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0104A" w:rsidRDefault="0090104A">
      <w:pPr>
        <w:pBdr>
          <w:top w:val="nil"/>
          <w:left w:val="nil"/>
          <w:bottom w:val="nil"/>
          <w:right w:val="nil"/>
          <w:between w:val="nil"/>
        </w:pBdr>
        <w:spacing w:line="276" w:lineRule="auto"/>
      </w:pPr>
    </w:p>
    <w:p w14:paraId="00000002" w14:textId="77777777" w:rsidR="0090104A" w:rsidRDefault="00000000">
      <w:pPr>
        <w:pBdr>
          <w:top w:val="nil"/>
          <w:left w:val="nil"/>
          <w:bottom w:val="nil"/>
          <w:right w:val="nil"/>
          <w:between w:val="nil"/>
        </w:pBdr>
        <w:ind w:right="18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            </w:t>
      </w:r>
    </w:p>
    <w:p w14:paraId="00000003" w14:textId="77777777" w:rsidR="0090104A" w:rsidRDefault="00000000">
      <w:pPr>
        <w:widowControl/>
        <w:spacing w:line="276" w:lineRule="auto"/>
        <w:jc w:val="center"/>
        <w:rPr>
          <w:rFonts w:ascii="Arial" w:eastAsia="Arial" w:hAnsi="Arial" w:cs="Arial"/>
          <w:color w:val="1C4587"/>
          <w:sz w:val="46"/>
          <w:szCs w:val="46"/>
        </w:rPr>
      </w:pPr>
      <w:r>
        <w:rPr>
          <w:rFonts w:ascii="Arial" w:eastAsia="Arial" w:hAnsi="Arial" w:cs="Arial"/>
          <w:b/>
          <w:color w:val="1C4587"/>
          <w:sz w:val="46"/>
          <w:szCs w:val="46"/>
        </w:rPr>
        <w:t>NORTHAMPTON COUNTY SCHOOLS</w:t>
      </w:r>
    </w:p>
    <w:p w14:paraId="00000004" w14:textId="77777777" w:rsidR="0090104A" w:rsidRDefault="00000000">
      <w:pPr>
        <w:widowControl/>
        <w:spacing w:line="276" w:lineRule="auto"/>
        <w:jc w:val="center"/>
        <w:rPr>
          <w:rFonts w:ascii="Arial" w:eastAsia="Arial" w:hAnsi="Arial" w:cs="Arial"/>
          <w:b/>
          <w:i/>
          <w:color w:val="073763"/>
          <w:sz w:val="46"/>
          <w:szCs w:val="46"/>
        </w:rPr>
      </w:pPr>
      <w:r>
        <w:rPr>
          <w:rFonts w:ascii="Arial" w:eastAsia="Arial" w:hAnsi="Arial" w:cs="Arial"/>
          <w:b/>
          <w:i/>
          <w:color w:val="073763"/>
          <w:sz w:val="46"/>
          <w:szCs w:val="46"/>
        </w:rPr>
        <w:t>“Changing the Lives of Children”</w:t>
      </w:r>
    </w:p>
    <w:p w14:paraId="00000005" w14:textId="77777777" w:rsidR="0090104A" w:rsidRDefault="0090104A">
      <w:pPr>
        <w:pBdr>
          <w:top w:val="nil"/>
          <w:left w:val="nil"/>
          <w:bottom w:val="nil"/>
          <w:right w:val="nil"/>
          <w:between w:val="nil"/>
        </w:pBdr>
        <w:spacing w:before="6"/>
        <w:rPr>
          <w:rFonts w:ascii="Times New Roman" w:eastAsia="Times New Roman" w:hAnsi="Times New Roman" w:cs="Times New Roman"/>
          <w:sz w:val="24"/>
          <w:szCs w:val="24"/>
        </w:rPr>
      </w:pPr>
    </w:p>
    <w:p w14:paraId="00000006" w14:textId="77777777" w:rsidR="0090104A" w:rsidRDefault="00000000">
      <w:pPr>
        <w:widowControl/>
        <w:spacing w:line="276" w:lineRule="auto"/>
        <w:jc w:val="center"/>
        <w:rPr>
          <w:rFonts w:ascii="Arial" w:eastAsia="Arial" w:hAnsi="Arial" w:cs="Arial"/>
          <w:b/>
          <w:sz w:val="32"/>
          <w:szCs w:val="32"/>
        </w:rPr>
      </w:pPr>
      <w:r>
        <w:rPr>
          <w:rFonts w:ascii="Arial" w:eastAsia="Arial" w:hAnsi="Arial" w:cs="Arial"/>
          <w:b/>
          <w:sz w:val="32"/>
          <w:szCs w:val="32"/>
        </w:rPr>
        <w:t>Middle and Secondary Curriculum Guide</w:t>
      </w:r>
      <w:r>
        <w:rPr>
          <w:noProof/>
        </w:rPr>
        <w:drawing>
          <wp:anchor distT="114300" distB="114300" distL="114300" distR="114300" simplePos="0" relativeHeight="251658240" behindDoc="0" locked="0" layoutInCell="1" hidden="0" allowOverlap="1" wp14:anchorId="7A473023" wp14:editId="180E9A17">
            <wp:simplePos x="0" y="0"/>
            <wp:positionH relativeFrom="column">
              <wp:posOffset>2595563</wp:posOffset>
            </wp:positionH>
            <wp:positionV relativeFrom="paragraph">
              <wp:posOffset>323850</wp:posOffset>
            </wp:positionV>
            <wp:extent cx="1897890" cy="1707097"/>
            <wp:effectExtent l="0" t="0" r="0" b="0"/>
            <wp:wrapNone/>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897890" cy="1707097"/>
                    </a:xfrm>
                    <a:prstGeom prst="rect">
                      <a:avLst/>
                    </a:prstGeom>
                    <a:ln/>
                  </pic:spPr>
                </pic:pic>
              </a:graphicData>
            </a:graphic>
          </wp:anchor>
        </w:drawing>
      </w:r>
    </w:p>
    <w:p w14:paraId="00000007" w14:textId="77777777" w:rsidR="0090104A" w:rsidRDefault="0090104A">
      <w:pPr>
        <w:widowControl/>
        <w:spacing w:line="276" w:lineRule="auto"/>
        <w:jc w:val="center"/>
        <w:rPr>
          <w:rFonts w:ascii="Arial" w:eastAsia="Arial" w:hAnsi="Arial" w:cs="Arial"/>
          <w:b/>
          <w:sz w:val="32"/>
          <w:szCs w:val="32"/>
        </w:rPr>
      </w:pPr>
    </w:p>
    <w:p w14:paraId="00000008" w14:textId="77777777" w:rsidR="0090104A" w:rsidRDefault="0090104A">
      <w:pPr>
        <w:widowControl/>
        <w:spacing w:line="276" w:lineRule="auto"/>
        <w:jc w:val="center"/>
        <w:rPr>
          <w:rFonts w:ascii="Arial" w:eastAsia="Arial" w:hAnsi="Arial" w:cs="Arial"/>
          <w:b/>
          <w:sz w:val="24"/>
          <w:szCs w:val="24"/>
        </w:rPr>
      </w:pPr>
    </w:p>
    <w:p w14:paraId="00000009" w14:textId="77777777" w:rsidR="0090104A" w:rsidRDefault="0090104A">
      <w:pPr>
        <w:widowControl/>
        <w:spacing w:line="276" w:lineRule="auto"/>
        <w:jc w:val="center"/>
        <w:rPr>
          <w:rFonts w:ascii="Arial" w:eastAsia="Arial" w:hAnsi="Arial" w:cs="Arial"/>
          <w:b/>
          <w:sz w:val="24"/>
          <w:szCs w:val="24"/>
        </w:rPr>
      </w:pPr>
    </w:p>
    <w:p w14:paraId="0000000A" w14:textId="77777777" w:rsidR="0090104A" w:rsidRDefault="00000000">
      <w:pPr>
        <w:widowControl/>
        <w:spacing w:line="276" w:lineRule="auto"/>
        <w:jc w:val="center"/>
        <w:rPr>
          <w:rFonts w:ascii="Arial" w:eastAsia="Arial" w:hAnsi="Arial" w:cs="Arial"/>
          <w:b/>
          <w:sz w:val="24"/>
          <w:szCs w:val="24"/>
        </w:rPr>
      </w:pPr>
      <w:r>
        <w:rPr>
          <w:rFonts w:ascii="Arial" w:eastAsia="Arial" w:hAnsi="Arial" w:cs="Arial"/>
          <w:b/>
          <w:noProof/>
          <w:sz w:val="24"/>
          <w:szCs w:val="24"/>
        </w:rPr>
        <w:drawing>
          <wp:anchor distT="114300" distB="114300" distL="114300" distR="114300" simplePos="0" relativeHeight="251659264" behindDoc="0" locked="0" layoutInCell="1" hidden="0" allowOverlap="1" wp14:anchorId="033A2313" wp14:editId="686044A6">
            <wp:simplePos x="0" y="0"/>
            <wp:positionH relativeFrom="page">
              <wp:posOffset>581025</wp:posOffset>
            </wp:positionH>
            <wp:positionV relativeFrom="page">
              <wp:posOffset>3168414</wp:posOffset>
            </wp:positionV>
            <wp:extent cx="1909763" cy="1400175"/>
            <wp:effectExtent l="39540" t="54975" r="39540" b="54975"/>
            <wp:wrapSquare wrapText="bothSides" distT="114300" distB="114300" distL="114300" distR="11430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rot="21397595">
                      <a:off x="0" y="0"/>
                      <a:ext cx="1909763" cy="14001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0368FB7" wp14:editId="5834302D">
            <wp:simplePos x="0" y="0"/>
            <wp:positionH relativeFrom="column">
              <wp:posOffset>5057775</wp:posOffset>
            </wp:positionH>
            <wp:positionV relativeFrom="paragraph">
              <wp:posOffset>119062</wp:posOffset>
            </wp:positionV>
            <wp:extent cx="1795463" cy="1543050"/>
            <wp:effectExtent l="0" t="0" r="0" b="0"/>
            <wp:wrapNone/>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95463" cy="1543050"/>
                    </a:xfrm>
                    <a:prstGeom prst="rect">
                      <a:avLst/>
                    </a:prstGeom>
                    <a:ln/>
                  </pic:spPr>
                </pic:pic>
              </a:graphicData>
            </a:graphic>
          </wp:anchor>
        </w:drawing>
      </w:r>
    </w:p>
    <w:p w14:paraId="0000000B" w14:textId="77777777" w:rsidR="0090104A" w:rsidRDefault="0090104A">
      <w:pPr>
        <w:widowControl/>
        <w:spacing w:line="276" w:lineRule="auto"/>
        <w:jc w:val="center"/>
        <w:rPr>
          <w:rFonts w:ascii="Arial" w:eastAsia="Arial" w:hAnsi="Arial" w:cs="Arial"/>
          <w:b/>
          <w:sz w:val="24"/>
          <w:szCs w:val="24"/>
        </w:rPr>
      </w:pPr>
    </w:p>
    <w:p w14:paraId="0000000C" w14:textId="77777777" w:rsidR="0090104A" w:rsidRDefault="0090104A">
      <w:pPr>
        <w:widowControl/>
        <w:spacing w:line="276" w:lineRule="auto"/>
        <w:jc w:val="center"/>
        <w:rPr>
          <w:rFonts w:ascii="Arial" w:eastAsia="Arial" w:hAnsi="Arial" w:cs="Arial"/>
          <w:b/>
          <w:sz w:val="24"/>
          <w:szCs w:val="24"/>
        </w:rPr>
      </w:pPr>
    </w:p>
    <w:p w14:paraId="0000000D" w14:textId="77777777" w:rsidR="0090104A" w:rsidRDefault="0090104A">
      <w:pPr>
        <w:widowControl/>
        <w:spacing w:line="276" w:lineRule="auto"/>
        <w:jc w:val="center"/>
        <w:rPr>
          <w:rFonts w:ascii="Arial" w:eastAsia="Arial" w:hAnsi="Arial" w:cs="Arial"/>
          <w:b/>
          <w:sz w:val="24"/>
          <w:szCs w:val="24"/>
        </w:rPr>
      </w:pPr>
    </w:p>
    <w:p w14:paraId="0000000E" w14:textId="77777777" w:rsidR="0090104A" w:rsidRDefault="0090104A"/>
    <w:p w14:paraId="0000000F" w14:textId="77777777" w:rsidR="0090104A" w:rsidRDefault="00000000">
      <w:pPr>
        <w:widowControl/>
        <w:spacing w:line="276" w:lineRule="auto"/>
        <w:jc w:val="center"/>
        <w:rPr>
          <w:rFonts w:ascii="Arial" w:eastAsia="Arial" w:hAnsi="Arial" w:cs="Arial"/>
          <w:b/>
          <w:sz w:val="24"/>
          <w:szCs w:val="24"/>
        </w:rPr>
      </w:pPr>
      <w:r>
        <w:rPr>
          <w:noProof/>
        </w:rPr>
        <w:drawing>
          <wp:anchor distT="114300" distB="114300" distL="114300" distR="114300" simplePos="0" relativeHeight="251661312" behindDoc="0" locked="0" layoutInCell="1" hidden="0" allowOverlap="1" wp14:anchorId="6529203D" wp14:editId="75C6A198">
            <wp:simplePos x="0" y="0"/>
            <wp:positionH relativeFrom="column">
              <wp:posOffset>2181225</wp:posOffset>
            </wp:positionH>
            <wp:positionV relativeFrom="paragraph">
              <wp:posOffset>230107</wp:posOffset>
            </wp:positionV>
            <wp:extent cx="2562627" cy="2410693"/>
            <wp:effectExtent l="0" t="0" r="0" b="0"/>
            <wp:wrapNone/>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14462" b="12657"/>
                    <a:stretch>
                      <a:fillRect/>
                    </a:stretch>
                  </pic:blipFill>
                  <pic:spPr>
                    <a:xfrm>
                      <a:off x="0" y="0"/>
                      <a:ext cx="2562627" cy="2410693"/>
                    </a:xfrm>
                    <a:prstGeom prst="rect">
                      <a:avLst/>
                    </a:prstGeom>
                    <a:ln/>
                  </pic:spPr>
                </pic:pic>
              </a:graphicData>
            </a:graphic>
          </wp:anchor>
        </w:drawing>
      </w:r>
    </w:p>
    <w:p w14:paraId="00000010" w14:textId="77777777" w:rsidR="0090104A" w:rsidRDefault="0090104A">
      <w:pPr>
        <w:widowControl/>
        <w:spacing w:line="276" w:lineRule="auto"/>
        <w:jc w:val="center"/>
        <w:rPr>
          <w:rFonts w:ascii="Arial" w:eastAsia="Arial" w:hAnsi="Arial" w:cs="Arial"/>
          <w:b/>
          <w:sz w:val="24"/>
          <w:szCs w:val="24"/>
        </w:rPr>
      </w:pPr>
    </w:p>
    <w:p w14:paraId="00000011" w14:textId="77777777" w:rsidR="0090104A" w:rsidRDefault="0090104A">
      <w:pPr>
        <w:widowControl/>
        <w:spacing w:line="276" w:lineRule="auto"/>
        <w:jc w:val="center"/>
        <w:rPr>
          <w:rFonts w:ascii="Arial" w:eastAsia="Arial" w:hAnsi="Arial" w:cs="Arial"/>
          <w:sz w:val="24"/>
          <w:szCs w:val="24"/>
        </w:rPr>
      </w:pPr>
    </w:p>
    <w:p w14:paraId="00000012" w14:textId="77777777" w:rsidR="0090104A" w:rsidRDefault="0090104A">
      <w:pPr>
        <w:widowControl/>
        <w:spacing w:line="276" w:lineRule="auto"/>
        <w:jc w:val="center"/>
        <w:rPr>
          <w:rFonts w:ascii="Arial" w:eastAsia="Arial" w:hAnsi="Arial" w:cs="Arial"/>
          <w:sz w:val="24"/>
          <w:szCs w:val="24"/>
        </w:rPr>
      </w:pPr>
    </w:p>
    <w:p w14:paraId="00000013" w14:textId="77777777" w:rsidR="0090104A" w:rsidRDefault="00000000">
      <w:pPr>
        <w:widowControl/>
        <w:spacing w:line="276" w:lineRule="auto"/>
        <w:jc w:val="center"/>
        <w:rPr>
          <w:rFonts w:ascii="Arial" w:eastAsia="Arial" w:hAnsi="Arial" w:cs="Arial"/>
          <w:sz w:val="24"/>
          <w:szCs w:val="24"/>
        </w:rPr>
      </w:pPr>
      <w:r>
        <w:rPr>
          <w:noProof/>
        </w:rPr>
        <w:drawing>
          <wp:anchor distT="114300" distB="114300" distL="114300" distR="114300" simplePos="0" relativeHeight="251662336" behindDoc="0" locked="0" layoutInCell="1" hidden="0" allowOverlap="1" wp14:anchorId="60323176" wp14:editId="00A075C8">
            <wp:simplePos x="0" y="0"/>
            <wp:positionH relativeFrom="column">
              <wp:posOffset>4914900</wp:posOffset>
            </wp:positionH>
            <wp:positionV relativeFrom="paragraph">
              <wp:posOffset>246298</wp:posOffset>
            </wp:positionV>
            <wp:extent cx="2085975" cy="1543050"/>
            <wp:effectExtent l="0" t="0" r="0" b="0"/>
            <wp:wrapNone/>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085975" cy="1543050"/>
                    </a:xfrm>
                    <a:prstGeom prst="rect">
                      <a:avLst/>
                    </a:prstGeom>
                    <a:ln/>
                  </pic:spPr>
                </pic:pic>
              </a:graphicData>
            </a:graphic>
          </wp:anchor>
        </w:drawing>
      </w:r>
    </w:p>
    <w:p w14:paraId="00000014" w14:textId="77777777" w:rsidR="0090104A" w:rsidRDefault="00000000">
      <w:pPr>
        <w:widowControl/>
        <w:spacing w:line="276" w:lineRule="auto"/>
        <w:jc w:val="center"/>
        <w:rPr>
          <w:rFonts w:ascii="Arial" w:eastAsia="Arial" w:hAnsi="Arial" w:cs="Arial"/>
          <w:sz w:val="24"/>
          <w:szCs w:val="24"/>
        </w:rPr>
      </w:pPr>
      <w:r>
        <w:rPr>
          <w:rFonts w:ascii="Arial" w:eastAsia="Arial" w:hAnsi="Arial" w:cs="Arial"/>
          <w:noProof/>
          <w:sz w:val="24"/>
          <w:szCs w:val="24"/>
        </w:rPr>
        <w:drawing>
          <wp:anchor distT="114300" distB="114300" distL="114300" distR="114300" simplePos="0" relativeHeight="251663360" behindDoc="0" locked="0" layoutInCell="1" hidden="0" allowOverlap="1" wp14:anchorId="26D31B13" wp14:editId="0BC28232">
            <wp:simplePos x="0" y="0"/>
            <wp:positionH relativeFrom="page">
              <wp:posOffset>781050</wp:posOffset>
            </wp:positionH>
            <wp:positionV relativeFrom="page">
              <wp:posOffset>5101610</wp:posOffset>
            </wp:positionV>
            <wp:extent cx="1517121" cy="1343025"/>
            <wp:effectExtent l="0" t="0" r="0" b="0"/>
            <wp:wrapNone/>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17121" cy="1343025"/>
                    </a:xfrm>
                    <a:prstGeom prst="rect">
                      <a:avLst/>
                    </a:prstGeom>
                    <a:ln/>
                  </pic:spPr>
                </pic:pic>
              </a:graphicData>
            </a:graphic>
          </wp:anchor>
        </w:drawing>
      </w:r>
    </w:p>
    <w:p w14:paraId="00000015" w14:textId="77777777" w:rsidR="0090104A" w:rsidRDefault="0090104A">
      <w:pPr>
        <w:widowControl/>
        <w:spacing w:line="276" w:lineRule="auto"/>
        <w:jc w:val="center"/>
        <w:rPr>
          <w:rFonts w:ascii="Arial" w:eastAsia="Arial" w:hAnsi="Arial" w:cs="Arial"/>
          <w:sz w:val="24"/>
          <w:szCs w:val="24"/>
        </w:rPr>
      </w:pPr>
    </w:p>
    <w:p w14:paraId="00000016" w14:textId="77777777" w:rsidR="0090104A" w:rsidRDefault="0090104A">
      <w:pPr>
        <w:widowControl/>
        <w:spacing w:line="276" w:lineRule="auto"/>
        <w:jc w:val="center"/>
        <w:rPr>
          <w:rFonts w:ascii="Arial" w:eastAsia="Arial" w:hAnsi="Arial" w:cs="Arial"/>
          <w:sz w:val="24"/>
          <w:szCs w:val="24"/>
        </w:rPr>
      </w:pPr>
    </w:p>
    <w:p w14:paraId="00000017" w14:textId="77777777" w:rsidR="0090104A" w:rsidRDefault="00000000">
      <w:pPr>
        <w:widowControl/>
        <w:spacing w:line="276" w:lineRule="auto"/>
        <w:jc w:val="center"/>
        <w:rPr>
          <w:sz w:val="36"/>
          <w:szCs w:val="36"/>
        </w:rPr>
      </w:pPr>
      <w:r>
        <w:rPr>
          <w:sz w:val="30"/>
          <w:szCs w:val="30"/>
        </w:rPr>
        <w:t xml:space="preserve">             </w:t>
      </w:r>
    </w:p>
    <w:p w14:paraId="00000018" w14:textId="77777777" w:rsidR="0090104A" w:rsidRDefault="0090104A">
      <w:pPr>
        <w:widowControl/>
        <w:spacing w:line="276" w:lineRule="auto"/>
        <w:jc w:val="center"/>
        <w:rPr>
          <w:sz w:val="30"/>
          <w:szCs w:val="30"/>
        </w:rPr>
      </w:pPr>
    </w:p>
    <w:p w14:paraId="00000019" w14:textId="77777777" w:rsidR="0090104A" w:rsidRDefault="00000000">
      <w:pPr>
        <w:widowControl/>
        <w:spacing w:line="276" w:lineRule="auto"/>
        <w:jc w:val="center"/>
        <w:rPr>
          <w:rFonts w:ascii="Arial" w:eastAsia="Arial" w:hAnsi="Arial" w:cs="Arial"/>
          <w:sz w:val="24"/>
          <w:szCs w:val="24"/>
        </w:rPr>
      </w:pPr>
      <w:r>
        <w:rPr>
          <w:noProof/>
        </w:rPr>
        <w:drawing>
          <wp:anchor distT="114300" distB="114300" distL="114300" distR="114300" simplePos="0" relativeHeight="251664384" behindDoc="0" locked="0" layoutInCell="1" hidden="0" allowOverlap="1" wp14:anchorId="4009726C" wp14:editId="4577688C">
            <wp:simplePos x="0" y="0"/>
            <wp:positionH relativeFrom="column">
              <wp:posOffset>2419350</wp:posOffset>
            </wp:positionH>
            <wp:positionV relativeFrom="paragraph">
              <wp:posOffset>171450</wp:posOffset>
            </wp:positionV>
            <wp:extent cx="2085975" cy="2076450"/>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85975" cy="2076450"/>
                    </a:xfrm>
                    <a:prstGeom prst="rect">
                      <a:avLst/>
                    </a:prstGeom>
                    <a:ln/>
                  </pic:spPr>
                </pic:pic>
              </a:graphicData>
            </a:graphic>
          </wp:anchor>
        </w:drawing>
      </w:r>
    </w:p>
    <w:p w14:paraId="0000001A" w14:textId="77777777" w:rsidR="0090104A" w:rsidRDefault="0090104A">
      <w:pPr>
        <w:widowControl/>
        <w:spacing w:line="276" w:lineRule="auto"/>
        <w:jc w:val="center"/>
        <w:rPr>
          <w:rFonts w:ascii="Arial" w:eastAsia="Arial" w:hAnsi="Arial" w:cs="Arial"/>
          <w:sz w:val="24"/>
          <w:szCs w:val="24"/>
        </w:rPr>
      </w:pPr>
    </w:p>
    <w:p w14:paraId="0000001B" w14:textId="77777777" w:rsidR="0090104A" w:rsidRDefault="0090104A">
      <w:pPr>
        <w:widowControl/>
        <w:spacing w:line="276" w:lineRule="auto"/>
        <w:jc w:val="center"/>
        <w:rPr>
          <w:rFonts w:ascii="Arial" w:eastAsia="Arial" w:hAnsi="Arial" w:cs="Arial"/>
          <w:sz w:val="24"/>
          <w:szCs w:val="24"/>
        </w:rPr>
      </w:pPr>
    </w:p>
    <w:p w14:paraId="0000001C" w14:textId="77777777" w:rsidR="0090104A" w:rsidRDefault="0090104A">
      <w:pPr>
        <w:widowControl/>
        <w:spacing w:line="276" w:lineRule="auto"/>
        <w:jc w:val="center"/>
        <w:rPr>
          <w:rFonts w:ascii="Arial" w:eastAsia="Arial" w:hAnsi="Arial" w:cs="Arial"/>
          <w:sz w:val="24"/>
          <w:szCs w:val="24"/>
        </w:rPr>
      </w:pPr>
    </w:p>
    <w:p w14:paraId="0000001D" w14:textId="77777777" w:rsidR="0090104A" w:rsidRDefault="0090104A">
      <w:pPr>
        <w:widowControl/>
        <w:spacing w:line="276" w:lineRule="auto"/>
        <w:jc w:val="center"/>
        <w:rPr>
          <w:rFonts w:ascii="Arial" w:eastAsia="Arial" w:hAnsi="Arial" w:cs="Arial"/>
          <w:sz w:val="24"/>
          <w:szCs w:val="24"/>
        </w:rPr>
      </w:pPr>
    </w:p>
    <w:p w14:paraId="0000001E" w14:textId="77777777" w:rsidR="0090104A" w:rsidRDefault="0090104A">
      <w:pPr>
        <w:widowControl/>
        <w:spacing w:line="276" w:lineRule="auto"/>
        <w:jc w:val="center"/>
        <w:rPr>
          <w:rFonts w:ascii="Arial" w:eastAsia="Arial" w:hAnsi="Arial" w:cs="Arial"/>
          <w:sz w:val="24"/>
          <w:szCs w:val="24"/>
        </w:rPr>
      </w:pPr>
    </w:p>
    <w:p w14:paraId="0000001F" w14:textId="77777777" w:rsidR="0090104A" w:rsidRDefault="0090104A">
      <w:pPr>
        <w:widowControl/>
        <w:spacing w:line="276" w:lineRule="auto"/>
        <w:jc w:val="center"/>
        <w:rPr>
          <w:rFonts w:ascii="Arial" w:eastAsia="Arial" w:hAnsi="Arial" w:cs="Arial"/>
          <w:sz w:val="24"/>
          <w:szCs w:val="24"/>
        </w:rPr>
      </w:pPr>
    </w:p>
    <w:p w14:paraId="00000020" w14:textId="77777777" w:rsidR="0090104A" w:rsidRDefault="0090104A">
      <w:pPr>
        <w:widowControl/>
        <w:spacing w:line="276" w:lineRule="auto"/>
        <w:jc w:val="center"/>
        <w:rPr>
          <w:rFonts w:ascii="Arial" w:eastAsia="Arial" w:hAnsi="Arial" w:cs="Arial"/>
          <w:sz w:val="24"/>
          <w:szCs w:val="24"/>
        </w:rPr>
      </w:pPr>
    </w:p>
    <w:p w14:paraId="00000021" w14:textId="77777777" w:rsidR="0090104A" w:rsidRDefault="0090104A">
      <w:pPr>
        <w:widowControl/>
        <w:spacing w:line="276" w:lineRule="auto"/>
        <w:jc w:val="center"/>
        <w:rPr>
          <w:rFonts w:ascii="Arial" w:eastAsia="Arial" w:hAnsi="Arial" w:cs="Arial"/>
          <w:sz w:val="24"/>
          <w:szCs w:val="24"/>
        </w:rPr>
      </w:pPr>
    </w:p>
    <w:p w14:paraId="00000022" w14:textId="77777777" w:rsidR="0090104A" w:rsidRDefault="00000000">
      <w:pPr>
        <w:widowControl/>
        <w:spacing w:line="276" w:lineRule="auto"/>
        <w:jc w:val="center"/>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00000023" w14:textId="77777777" w:rsidR="0090104A" w:rsidRDefault="00000000">
      <w:pPr>
        <w:widowControl/>
        <w:spacing w:line="276" w:lineRule="auto"/>
        <w:jc w:val="center"/>
        <w:rPr>
          <w:rFonts w:ascii="Arial" w:eastAsia="Arial" w:hAnsi="Arial" w:cs="Arial"/>
          <w:b/>
          <w:sz w:val="102"/>
          <w:szCs w:val="102"/>
        </w:rPr>
      </w:pPr>
      <w:r>
        <w:rPr>
          <w:rFonts w:ascii="Arial" w:eastAsia="Arial" w:hAnsi="Arial" w:cs="Arial"/>
          <w:b/>
          <w:sz w:val="102"/>
          <w:szCs w:val="102"/>
        </w:rPr>
        <w:t>2023-2024</w:t>
      </w:r>
    </w:p>
    <w:p w14:paraId="00000024" w14:textId="77777777" w:rsidR="0090104A" w:rsidRDefault="0090104A">
      <w:pPr>
        <w:pBdr>
          <w:top w:val="nil"/>
          <w:left w:val="nil"/>
          <w:bottom w:val="nil"/>
          <w:right w:val="nil"/>
          <w:between w:val="nil"/>
        </w:pBdr>
        <w:rPr>
          <w:color w:val="000000"/>
          <w:sz w:val="20"/>
          <w:szCs w:val="20"/>
        </w:rPr>
      </w:pPr>
    </w:p>
    <w:p w14:paraId="00000025" w14:textId="77777777" w:rsidR="0090104A" w:rsidRDefault="00000000">
      <w:pPr>
        <w:pBdr>
          <w:top w:val="nil"/>
          <w:left w:val="nil"/>
          <w:bottom w:val="nil"/>
          <w:right w:val="nil"/>
          <w:between w:val="nil"/>
        </w:pBdr>
        <w:rPr>
          <w:color w:val="000000"/>
          <w:sz w:val="18"/>
          <w:szCs w:val="18"/>
        </w:rPr>
      </w:pPr>
      <w:r>
        <w:rPr>
          <w:sz w:val="18"/>
          <w:szCs w:val="18"/>
        </w:rPr>
        <w:t xml:space="preserve">   </w:t>
      </w:r>
    </w:p>
    <w:p w14:paraId="00000026" w14:textId="77777777" w:rsidR="0090104A" w:rsidRDefault="0090104A">
      <w:pPr>
        <w:pStyle w:val="Heading1"/>
        <w:spacing w:before="80"/>
        <w:ind w:right="147" w:firstLine="527"/>
      </w:pPr>
    </w:p>
    <w:p w14:paraId="00000027" w14:textId="77777777" w:rsidR="0090104A" w:rsidRDefault="00000000">
      <w:pPr>
        <w:pStyle w:val="Heading1"/>
        <w:spacing w:before="80"/>
        <w:ind w:right="147" w:firstLine="527"/>
        <w:rPr>
          <w:color w:val="0000FF"/>
        </w:rPr>
      </w:pPr>
      <w:r>
        <w:rPr>
          <w:color w:val="0000FF"/>
        </w:rPr>
        <w:t>To Northampton County Students &amp; Parents</w:t>
      </w:r>
    </w:p>
    <w:p w14:paraId="00000028" w14:textId="77777777" w:rsidR="0090104A" w:rsidRDefault="0090104A">
      <w:pPr>
        <w:widowControl/>
        <w:spacing w:line="276" w:lineRule="auto"/>
        <w:rPr>
          <w:rFonts w:ascii="Arial" w:eastAsia="Arial" w:hAnsi="Arial" w:cs="Arial"/>
          <w:sz w:val="18"/>
          <w:szCs w:val="18"/>
        </w:rPr>
      </w:pPr>
    </w:p>
    <w:p w14:paraId="00000029" w14:textId="77777777" w:rsidR="0090104A" w:rsidRDefault="00000000">
      <w:pPr>
        <w:widowControl/>
        <w:spacing w:line="276" w:lineRule="auto"/>
        <w:ind w:left="450"/>
        <w:jc w:val="center"/>
        <w:rPr>
          <w:sz w:val="24"/>
          <w:szCs w:val="24"/>
        </w:rPr>
      </w:pPr>
      <w:r>
        <w:rPr>
          <w:sz w:val="24"/>
          <w:szCs w:val="24"/>
        </w:rPr>
        <w:t>The purpose of the Middle and High School Curriculum Guide is to give you information about graduation requirements, course listings, and other related matters that will help you make decisions about the course selections for each year.  The purpose of this guide is to help you prepare for your post-secondary goals for higher education, military and/or work.  It is very important that you discuss these decisions before making final selections during your registration process with your School Counselors.</w:t>
      </w:r>
    </w:p>
    <w:p w14:paraId="0000002A" w14:textId="77777777" w:rsidR="0090104A" w:rsidRDefault="0090104A">
      <w:pPr>
        <w:widowControl/>
        <w:spacing w:line="276" w:lineRule="auto"/>
        <w:ind w:left="450"/>
        <w:jc w:val="center"/>
        <w:rPr>
          <w:b/>
          <w:color w:val="0000FF"/>
          <w:sz w:val="24"/>
          <w:szCs w:val="24"/>
        </w:rPr>
      </w:pPr>
    </w:p>
    <w:p w14:paraId="0000002B" w14:textId="77777777" w:rsidR="0090104A" w:rsidRDefault="00000000">
      <w:pPr>
        <w:ind w:left="450"/>
        <w:jc w:val="center"/>
        <w:rPr>
          <w:b/>
          <w:color w:val="0000FF"/>
          <w:sz w:val="24"/>
          <w:szCs w:val="24"/>
        </w:rPr>
      </w:pPr>
      <w:r>
        <w:rPr>
          <w:b/>
          <w:color w:val="0000FF"/>
          <w:sz w:val="24"/>
          <w:szCs w:val="24"/>
        </w:rPr>
        <w:t xml:space="preserve">NORTHAMPTON COUNTY SCHOOLS  </w:t>
      </w:r>
    </w:p>
    <w:p w14:paraId="0000002C" w14:textId="77777777" w:rsidR="0090104A" w:rsidRDefault="00000000">
      <w:pPr>
        <w:spacing w:before="181" w:line="252" w:lineRule="auto"/>
        <w:ind w:left="450" w:right="80"/>
        <w:jc w:val="center"/>
        <w:rPr>
          <w:sz w:val="24"/>
          <w:szCs w:val="24"/>
        </w:rPr>
      </w:pPr>
      <w:r>
        <w:rPr>
          <w:sz w:val="24"/>
          <w:szCs w:val="24"/>
        </w:rPr>
        <w:t xml:space="preserve">In compliance with Federal Law, Northampton County Schools administers </w:t>
      </w:r>
      <w:proofErr w:type="gramStart"/>
      <w:r>
        <w:rPr>
          <w:sz w:val="24"/>
          <w:szCs w:val="24"/>
        </w:rPr>
        <w:t>programs ,</w:t>
      </w:r>
      <w:proofErr w:type="gramEnd"/>
      <w:r>
        <w:rPr>
          <w:sz w:val="24"/>
          <w:szCs w:val="24"/>
        </w:rPr>
        <w:t xml:space="preserve"> employment activities, and admissions without discrimination against a person on the basis of gender, race, color, religion, national origin, age, or disability.  The following persons have been designated to handle inquiries regarding the nondiscrimination policies. </w:t>
      </w:r>
    </w:p>
    <w:p w14:paraId="0000002D" w14:textId="77777777" w:rsidR="0090104A" w:rsidRDefault="00000000">
      <w:pPr>
        <w:spacing w:before="134" w:line="327" w:lineRule="auto"/>
        <w:ind w:left="450" w:right="165"/>
        <w:jc w:val="center"/>
        <w:rPr>
          <w:sz w:val="24"/>
          <w:szCs w:val="24"/>
        </w:rPr>
      </w:pPr>
      <w:r>
        <w:rPr>
          <w:b/>
          <w:sz w:val="24"/>
          <w:szCs w:val="24"/>
        </w:rPr>
        <w:t>Dr. Shirley Vinson,</w:t>
      </w:r>
      <w:r>
        <w:rPr>
          <w:sz w:val="24"/>
          <w:szCs w:val="24"/>
        </w:rPr>
        <w:t xml:space="preserve"> Section 504 and Title IX </w:t>
      </w:r>
    </w:p>
    <w:p w14:paraId="0000002E" w14:textId="77777777" w:rsidR="0090104A" w:rsidRDefault="00000000">
      <w:pPr>
        <w:ind w:left="450"/>
        <w:jc w:val="center"/>
        <w:rPr>
          <w:sz w:val="24"/>
          <w:szCs w:val="24"/>
        </w:rPr>
      </w:pPr>
      <w:r>
        <w:rPr>
          <w:b/>
          <w:sz w:val="24"/>
          <w:szCs w:val="24"/>
        </w:rPr>
        <w:t>Mark Long,</w:t>
      </w:r>
      <w:r>
        <w:rPr>
          <w:sz w:val="24"/>
          <w:szCs w:val="24"/>
        </w:rPr>
        <w:t xml:space="preserve"> Title II </w:t>
      </w:r>
    </w:p>
    <w:p w14:paraId="0000002F" w14:textId="77777777" w:rsidR="0090104A" w:rsidRDefault="0090104A">
      <w:pPr>
        <w:ind w:left="450"/>
        <w:jc w:val="center"/>
        <w:rPr>
          <w:sz w:val="24"/>
          <w:szCs w:val="24"/>
        </w:rPr>
      </w:pPr>
    </w:p>
    <w:p w14:paraId="00000030" w14:textId="77777777" w:rsidR="0090104A" w:rsidRDefault="00000000">
      <w:pPr>
        <w:ind w:left="450"/>
        <w:jc w:val="center"/>
        <w:rPr>
          <w:sz w:val="24"/>
          <w:szCs w:val="24"/>
        </w:rPr>
      </w:pPr>
      <w:r>
        <w:rPr>
          <w:sz w:val="24"/>
          <w:szCs w:val="24"/>
        </w:rPr>
        <w:t xml:space="preserve">Each may be contacted </w:t>
      </w:r>
      <w:proofErr w:type="gramStart"/>
      <w:r>
        <w:rPr>
          <w:sz w:val="24"/>
          <w:szCs w:val="24"/>
        </w:rPr>
        <w:t>at :</w:t>
      </w:r>
      <w:proofErr w:type="gramEnd"/>
      <w:r>
        <w:rPr>
          <w:sz w:val="24"/>
          <w:szCs w:val="24"/>
        </w:rPr>
        <w:t xml:space="preserve">  </w:t>
      </w:r>
    </w:p>
    <w:p w14:paraId="00000031" w14:textId="77777777" w:rsidR="0090104A" w:rsidRDefault="00000000">
      <w:pPr>
        <w:ind w:left="450"/>
        <w:jc w:val="center"/>
        <w:rPr>
          <w:b/>
          <w:sz w:val="24"/>
          <w:szCs w:val="24"/>
        </w:rPr>
      </w:pPr>
      <w:r>
        <w:rPr>
          <w:b/>
          <w:sz w:val="24"/>
          <w:szCs w:val="24"/>
        </w:rPr>
        <w:t xml:space="preserve">Northampton County Schools  </w:t>
      </w:r>
    </w:p>
    <w:p w14:paraId="00000032" w14:textId="77777777" w:rsidR="0090104A" w:rsidRDefault="00000000">
      <w:pPr>
        <w:ind w:left="450"/>
        <w:jc w:val="center"/>
        <w:rPr>
          <w:sz w:val="24"/>
          <w:szCs w:val="24"/>
        </w:rPr>
      </w:pPr>
      <w:r>
        <w:rPr>
          <w:sz w:val="24"/>
          <w:szCs w:val="24"/>
        </w:rPr>
        <w:t xml:space="preserve">701. North Church Street  </w:t>
      </w:r>
    </w:p>
    <w:p w14:paraId="00000033" w14:textId="77777777" w:rsidR="0090104A" w:rsidRDefault="00000000">
      <w:pPr>
        <w:ind w:left="450"/>
        <w:jc w:val="center"/>
        <w:rPr>
          <w:sz w:val="24"/>
          <w:szCs w:val="24"/>
        </w:rPr>
      </w:pPr>
      <w:r>
        <w:rPr>
          <w:sz w:val="24"/>
          <w:szCs w:val="24"/>
        </w:rPr>
        <w:t xml:space="preserve">Jackson, NC 27845  </w:t>
      </w:r>
    </w:p>
    <w:p w14:paraId="00000034" w14:textId="77777777" w:rsidR="0090104A" w:rsidRDefault="00000000">
      <w:pPr>
        <w:spacing w:before="270"/>
        <w:ind w:left="450"/>
        <w:jc w:val="center"/>
        <w:rPr>
          <w:b/>
          <w:sz w:val="24"/>
          <w:szCs w:val="24"/>
        </w:rPr>
      </w:pPr>
      <w:r>
        <w:rPr>
          <w:b/>
          <w:sz w:val="24"/>
          <w:szCs w:val="24"/>
        </w:rPr>
        <w:t xml:space="preserve">ANNUAL NOTICE  </w:t>
      </w:r>
    </w:p>
    <w:p w14:paraId="00000035" w14:textId="77777777" w:rsidR="0090104A" w:rsidRDefault="00000000">
      <w:pPr>
        <w:spacing w:before="73" w:line="251" w:lineRule="auto"/>
        <w:ind w:left="450" w:right="218"/>
        <w:jc w:val="center"/>
        <w:rPr>
          <w:sz w:val="24"/>
          <w:szCs w:val="24"/>
        </w:rPr>
      </w:pPr>
      <w:r>
        <w:rPr>
          <w:sz w:val="24"/>
          <w:szCs w:val="24"/>
        </w:rPr>
        <w:t xml:space="preserve">Northampton County Schools offers a variety of Career and Technical Education (CTE) programs to all students at the middle and </w:t>
      </w:r>
      <w:proofErr w:type="gramStart"/>
      <w:r>
        <w:rPr>
          <w:sz w:val="24"/>
          <w:szCs w:val="24"/>
        </w:rPr>
        <w:t>high  school</w:t>
      </w:r>
      <w:proofErr w:type="gramEnd"/>
      <w:r>
        <w:rPr>
          <w:sz w:val="24"/>
          <w:szCs w:val="24"/>
        </w:rPr>
        <w:t xml:space="preserve"> levels. The CTE program areas include the following: Family and Consumer Science Education, Career Development, Trade </w:t>
      </w:r>
      <w:proofErr w:type="gramStart"/>
      <w:r>
        <w:rPr>
          <w:sz w:val="24"/>
          <w:szCs w:val="24"/>
        </w:rPr>
        <w:t>and  Industrial</w:t>
      </w:r>
      <w:proofErr w:type="gramEnd"/>
      <w:r>
        <w:rPr>
          <w:sz w:val="24"/>
          <w:szCs w:val="24"/>
        </w:rPr>
        <w:t xml:space="preserve"> Services Education, HVAC, Industrial Systems, Cosmetology, EMT, and Nurse Aide.  </w:t>
      </w:r>
    </w:p>
    <w:p w14:paraId="00000036" w14:textId="77777777" w:rsidR="0090104A" w:rsidRDefault="00000000">
      <w:pPr>
        <w:spacing w:before="564"/>
        <w:ind w:left="450"/>
        <w:jc w:val="center"/>
        <w:rPr>
          <w:b/>
          <w:sz w:val="24"/>
          <w:szCs w:val="24"/>
        </w:rPr>
      </w:pPr>
      <w:r>
        <w:rPr>
          <w:b/>
          <w:sz w:val="24"/>
          <w:szCs w:val="24"/>
        </w:rPr>
        <w:t xml:space="preserve">NON-DISCRIMINATION STATEMENT  </w:t>
      </w:r>
    </w:p>
    <w:p w14:paraId="00000037" w14:textId="77777777" w:rsidR="0090104A" w:rsidRDefault="00000000">
      <w:pPr>
        <w:spacing w:before="65" w:line="250" w:lineRule="auto"/>
        <w:ind w:left="450" w:right="88"/>
        <w:jc w:val="center"/>
        <w:rPr>
          <w:sz w:val="24"/>
          <w:szCs w:val="24"/>
        </w:rPr>
      </w:pPr>
      <w:r>
        <w:rPr>
          <w:sz w:val="24"/>
          <w:szCs w:val="24"/>
        </w:rPr>
        <w:t xml:space="preserve">Career and Technical Education (CTE) is an integral part of Northampton County Schools. In compliance with </w:t>
      </w:r>
      <w:proofErr w:type="gramStart"/>
      <w:r>
        <w:rPr>
          <w:sz w:val="24"/>
          <w:szCs w:val="24"/>
        </w:rPr>
        <w:t>Federal  Laws</w:t>
      </w:r>
      <w:proofErr w:type="gramEnd"/>
      <w:r>
        <w:rPr>
          <w:sz w:val="24"/>
          <w:szCs w:val="24"/>
        </w:rPr>
        <w:t xml:space="preserve">, Northampton County Schools does not discriminate on the basis of race, color, religion, national origin, age, or disability in any services offered in its Career and Technical Education program. To ensure all students have access to CTE programs and are successful, support services are provided by the CTE Career </w:t>
      </w:r>
      <w:proofErr w:type="gramStart"/>
      <w:r>
        <w:rPr>
          <w:sz w:val="24"/>
          <w:szCs w:val="24"/>
        </w:rPr>
        <w:t>Development  Coordinator</w:t>
      </w:r>
      <w:proofErr w:type="gramEnd"/>
      <w:r>
        <w:rPr>
          <w:sz w:val="24"/>
          <w:szCs w:val="24"/>
        </w:rPr>
        <w:t xml:space="preserve"> /Special Populations Coordinator as well as the Northampton County Director of Student Services. </w:t>
      </w:r>
    </w:p>
    <w:p w14:paraId="00000038" w14:textId="77777777" w:rsidR="0090104A" w:rsidRDefault="0090104A">
      <w:pPr>
        <w:widowControl/>
        <w:spacing w:line="276" w:lineRule="auto"/>
        <w:jc w:val="center"/>
        <w:rPr>
          <w:b/>
          <w:color w:val="0000FF"/>
          <w:sz w:val="24"/>
          <w:szCs w:val="24"/>
        </w:rPr>
      </w:pPr>
    </w:p>
    <w:p w14:paraId="00000039" w14:textId="77777777" w:rsidR="0090104A" w:rsidRDefault="0090104A">
      <w:pPr>
        <w:pStyle w:val="Heading1"/>
        <w:spacing w:before="161"/>
        <w:ind w:right="995" w:firstLine="527"/>
        <w:rPr>
          <w:color w:val="0000FF"/>
        </w:rPr>
      </w:pPr>
    </w:p>
    <w:p w14:paraId="0000003A" w14:textId="77777777" w:rsidR="0090104A" w:rsidRDefault="0090104A">
      <w:pPr>
        <w:pStyle w:val="Heading1"/>
        <w:spacing w:before="161"/>
        <w:ind w:right="995" w:firstLine="527"/>
        <w:rPr>
          <w:color w:val="0000FF"/>
        </w:rPr>
      </w:pPr>
    </w:p>
    <w:p w14:paraId="0000003B" w14:textId="77777777" w:rsidR="0090104A" w:rsidRDefault="0090104A"/>
    <w:p w14:paraId="0000003C" w14:textId="77777777" w:rsidR="0090104A" w:rsidRDefault="0090104A"/>
    <w:p w14:paraId="0000003D" w14:textId="77777777" w:rsidR="0090104A" w:rsidRDefault="00000000">
      <w:pPr>
        <w:pStyle w:val="Heading1"/>
        <w:spacing w:before="161"/>
        <w:ind w:right="995" w:firstLine="527"/>
      </w:pPr>
      <w:r>
        <w:rPr>
          <w:color w:val="0000FF"/>
        </w:rPr>
        <w:lastRenderedPageBreak/>
        <w:t xml:space="preserve">TABLE OF CONTENTS </w:t>
      </w:r>
    </w:p>
    <w:p w14:paraId="0000003E" w14:textId="77777777" w:rsidR="0090104A" w:rsidRDefault="0090104A">
      <w:pPr>
        <w:pBdr>
          <w:top w:val="nil"/>
          <w:left w:val="nil"/>
          <w:bottom w:val="nil"/>
          <w:right w:val="nil"/>
          <w:between w:val="nil"/>
        </w:pBdr>
        <w:spacing w:before="6"/>
        <w:rPr>
          <w:b/>
          <w:color w:val="000000"/>
          <w:sz w:val="16"/>
          <w:szCs w:val="16"/>
        </w:rPr>
      </w:pPr>
    </w:p>
    <w:tbl>
      <w:tblPr>
        <w:tblStyle w:val="a"/>
        <w:tblW w:w="9075" w:type="dxa"/>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80"/>
        <w:gridCol w:w="1095"/>
      </w:tblGrid>
      <w:tr w:rsidR="0090104A" w14:paraId="2283CDF7" w14:textId="77777777">
        <w:trPr>
          <w:trHeight w:val="345"/>
        </w:trPr>
        <w:tc>
          <w:tcPr>
            <w:tcW w:w="7980" w:type="dxa"/>
            <w:tcBorders>
              <w:right w:val="single" w:sz="6" w:space="0" w:color="000000"/>
            </w:tcBorders>
            <w:shd w:val="clear" w:color="auto" w:fill="EFEFEF"/>
          </w:tcPr>
          <w:p w14:paraId="0000003F" w14:textId="77777777" w:rsidR="0090104A" w:rsidRDefault="00000000">
            <w:pPr>
              <w:pBdr>
                <w:top w:val="nil"/>
                <w:left w:val="nil"/>
                <w:bottom w:val="nil"/>
                <w:right w:val="nil"/>
                <w:between w:val="nil"/>
              </w:pBdr>
              <w:spacing w:before="8"/>
              <w:ind w:left="107"/>
              <w:rPr>
                <w:b/>
                <w:color w:val="000000"/>
                <w:sz w:val="24"/>
                <w:szCs w:val="24"/>
              </w:rPr>
            </w:pPr>
            <w:hyperlink w:anchor="bookmark=id.cah9hv9brgt0">
              <w:r>
                <w:rPr>
                  <w:b/>
                  <w:color w:val="1155CC"/>
                  <w:sz w:val="24"/>
                  <w:szCs w:val="24"/>
                  <w:u w:val="single"/>
                </w:rPr>
                <w:t>Northampton County Schools Middle and High School Listing</w:t>
              </w:r>
            </w:hyperlink>
          </w:p>
        </w:tc>
        <w:tc>
          <w:tcPr>
            <w:tcW w:w="1095" w:type="dxa"/>
            <w:tcBorders>
              <w:left w:val="single" w:sz="6" w:space="0" w:color="000000"/>
            </w:tcBorders>
            <w:shd w:val="clear" w:color="auto" w:fill="EFEFEF"/>
          </w:tcPr>
          <w:p w14:paraId="00000040" w14:textId="77777777" w:rsidR="0090104A" w:rsidRDefault="00000000">
            <w:pPr>
              <w:pBdr>
                <w:top w:val="nil"/>
                <w:left w:val="nil"/>
                <w:bottom w:val="nil"/>
                <w:right w:val="nil"/>
                <w:between w:val="nil"/>
              </w:pBdr>
              <w:spacing w:before="8" w:line="290" w:lineRule="auto"/>
              <w:ind w:right="120"/>
              <w:jc w:val="right"/>
              <w:rPr>
                <w:color w:val="000000"/>
                <w:sz w:val="27"/>
                <w:szCs w:val="27"/>
              </w:rPr>
            </w:pPr>
            <w:r>
              <w:rPr>
                <w:sz w:val="27"/>
                <w:szCs w:val="27"/>
              </w:rPr>
              <w:t>5</w:t>
            </w:r>
          </w:p>
        </w:tc>
      </w:tr>
      <w:tr w:rsidR="0090104A" w14:paraId="35814C61" w14:textId="77777777">
        <w:trPr>
          <w:trHeight w:val="301"/>
        </w:trPr>
        <w:tc>
          <w:tcPr>
            <w:tcW w:w="7980" w:type="dxa"/>
            <w:tcBorders>
              <w:right w:val="single" w:sz="6" w:space="0" w:color="000000"/>
            </w:tcBorders>
            <w:shd w:val="clear" w:color="auto" w:fill="EFEFEF"/>
          </w:tcPr>
          <w:p w14:paraId="00000041" w14:textId="77777777" w:rsidR="0090104A" w:rsidRDefault="00000000">
            <w:pPr>
              <w:pBdr>
                <w:top w:val="nil"/>
                <w:left w:val="nil"/>
                <w:bottom w:val="nil"/>
                <w:right w:val="nil"/>
                <w:between w:val="nil"/>
              </w:pBdr>
              <w:spacing w:before="15" w:line="266" w:lineRule="auto"/>
              <w:ind w:left="107"/>
              <w:rPr>
                <w:b/>
                <w:color w:val="000000"/>
                <w:sz w:val="24"/>
                <w:szCs w:val="24"/>
              </w:rPr>
            </w:pPr>
            <w:hyperlink w:anchor="bookmark=id.ffyx9dvimp45">
              <w:r>
                <w:rPr>
                  <w:b/>
                  <w:color w:val="1155CC"/>
                  <w:sz w:val="24"/>
                  <w:szCs w:val="24"/>
                  <w:u w:val="single"/>
                </w:rPr>
                <w:t>Middle School Information</w:t>
              </w:r>
            </w:hyperlink>
          </w:p>
        </w:tc>
        <w:tc>
          <w:tcPr>
            <w:tcW w:w="1095" w:type="dxa"/>
            <w:tcBorders>
              <w:left w:val="single" w:sz="6" w:space="0" w:color="000000"/>
            </w:tcBorders>
            <w:shd w:val="clear" w:color="auto" w:fill="EFEFEF"/>
          </w:tcPr>
          <w:p w14:paraId="00000042" w14:textId="77777777" w:rsidR="0090104A" w:rsidRDefault="00000000">
            <w:pPr>
              <w:pBdr>
                <w:top w:val="nil"/>
                <w:left w:val="nil"/>
                <w:bottom w:val="nil"/>
                <w:right w:val="nil"/>
                <w:between w:val="nil"/>
              </w:pBdr>
              <w:spacing w:line="282" w:lineRule="auto"/>
              <w:ind w:right="120"/>
              <w:jc w:val="right"/>
              <w:rPr>
                <w:color w:val="000000"/>
                <w:sz w:val="27"/>
                <w:szCs w:val="27"/>
              </w:rPr>
            </w:pPr>
            <w:r>
              <w:rPr>
                <w:sz w:val="27"/>
                <w:szCs w:val="27"/>
              </w:rPr>
              <w:t xml:space="preserve">6  </w:t>
            </w:r>
          </w:p>
        </w:tc>
      </w:tr>
      <w:tr w:rsidR="0090104A" w14:paraId="3C5C024D" w14:textId="77777777">
        <w:trPr>
          <w:trHeight w:val="306"/>
        </w:trPr>
        <w:tc>
          <w:tcPr>
            <w:tcW w:w="7980" w:type="dxa"/>
            <w:tcBorders>
              <w:right w:val="single" w:sz="6" w:space="0" w:color="000000"/>
            </w:tcBorders>
            <w:shd w:val="clear" w:color="auto" w:fill="EFEFEF"/>
          </w:tcPr>
          <w:p w14:paraId="00000043" w14:textId="77777777" w:rsidR="0090104A" w:rsidRDefault="00000000">
            <w:pPr>
              <w:pBdr>
                <w:top w:val="nil"/>
                <w:left w:val="nil"/>
                <w:bottom w:val="nil"/>
                <w:right w:val="nil"/>
                <w:between w:val="nil"/>
              </w:pBdr>
              <w:spacing w:before="17" w:line="269" w:lineRule="auto"/>
              <w:ind w:left="827"/>
              <w:rPr>
                <w:color w:val="000000"/>
                <w:sz w:val="24"/>
                <w:szCs w:val="24"/>
              </w:rPr>
            </w:pPr>
            <w:hyperlink w:anchor="bookmark=id.r8rwrniso50e">
              <w:r>
                <w:rPr>
                  <w:color w:val="1155CC"/>
                  <w:sz w:val="24"/>
                  <w:szCs w:val="24"/>
                  <w:u w:val="single"/>
                </w:rPr>
                <w:t>Middle School Grading System</w:t>
              </w:r>
            </w:hyperlink>
          </w:p>
        </w:tc>
        <w:tc>
          <w:tcPr>
            <w:tcW w:w="1095" w:type="dxa"/>
            <w:tcBorders>
              <w:left w:val="single" w:sz="6" w:space="0" w:color="000000"/>
            </w:tcBorders>
            <w:shd w:val="clear" w:color="auto" w:fill="EFEFEF"/>
          </w:tcPr>
          <w:p w14:paraId="00000044" w14:textId="77777777" w:rsidR="0090104A" w:rsidRDefault="00000000">
            <w:pPr>
              <w:pBdr>
                <w:top w:val="nil"/>
                <w:left w:val="nil"/>
                <w:bottom w:val="nil"/>
                <w:right w:val="nil"/>
                <w:between w:val="nil"/>
              </w:pBdr>
              <w:spacing w:line="286" w:lineRule="auto"/>
              <w:ind w:right="120"/>
              <w:jc w:val="right"/>
              <w:rPr>
                <w:color w:val="000000"/>
                <w:sz w:val="27"/>
                <w:szCs w:val="27"/>
              </w:rPr>
            </w:pPr>
            <w:r>
              <w:rPr>
                <w:sz w:val="27"/>
                <w:szCs w:val="27"/>
              </w:rPr>
              <w:t>7</w:t>
            </w:r>
          </w:p>
        </w:tc>
      </w:tr>
      <w:tr w:rsidR="0090104A" w14:paraId="30D10E61" w14:textId="77777777">
        <w:trPr>
          <w:trHeight w:val="301"/>
        </w:trPr>
        <w:tc>
          <w:tcPr>
            <w:tcW w:w="7980" w:type="dxa"/>
            <w:tcBorders>
              <w:right w:val="single" w:sz="6" w:space="0" w:color="000000"/>
            </w:tcBorders>
            <w:shd w:val="clear" w:color="auto" w:fill="EFEFEF"/>
          </w:tcPr>
          <w:p w14:paraId="00000045" w14:textId="77777777" w:rsidR="0090104A" w:rsidRDefault="00000000">
            <w:pPr>
              <w:pBdr>
                <w:top w:val="nil"/>
                <w:left w:val="nil"/>
                <w:bottom w:val="nil"/>
                <w:right w:val="nil"/>
                <w:between w:val="nil"/>
              </w:pBdr>
              <w:spacing w:before="15" w:line="266" w:lineRule="auto"/>
              <w:ind w:left="827"/>
              <w:rPr>
                <w:color w:val="000000"/>
                <w:sz w:val="24"/>
                <w:szCs w:val="24"/>
              </w:rPr>
            </w:pPr>
            <w:hyperlink w:anchor="bookmark=id.vpkmui4fhzse">
              <w:r>
                <w:rPr>
                  <w:color w:val="1155CC"/>
                  <w:sz w:val="24"/>
                  <w:szCs w:val="24"/>
                  <w:u w:val="single"/>
                </w:rPr>
                <w:t>Middle School Courses and Electives</w:t>
              </w:r>
            </w:hyperlink>
          </w:p>
        </w:tc>
        <w:tc>
          <w:tcPr>
            <w:tcW w:w="1095" w:type="dxa"/>
            <w:tcBorders>
              <w:left w:val="single" w:sz="6" w:space="0" w:color="000000"/>
            </w:tcBorders>
            <w:shd w:val="clear" w:color="auto" w:fill="EFEFEF"/>
          </w:tcPr>
          <w:p w14:paraId="00000046" w14:textId="77777777" w:rsidR="0090104A" w:rsidRDefault="00000000">
            <w:pPr>
              <w:pBdr>
                <w:top w:val="nil"/>
                <w:left w:val="nil"/>
                <w:bottom w:val="nil"/>
                <w:right w:val="nil"/>
                <w:between w:val="nil"/>
              </w:pBdr>
              <w:spacing w:line="282" w:lineRule="auto"/>
              <w:ind w:right="120"/>
              <w:jc w:val="right"/>
              <w:rPr>
                <w:color w:val="000000"/>
                <w:sz w:val="27"/>
                <w:szCs w:val="27"/>
              </w:rPr>
            </w:pPr>
            <w:r>
              <w:rPr>
                <w:sz w:val="27"/>
                <w:szCs w:val="27"/>
              </w:rPr>
              <w:t>8</w:t>
            </w:r>
          </w:p>
        </w:tc>
      </w:tr>
      <w:tr w:rsidR="0090104A" w14:paraId="5F2160E0" w14:textId="77777777">
        <w:trPr>
          <w:trHeight w:val="307"/>
        </w:trPr>
        <w:tc>
          <w:tcPr>
            <w:tcW w:w="7980" w:type="dxa"/>
            <w:tcBorders>
              <w:right w:val="single" w:sz="6" w:space="0" w:color="000000"/>
            </w:tcBorders>
            <w:shd w:val="clear" w:color="auto" w:fill="EFEFEF"/>
          </w:tcPr>
          <w:p w14:paraId="00000047" w14:textId="77777777" w:rsidR="0090104A" w:rsidRDefault="00000000">
            <w:pPr>
              <w:pBdr>
                <w:top w:val="nil"/>
                <w:left w:val="nil"/>
                <w:bottom w:val="nil"/>
                <w:right w:val="nil"/>
                <w:between w:val="nil"/>
              </w:pBdr>
              <w:spacing w:before="17" w:line="270" w:lineRule="auto"/>
              <w:ind w:left="827"/>
              <w:rPr>
                <w:color w:val="000000"/>
                <w:sz w:val="24"/>
                <w:szCs w:val="24"/>
              </w:rPr>
            </w:pPr>
            <w:hyperlink w:anchor="bookmark=id.d0y7vy1s4hce">
              <w:r>
                <w:rPr>
                  <w:color w:val="1155CC"/>
                  <w:sz w:val="24"/>
                  <w:szCs w:val="24"/>
                  <w:u w:val="single"/>
                </w:rPr>
                <w:t>Scheduling High School Courses for Middle School Students</w:t>
              </w:r>
            </w:hyperlink>
          </w:p>
        </w:tc>
        <w:tc>
          <w:tcPr>
            <w:tcW w:w="1095" w:type="dxa"/>
            <w:tcBorders>
              <w:left w:val="single" w:sz="6" w:space="0" w:color="000000"/>
            </w:tcBorders>
            <w:shd w:val="clear" w:color="auto" w:fill="EFEFEF"/>
          </w:tcPr>
          <w:p w14:paraId="00000048" w14:textId="77777777" w:rsidR="0090104A" w:rsidRDefault="00000000">
            <w:pPr>
              <w:pBdr>
                <w:top w:val="nil"/>
                <w:left w:val="nil"/>
                <w:bottom w:val="nil"/>
                <w:right w:val="nil"/>
                <w:between w:val="nil"/>
              </w:pBdr>
              <w:spacing w:line="288" w:lineRule="auto"/>
              <w:ind w:right="120"/>
              <w:jc w:val="right"/>
              <w:rPr>
                <w:color w:val="000000"/>
                <w:sz w:val="27"/>
                <w:szCs w:val="27"/>
              </w:rPr>
            </w:pPr>
            <w:r>
              <w:rPr>
                <w:sz w:val="27"/>
                <w:szCs w:val="27"/>
              </w:rPr>
              <w:t>9</w:t>
            </w:r>
          </w:p>
        </w:tc>
      </w:tr>
      <w:tr w:rsidR="0090104A" w14:paraId="1E8E4FB6" w14:textId="77777777">
        <w:trPr>
          <w:trHeight w:val="306"/>
        </w:trPr>
        <w:tc>
          <w:tcPr>
            <w:tcW w:w="7980" w:type="dxa"/>
            <w:tcBorders>
              <w:right w:val="single" w:sz="6" w:space="0" w:color="000000"/>
            </w:tcBorders>
            <w:shd w:val="clear" w:color="auto" w:fill="EFEFEF"/>
          </w:tcPr>
          <w:p w14:paraId="00000049" w14:textId="77777777" w:rsidR="0090104A" w:rsidRDefault="00000000">
            <w:pPr>
              <w:pBdr>
                <w:top w:val="nil"/>
                <w:left w:val="nil"/>
                <w:bottom w:val="nil"/>
                <w:right w:val="nil"/>
                <w:between w:val="nil"/>
              </w:pBdr>
              <w:spacing w:before="18" w:line="268" w:lineRule="auto"/>
              <w:ind w:left="827"/>
              <w:rPr>
                <w:color w:val="000000"/>
                <w:sz w:val="24"/>
                <w:szCs w:val="24"/>
              </w:rPr>
            </w:pPr>
            <w:hyperlink w:anchor="bookmark=id.a7nny6m5jc30">
              <w:r>
                <w:rPr>
                  <w:color w:val="1155CC"/>
                  <w:sz w:val="24"/>
                  <w:szCs w:val="24"/>
                  <w:u w:val="single"/>
                </w:rPr>
                <w:t>Middle School Assessments</w:t>
              </w:r>
            </w:hyperlink>
          </w:p>
        </w:tc>
        <w:tc>
          <w:tcPr>
            <w:tcW w:w="1095" w:type="dxa"/>
            <w:tcBorders>
              <w:left w:val="single" w:sz="6" w:space="0" w:color="000000"/>
            </w:tcBorders>
            <w:shd w:val="clear" w:color="auto" w:fill="EFEFEF"/>
          </w:tcPr>
          <w:p w14:paraId="0000004A" w14:textId="77777777" w:rsidR="0090104A" w:rsidRDefault="00000000">
            <w:pPr>
              <w:pBdr>
                <w:top w:val="nil"/>
                <w:left w:val="nil"/>
                <w:bottom w:val="nil"/>
                <w:right w:val="nil"/>
                <w:between w:val="nil"/>
              </w:pBdr>
              <w:ind w:right="120"/>
              <w:jc w:val="right"/>
              <w:rPr>
                <w:rFonts w:ascii="Times New Roman" w:eastAsia="Times New Roman" w:hAnsi="Times New Roman" w:cs="Times New Roman"/>
                <w:color w:val="000000"/>
              </w:rPr>
            </w:pPr>
            <w:r>
              <w:rPr>
                <w:rFonts w:ascii="Times New Roman" w:eastAsia="Times New Roman" w:hAnsi="Times New Roman" w:cs="Times New Roman"/>
              </w:rPr>
              <w:t>10</w:t>
            </w:r>
          </w:p>
        </w:tc>
      </w:tr>
      <w:tr w:rsidR="0090104A" w14:paraId="5494C6E4" w14:textId="77777777">
        <w:trPr>
          <w:trHeight w:val="302"/>
        </w:trPr>
        <w:tc>
          <w:tcPr>
            <w:tcW w:w="7980" w:type="dxa"/>
            <w:tcBorders>
              <w:bottom w:val="single" w:sz="6" w:space="0" w:color="000000"/>
              <w:right w:val="single" w:sz="6" w:space="0" w:color="000000"/>
            </w:tcBorders>
            <w:shd w:val="clear" w:color="auto" w:fill="EFEFEF"/>
          </w:tcPr>
          <w:p w14:paraId="0000004B" w14:textId="77777777" w:rsidR="0090104A" w:rsidRDefault="00000000">
            <w:pPr>
              <w:pBdr>
                <w:top w:val="nil"/>
                <w:left w:val="nil"/>
                <w:bottom w:val="nil"/>
                <w:right w:val="nil"/>
                <w:between w:val="nil"/>
              </w:pBdr>
              <w:tabs>
                <w:tab w:val="left" w:pos="1176"/>
                <w:tab w:val="left" w:pos="1177"/>
              </w:tabs>
              <w:spacing w:before="3" w:line="280" w:lineRule="auto"/>
              <w:ind w:left="720" w:firstLine="90"/>
              <w:rPr>
                <w:color w:val="000000"/>
                <w:sz w:val="24"/>
                <w:szCs w:val="24"/>
              </w:rPr>
            </w:pPr>
            <w:hyperlink w:anchor="bookmark=id.twl7aapzj1y1">
              <w:r>
                <w:rPr>
                  <w:color w:val="1155CC"/>
                  <w:sz w:val="24"/>
                  <w:szCs w:val="24"/>
                  <w:u w:val="single"/>
                </w:rPr>
                <w:t xml:space="preserve">High School Courses for Middle School Students FACTS </w:t>
              </w:r>
            </w:hyperlink>
          </w:p>
        </w:tc>
        <w:tc>
          <w:tcPr>
            <w:tcW w:w="1095" w:type="dxa"/>
            <w:tcBorders>
              <w:left w:val="single" w:sz="6" w:space="0" w:color="000000"/>
              <w:bottom w:val="single" w:sz="6" w:space="0" w:color="000000"/>
            </w:tcBorders>
            <w:shd w:val="clear" w:color="auto" w:fill="EFEFEF"/>
          </w:tcPr>
          <w:p w14:paraId="0000004C" w14:textId="77777777" w:rsidR="0090104A" w:rsidRDefault="00000000">
            <w:pPr>
              <w:pBdr>
                <w:top w:val="nil"/>
                <w:left w:val="nil"/>
                <w:bottom w:val="nil"/>
                <w:right w:val="nil"/>
                <w:between w:val="nil"/>
              </w:pBdr>
              <w:spacing w:line="283" w:lineRule="auto"/>
              <w:ind w:right="120"/>
              <w:jc w:val="right"/>
              <w:rPr>
                <w:color w:val="000000"/>
                <w:sz w:val="27"/>
                <w:szCs w:val="27"/>
              </w:rPr>
            </w:pPr>
            <w:r>
              <w:rPr>
                <w:sz w:val="27"/>
                <w:szCs w:val="27"/>
              </w:rPr>
              <w:t>11</w:t>
            </w:r>
          </w:p>
        </w:tc>
      </w:tr>
      <w:tr w:rsidR="0090104A" w14:paraId="6A9F077F" w14:textId="77777777">
        <w:trPr>
          <w:trHeight w:val="311"/>
        </w:trPr>
        <w:tc>
          <w:tcPr>
            <w:tcW w:w="7980" w:type="dxa"/>
            <w:tcBorders>
              <w:top w:val="single" w:sz="6" w:space="0" w:color="000000"/>
              <w:right w:val="single" w:sz="6" w:space="0" w:color="000000"/>
            </w:tcBorders>
            <w:shd w:val="clear" w:color="auto" w:fill="EFEFEF"/>
          </w:tcPr>
          <w:p w14:paraId="0000004D" w14:textId="77777777" w:rsidR="0090104A" w:rsidRDefault="00000000">
            <w:pPr>
              <w:pBdr>
                <w:top w:val="nil"/>
                <w:left w:val="nil"/>
                <w:bottom w:val="nil"/>
                <w:right w:val="nil"/>
                <w:between w:val="nil"/>
              </w:pBdr>
              <w:tabs>
                <w:tab w:val="left" w:pos="1176"/>
                <w:tab w:val="left" w:pos="1177"/>
              </w:tabs>
              <w:spacing w:before="2" w:line="289" w:lineRule="auto"/>
              <w:ind w:left="720" w:firstLine="90"/>
              <w:rPr>
                <w:color w:val="000000"/>
                <w:sz w:val="24"/>
                <w:szCs w:val="24"/>
              </w:rPr>
            </w:pPr>
            <w:hyperlink w:anchor="bookmark=id.e8dph7c5i7nk">
              <w:r>
                <w:rPr>
                  <w:color w:val="1155CC"/>
                  <w:sz w:val="24"/>
                  <w:szCs w:val="24"/>
                  <w:u w:val="single"/>
                </w:rPr>
                <w:t>Math Course Sequence for Acceleration</w:t>
              </w:r>
            </w:hyperlink>
          </w:p>
        </w:tc>
        <w:tc>
          <w:tcPr>
            <w:tcW w:w="1095" w:type="dxa"/>
            <w:tcBorders>
              <w:top w:val="single" w:sz="6" w:space="0" w:color="000000"/>
              <w:left w:val="single" w:sz="6" w:space="0" w:color="000000"/>
            </w:tcBorders>
            <w:shd w:val="clear" w:color="auto" w:fill="EFEFEF"/>
          </w:tcPr>
          <w:p w14:paraId="0000004E" w14:textId="77777777" w:rsidR="0090104A" w:rsidRDefault="00000000">
            <w:pPr>
              <w:pBdr>
                <w:top w:val="nil"/>
                <w:left w:val="nil"/>
                <w:bottom w:val="nil"/>
                <w:right w:val="nil"/>
                <w:between w:val="nil"/>
              </w:pBdr>
              <w:spacing w:before="1" w:line="290" w:lineRule="auto"/>
              <w:ind w:right="120"/>
              <w:jc w:val="right"/>
              <w:rPr>
                <w:color w:val="000000"/>
                <w:sz w:val="27"/>
                <w:szCs w:val="27"/>
              </w:rPr>
            </w:pPr>
            <w:r>
              <w:rPr>
                <w:sz w:val="27"/>
                <w:szCs w:val="27"/>
              </w:rPr>
              <w:t>12</w:t>
            </w:r>
          </w:p>
        </w:tc>
      </w:tr>
      <w:tr w:rsidR="0090104A" w14:paraId="71EF77D6" w14:textId="77777777">
        <w:trPr>
          <w:trHeight w:val="306"/>
        </w:trPr>
        <w:tc>
          <w:tcPr>
            <w:tcW w:w="7980" w:type="dxa"/>
            <w:tcBorders>
              <w:right w:val="single" w:sz="6" w:space="0" w:color="000000"/>
            </w:tcBorders>
            <w:shd w:val="clear" w:color="auto" w:fill="EFEFEF"/>
          </w:tcPr>
          <w:p w14:paraId="0000004F" w14:textId="77777777" w:rsidR="0090104A" w:rsidRDefault="00000000">
            <w:pPr>
              <w:pBdr>
                <w:top w:val="nil"/>
                <w:left w:val="nil"/>
                <w:bottom w:val="nil"/>
                <w:right w:val="nil"/>
                <w:between w:val="nil"/>
              </w:pBdr>
              <w:tabs>
                <w:tab w:val="left" w:pos="1176"/>
                <w:tab w:val="left" w:pos="1177"/>
              </w:tabs>
              <w:spacing w:line="286" w:lineRule="auto"/>
              <w:ind w:left="810"/>
              <w:rPr>
                <w:color w:val="000000"/>
                <w:sz w:val="24"/>
                <w:szCs w:val="24"/>
              </w:rPr>
            </w:pPr>
            <w:hyperlink w:anchor="bookmark=id.u3srrwrghypy">
              <w:r>
                <w:rPr>
                  <w:color w:val="1155CC"/>
                  <w:sz w:val="24"/>
                  <w:szCs w:val="24"/>
                  <w:u w:val="single"/>
                </w:rPr>
                <w:t>Middle School Students with Special Needs</w:t>
              </w:r>
            </w:hyperlink>
          </w:p>
        </w:tc>
        <w:tc>
          <w:tcPr>
            <w:tcW w:w="1095" w:type="dxa"/>
            <w:tcBorders>
              <w:left w:val="single" w:sz="6" w:space="0" w:color="000000"/>
            </w:tcBorders>
            <w:shd w:val="clear" w:color="auto" w:fill="EFEFEF"/>
          </w:tcPr>
          <w:p w14:paraId="00000050" w14:textId="77777777" w:rsidR="0090104A" w:rsidRDefault="00000000">
            <w:pPr>
              <w:pBdr>
                <w:top w:val="nil"/>
                <w:left w:val="nil"/>
                <w:bottom w:val="nil"/>
                <w:right w:val="nil"/>
                <w:between w:val="nil"/>
              </w:pBdr>
              <w:spacing w:line="286" w:lineRule="auto"/>
              <w:ind w:right="120"/>
              <w:jc w:val="right"/>
              <w:rPr>
                <w:color w:val="000000"/>
                <w:sz w:val="27"/>
                <w:szCs w:val="27"/>
              </w:rPr>
            </w:pPr>
            <w:r>
              <w:rPr>
                <w:sz w:val="27"/>
                <w:szCs w:val="27"/>
              </w:rPr>
              <w:t>13</w:t>
            </w:r>
          </w:p>
        </w:tc>
      </w:tr>
      <w:tr w:rsidR="0090104A" w14:paraId="0AD551BE" w14:textId="77777777">
        <w:trPr>
          <w:trHeight w:val="299"/>
        </w:trPr>
        <w:tc>
          <w:tcPr>
            <w:tcW w:w="7980" w:type="dxa"/>
            <w:tcBorders>
              <w:right w:val="single" w:sz="6" w:space="0" w:color="000000"/>
            </w:tcBorders>
            <w:shd w:val="clear" w:color="auto" w:fill="EFEFEF"/>
          </w:tcPr>
          <w:p w14:paraId="00000051" w14:textId="77777777" w:rsidR="0090104A" w:rsidRDefault="00000000">
            <w:pPr>
              <w:pBdr>
                <w:top w:val="nil"/>
                <w:left w:val="nil"/>
                <w:bottom w:val="nil"/>
                <w:right w:val="nil"/>
                <w:between w:val="nil"/>
              </w:pBdr>
              <w:tabs>
                <w:tab w:val="left" w:pos="1176"/>
                <w:tab w:val="left" w:pos="1177"/>
              </w:tabs>
              <w:spacing w:line="279" w:lineRule="auto"/>
              <w:ind w:left="810"/>
              <w:rPr>
                <w:color w:val="000000"/>
                <w:sz w:val="24"/>
                <w:szCs w:val="24"/>
              </w:rPr>
            </w:pPr>
            <w:hyperlink w:anchor="bookmark=id.2uzqwt58gazj">
              <w:r>
                <w:rPr>
                  <w:color w:val="1155CC"/>
                  <w:sz w:val="24"/>
                  <w:szCs w:val="24"/>
                  <w:u w:val="single"/>
                </w:rPr>
                <w:t>Section I: Core Program Descriptions</w:t>
              </w:r>
            </w:hyperlink>
          </w:p>
        </w:tc>
        <w:tc>
          <w:tcPr>
            <w:tcW w:w="1095" w:type="dxa"/>
            <w:tcBorders>
              <w:left w:val="single" w:sz="6" w:space="0" w:color="000000"/>
            </w:tcBorders>
            <w:shd w:val="clear" w:color="auto" w:fill="EFEFEF"/>
          </w:tcPr>
          <w:p w14:paraId="00000052"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14</w:t>
            </w:r>
          </w:p>
        </w:tc>
      </w:tr>
      <w:tr w:rsidR="0090104A" w14:paraId="34ADA963" w14:textId="77777777">
        <w:trPr>
          <w:trHeight w:val="299"/>
        </w:trPr>
        <w:tc>
          <w:tcPr>
            <w:tcW w:w="7980" w:type="dxa"/>
            <w:tcBorders>
              <w:right w:val="single" w:sz="6" w:space="0" w:color="000000"/>
            </w:tcBorders>
            <w:shd w:val="clear" w:color="auto" w:fill="EFEFEF"/>
          </w:tcPr>
          <w:p w14:paraId="00000053" w14:textId="77777777" w:rsidR="0090104A" w:rsidRDefault="00000000">
            <w:pPr>
              <w:pBdr>
                <w:top w:val="nil"/>
                <w:left w:val="nil"/>
                <w:bottom w:val="nil"/>
                <w:right w:val="nil"/>
                <w:between w:val="nil"/>
              </w:pBdr>
              <w:tabs>
                <w:tab w:val="left" w:pos="1176"/>
                <w:tab w:val="left" w:pos="1177"/>
              </w:tabs>
              <w:spacing w:line="279" w:lineRule="auto"/>
              <w:ind w:left="1530"/>
              <w:rPr>
                <w:sz w:val="24"/>
                <w:szCs w:val="24"/>
              </w:rPr>
            </w:pPr>
            <w:hyperlink w:anchor="bookmark=id.id0ul18m4164">
              <w:r>
                <w:rPr>
                  <w:color w:val="1155CC"/>
                  <w:sz w:val="24"/>
                  <w:szCs w:val="24"/>
                  <w:u w:val="single"/>
                </w:rPr>
                <w:t>Sixth Grade Core Program</w:t>
              </w:r>
            </w:hyperlink>
          </w:p>
        </w:tc>
        <w:tc>
          <w:tcPr>
            <w:tcW w:w="1095" w:type="dxa"/>
            <w:tcBorders>
              <w:left w:val="single" w:sz="6" w:space="0" w:color="000000"/>
            </w:tcBorders>
            <w:shd w:val="clear" w:color="auto" w:fill="EFEFEF"/>
          </w:tcPr>
          <w:p w14:paraId="00000054"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14-16</w:t>
            </w:r>
          </w:p>
        </w:tc>
      </w:tr>
      <w:tr w:rsidR="0090104A" w14:paraId="0547F9C2" w14:textId="77777777">
        <w:trPr>
          <w:trHeight w:val="299"/>
        </w:trPr>
        <w:tc>
          <w:tcPr>
            <w:tcW w:w="7980" w:type="dxa"/>
            <w:tcBorders>
              <w:right w:val="single" w:sz="6" w:space="0" w:color="000000"/>
            </w:tcBorders>
            <w:shd w:val="clear" w:color="auto" w:fill="EFEFEF"/>
          </w:tcPr>
          <w:p w14:paraId="00000055" w14:textId="77777777" w:rsidR="0090104A" w:rsidRDefault="00000000">
            <w:pPr>
              <w:tabs>
                <w:tab w:val="left" w:pos="1176"/>
                <w:tab w:val="left" w:pos="1177"/>
              </w:tabs>
              <w:spacing w:line="279" w:lineRule="auto"/>
              <w:ind w:left="1530"/>
              <w:rPr>
                <w:sz w:val="24"/>
                <w:szCs w:val="24"/>
              </w:rPr>
            </w:pPr>
            <w:hyperlink w:anchor="bookmark=id.1oz23uemt65y">
              <w:r>
                <w:rPr>
                  <w:color w:val="1155CC"/>
                  <w:sz w:val="24"/>
                  <w:szCs w:val="24"/>
                  <w:u w:val="single"/>
                </w:rPr>
                <w:t>Seventh Grade Core Program</w:t>
              </w:r>
            </w:hyperlink>
          </w:p>
        </w:tc>
        <w:tc>
          <w:tcPr>
            <w:tcW w:w="1095" w:type="dxa"/>
            <w:tcBorders>
              <w:left w:val="single" w:sz="6" w:space="0" w:color="000000"/>
            </w:tcBorders>
            <w:shd w:val="clear" w:color="auto" w:fill="EFEFEF"/>
          </w:tcPr>
          <w:p w14:paraId="00000056"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17-19</w:t>
            </w:r>
          </w:p>
        </w:tc>
      </w:tr>
      <w:tr w:rsidR="0090104A" w14:paraId="35454332" w14:textId="77777777">
        <w:trPr>
          <w:trHeight w:val="299"/>
        </w:trPr>
        <w:tc>
          <w:tcPr>
            <w:tcW w:w="7980" w:type="dxa"/>
            <w:tcBorders>
              <w:right w:val="single" w:sz="6" w:space="0" w:color="000000"/>
            </w:tcBorders>
            <w:shd w:val="clear" w:color="auto" w:fill="EFEFEF"/>
          </w:tcPr>
          <w:p w14:paraId="00000057" w14:textId="77777777" w:rsidR="0090104A" w:rsidRDefault="00000000">
            <w:pPr>
              <w:tabs>
                <w:tab w:val="left" w:pos="1176"/>
                <w:tab w:val="left" w:pos="1177"/>
              </w:tabs>
              <w:spacing w:line="279" w:lineRule="auto"/>
              <w:ind w:left="1530"/>
              <w:rPr>
                <w:sz w:val="24"/>
                <w:szCs w:val="24"/>
              </w:rPr>
            </w:pPr>
            <w:hyperlink w:anchor="bookmark=id.84yb1q2nqivi">
              <w:r>
                <w:rPr>
                  <w:color w:val="1155CC"/>
                  <w:sz w:val="24"/>
                  <w:szCs w:val="24"/>
                  <w:u w:val="single"/>
                </w:rPr>
                <w:t>Eighth Grade Core Program</w:t>
              </w:r>
            </w:hyperlink>
          </w:p>
        </w:tc>
        <w:tc>
          <w:tcPr>
            <w:tcW w:w="1095" w:type="dxa"/>
            <w:tcBorders>
              <w:left w:val="single" w:sz="6" w:space="0" w:color="000000"/>
            </w:tcBorders>
            <w:shd w:val="clear" w:color="auto" w:fill="EFEFEF"/>
          </w:tcPr>
          <w:p w14:paraId="00000058"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20-22</w:t>
            </w:r>
          </w:p>
        </w:tc>
      </w:tr>
      <w:tr w:rsidR="0090104A" w14:paraId="3D2FA616" w14:textId="77777777">
        <w:trPr>
          <w:trHeight w:val="299"/>
        </w:trPr>
        <w:tc>
          <w:tcPr>
            <w:tcW w:w="7980" w:type="dxa"/>
            <w:tcBorders>
              <w:right w:val="single" w:sz="6" w:space="0" w:color="000000"/>
            </w:tcBorders>
            <w:shd w:val="clear" w:color="auto" w:fill="EFEFEF"/>
          </w:tcPr>
          <w:p w14:paraId="00000059" w14:textId="77777777" w:rsidR="0090104A" w:rsidRDefault="00000000">
            <w:pPr>
              <w:pBdr>
                <w:top w:val="nil"/>
                <w:left w:val="nil"/>
                <w:bottom w:val="nil"/>
                <w:right w:val="nil"/>
                <w:between w:val="nil"/>
              </w:pBdr>
              <w:tabs>
                <w:tab w:val="left" w:pos="1176"/>
                <w:tab w:val="left" w:pos="1177"/>
              </w:tabs>
              <w:spacing w:line="279" w:lineRule="auto"/>
              <w:ind w:left="1530"/>
              <w:rPr>
                <w:sz w:val="24"/>
                <w:szCs w:val="24"/>
              </w:rPr>
            </w:pPr>
            <w:hyperlink w:anchor="bookmark=id.rsftp95o9eah">
              <w:r>
                <w:rPr>
                  <w:color w:val="1155CC"/>
                  <w:sz w:val="24"/>
                  <w:szCs w:val="24"/>
                  <w:u w:val="single"/>
                </w:rPr>
                <w:t>Arts Education Electives</w:t>
              </w:r>
            </w:hyperlink>
          </w:p>
        </w:tc>
        <w:tc>
          <w:tcPr>
            <w:tcW w:w="1095" w:type="dxa"/>
            <w:tcBorders>
              <w:left w:val="single" w:sz="6" w:space="0" w:color="000000"/>
            </w:tcBorders>
            <w:shd w:val="clear" w:color="auto" w:fill="EFEFEF"/>
          </w:tcPr>
          <w:p w14:paraId="0000005A"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22</w:t>
            </w:r>
          </w:p>
        </w:tc>
      </w:tr>
      <w:tr w:rsidR="0090104A" w14:paraId="68037A6C" w14:textId="77777777">
        <w:trPr>
          <w:trHeight w:val="299"/>
        </w:trPr>
        <w:tc>
          <w:tcPr>
            <w:tcW w:w="7980" w:type="dxa"/>
            <w:tcBorders>
              <w:right w:val="single" w:sz="6" w:space="0" w:color="000000"/>
            </w:tcBorders>
            <w:shd w:val="clear" w:color="auto" w:fill="EFEFEF"/>
          </w:tcPr>
          <w:p w14:paraId="0000005B" w14:textId="77777777" w:rsidR="0090104A" w:rsidRDefault="00000000">
            <w:pPr>
              <w:pBdr>
                <w:top w:val="nil"/>
                <w:left w:val="nil"/>
                <w:bottom w:val="nil"/>
                <w:right w:val="nil"/>
                <w:between w:val="nil"/>
              </w:pBdr>
              <w:tabs>
                <w:tab w:val="left" w:pos="1176"/>
                <w:tab w:val="left" w:pos="1177"/>
              </w:tabs>
              <w:spacing w:line="279" w:lineRule="auto"/>
              <w:ind w:left="1530"/>
              <w:rPr>
                <w:sz w:val="24"/>
                <w:szCs w:val="24"/>
              </w:rPr>
            </w:pPr>
            <w:hyperlink w:anchor="bookmark=id.tbqeu3ldfspe">
              <w:r>
                <w:rPr>
                  <w:color w:val="1155CC"/>
                  <w:sz w:val="24"/>
                  <w:szCs w:val="24"/>
                  <w:u w:val="single"/>
                </w:rPr>
                <w:t>Career and Technical Education Middle School Electives</w:t>
              </w:r>
            </w:hyperlink>
          </w:p>
        </w:tc>
        <w:tc>
          <w:tcPr>
            <w:tcW w:w="1095" w:type="dxa"/>
            <w:tcBorders>
              <w:left w:val="single" w:sz="6" w:space="0" w:color="000000"/>
            </w:tcBorders>
            <w:shd w:val="clear" w:color="auto" w:fill="EFEFEF"/>
          </w:tcPr>
          <w:p w14:paraId="0000005C"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23</w:t>
            </w:r>
          </w:p>
        </w:tc>
      </w:tr>
      <w:tr w:rsidR="0090104A" w14:paraId="687C78AB" w14:textId="77777777">
        <w:trPr>
          <w:trHeight w:val="299"/>
        </w:trPr>
        <w:tc>
          <w:tcPr>
            <w:tcW w:w="7980" w:type="dxa"/>
            <w:tcBorders>
              <w:right w:val="single" w:sz="6" w:space="0" w:color="000000"/>
            </w:tcBorders>
            <w:shd w:val="clear" w:color="auto" w:fill="EFEFEF"/>
          </w:tcPr>
          <w:p w14:paraId="0000005D" w14:textId="77777777" w:rsidR="0090104A" w:rsidRDefault="00000000">
            <w:pPr>
              <w:pBdr>
                <w:top w:val="nil"/>
                <w:left w:val="nil"/>
                <w:bottom w:val="nil"/>
                <w:right w:val="nil"/>
                <w:between w:val="nil"/>
              </w:pBdr>
              <w:tabs>
                <w:tab w:val="left" w:pos="1176"/>
                <w:tab w:val="left" w:pos="1177"/>
              </w:tabs>
              <w:spacing w:line="279" w:lineRule="auto"/>
              <w:ind w:left="1530"/>
              <w:rPr>
                <w:sz w:val="24"/>
                <w:szCs w:val="24"/>
              </w:rPr>
            </w:pPr>
            <w:hyperlink w:anchor="bookmark=id.5jq5nm9p8ndf">
              <w:r>
                <w:rPr>
                  <w:color w:val="1155CC"/>
                  <w:sz w:val="24"/>
                  <w:szCs w:val="24"/>
                  <w:u w:val="single"/>
                </w:rPr>
                <w:t>Middle School Athletics</w:t>
              </w:r>
            </w:hyperlink>
          </w:p>
        </w:tc>
        <w:tc>
          <w:tcPr>
            <w:tcW w:w="1095" w:type="dxa"/>
            <w:tcBorders>
              <w:left w:val="single" w:sz="6" w:space="0" w:color="000000"/>
            </w:tcBorders>
            <w:shd w:val="clear" w:color="auto" w:fill="EFEFEF"/>
          </w:tcPr>
          <w:p w14:paraId="0000005E"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24</w:t>
            </w:r>
          </w:p>
        </w:tc>
      </w:tr>
      <w:tr w:rsidR="0090104A" w14:paraId="0A2E267E" w14:textId="77777777">
        <w:trPr>
          <w:trHeight w:val="299"/>
        </w:trPr>
        <w:tc>
          <w:tcPr>
            <w:tcW w:w="7980" w:type="dxa"/>
            <w:tcBorders>
              <w:right w:val="single" w:sz="6" w:space="0" w:color="000000"/>
            </w:tcBorders>
            <w:shd w:val="clear" w:color="auto" w:fill="EFEFEF"/>
          </w:tcPr>
          <w:p w14:paraId="0000005F" w14:textId="77777777" w:rsidR="0090104A" w:rsidRDefault="00000000">
            <w:pPr>
              <w:pBdr>
                <w:top w:val="nil"/>
                <w:left w:val="nil"/>
                <w:bottom w:val="nil"/>
                <w:right w:val="nil"/>
                <w:between w:val="nil"/>
              </w:pBdr>
              <w:tabs>
                <w:tab w:val="left" w:pos="1176"/>
                <w:tab w:val="left" w:pos="1177"/>
              </w:tabs>
              <w:spacing w:line="279" w:lineRule="auto"/>
              <w:ind w:left="810"/>
              <w:rPr>
                <w:sz w:val="24"/>
                <w:szCs w:val="24"/>
              </w:rPr>
            </w:pPr>
            <w:hyperlink w:anchor="bookmark=id.vmpe7hyf2zzq">
              <w:r>
                <w:rPr>
                  <w:color w:val="1155CC"/>
                  <w:sz w:val="24"/>
                  <w:szCs w:val="24"/>
                  <w:u w:val="single"/>
                </w:rPr>
                <w:t>Section II: Planning for Your Future</w:t>
              </w:r>
            </w:hyperlink>
          </w:p>
        </w:tc>
        <w:tc>
          <w:tcPr>
            <w:tcW w:w="1095" w:type="dxa"/>
            <w:tcBorders>
              <w:left w:val="single" w:sz="6" w:space="0" w:color="000000"/>
            </w:tcBorders>
            <w:shd w:val="clear" w:color="auto" w:fill="EFEFEF"/>
          </w:tcPr>
          <w:p w14:paraId="00000060"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25</w:t>
            </w:r>
          </w:p>
        </w:tc>
      </w:tr>
      <w:tr w:rsidR="0090104A" w14:paraId="2787789B" w14:textId="77777777">
        <w:trPr>
          <w:trHeight w:val="299"/>
        </w:trPr>
        <w:tc>
          <w:tcPr>
            <w:tcW w:w="7980" w:type="dxa"/>
            <w:tcBorders>
              <w:right w:val="single" w:sz="6" w:space="0" w:color="000000"/>
            </w:tcBorders>
            <w:shd w:val="clear" w:color="auto" w:fill="EFEFEF"/>
          </w:tcPr>
          <w:p w14:paraId="00000061" w14:textId="77777777" w:rsidR="0090104A" w:rsidRDefault="00000000">
            <w:pPr>
              <w:pBdr>
                <w:top w:val="nil"/>
                <w:left w:val="nil"/>
                <w:bottom w:val="nil"/>
                <w:right w:val="nil"/>
                <w:between w:val="nil"/>
              </w:pBdr>
              <w:tabs>
                <w:tab w:val="left" w:pos="1176"/>
                <w:tab w:val="left" w:pos="1177"/>
              </w:tabs>
              <w:spacing w:line="279" w:lineRule="auto"/>
              <w:ind w:left="1530"/>
              <w:rPr>
                <w:sz w:val="24"/>
                <w:szCs w:val="24"/>
              </w:rPr>
            </w:pPr>
            <w:hyperlink w:anchor="bookmark=id.gmt0e28thvjy">
              <w:r>
                <w:rPr>
                  <w:color w:val="1155CC"/>
                  <w:sz w:val="24"/>
                  <w:szCs w:val="24"/>
                  <w:u w:val="single"/>
                </w:rPr>
                <w:t>Looking Ahead to the High School Program</w:t>
              </w:r>
            </w:hyperlink>
          </w:p>
        </w:tc>
        <w:tc>
          <w:tcPr>
            <w:tcW w:w="1095" w:type="dxa"/>
            <w:tcBorders>
              <w:left w:val="single" w:sz="6" w:space="0" w:color="000000"/>
            </w:tcBorders>
            <w:shd w:val="clear" w:color="auto" w:fill="EFEFEF"/>
          </w:tcPr>
          <w:p w14:paraId="00000062"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25-26</w:t>
            </w:r>
          </w:p>
        </w:tc>
      </w:tr>
      <w:tr w:rsidR="0090104A" w14:paraId="132A9B11" w14:textId="77777777">
        <w:trPr>
          <w:trHeight w:val="299"/>
        </w:trPr>
        <w:tc>
          <w:tcPr>
            <w:tcW w:w="7980" w:type="dxa"/>
            <w:tcBorders>
              <w:right w:val="single" w:sz="6" w:space="0" w:color="000000"/>
            </w:tcBorders>
            <w:shd w:val="clear" w:color="auto" w:fill="EFEFEF"/>
          </w:tcPr>
          <w:p w14:paraId="00000063" w14:textId="77777777" w:rsidR="0090104A" w:rsidRDefault="00000000">
            <w:pPr>
              <w:spacing w:before="15" w:line="266" w:lineRule="auto"/>
              <w:ind w:left="107"/>
              <w:rPr>
                <w:b/>
                <w:sz w:val="24"/>
                <w:szCs w:val="24"/>
              </w:rPr>
            </w:pPr>
            <w:hyperlink w:anchor="bookmark=id.dstk44ysheo">
              <w:r>
                <w:rPr>
                  <w:b/>
                  <w:color w:val="1155CC"/>
                  <w:sz w:val="24"/>
                  <w:szCs w:val="24"/>
                  <w:u w:val="single"/>
                </w:rPr>
                <w:t>High School Information</w:t>
              </w:r>
            </w:hyperlink>
          </w:p>
        </w:tc>
        <w:tc>
          <w:tcPr>
            <w:tcW w:w="1095" w:type="dxa"/>
            <w:tcBorders>
              <w:left w:val="single" w:sz="6" w:space="0" w:color="000000"/>
            </w:tcBorders>
            <w:shd w:val="clear" w:color="auto" w:fill="EFEFEF"/>
          </w:tcPr>
          <w:p w14:paraId="00000064" w14:textId="77777777" w:rsidR="0090104A" w:rsidRDefault="00000000">
            <w:pPr>
              <w:pBdr>
                <w:top w:val="nil"/>
                <w:left w:val="nil"/>
                <w:bottom w:val="nil"/>
                <w:right w:val="nil"/>
                <w:between w:val="nil"/>
              </w:pBdr>
              <w:spacing w:line="279" w:lineRule="auto"/>
              <w:ind w:right="120"/>
              <w:jc w:val="right"/>
              <w:rPr>
                <w:color w:val="000000"/>
                <w:sz w:val="27"/>
                <w:szCs w:val="27"/>
              </w:rPr>
            </w:pPr>
            <w:r>
              <w:rPr>
                <w:sz w:val="27"/>
                <w:szCs w:val="27"/>
              </w:rPr>
              <w:t>27-28</w:t>
            </w:r>
          </w:p>
        </w:tc>
      </w:tr>
      <w:tr w:rsidR="0090104A" w14:paraId="648B9CF6" w14:textId="77777777">
        <w:trPr>
          <w:trHeight w:val="306"/>
        </w:trPr>
        <w:tc>
          <w:tcPr>
            <w:tcW w:w="7980" w:type="dxa"/>
            <w:tcBorders>
              <w:right w:val="single" w:sz="6" w:space="0" w:color="000000"/>
            </w:tcBorders>
            <w:shd w:val="clear" w:color="auto" w:fill="EFEFEF"/>
          </w:tcPr>
          <w:p w14:paraId="00000065" w14:textId="77777777" w:rsidR="0090104A" w:rsidRDefault="00000000">
            <w:pPr>
              <w:pBdr>
                <w:top w:val="nil"/>
                <w:left w:val="nil"/>
                <w:bottom w:val="nil"/>
                <w:right w:val="nil"/>
                <w:between w:val="nil"/>
              </w:pBdr>
              <w:tabs>
                <w:tab w:val="left" w:pos="1176"/>
                <w:tab w:val="left" w:pos="1177"/>
              </w:tabs>
              <w:spacing w:before="2" w:line="284" w:lineRule="auto"/>
              <w:ind w:left="810"/>
              <w:rPr>
                <w:color w:val="000000"/>
                <w:sz w:val="24"/>
                <w:szCs w:val="24"/>
              </w:rPr>
            </w:pPr>
            <w:hyperlink w:anchor="bookmark=id.bt6b8pmyhsvt">
              <w:r>
                <w:rPr>
                  <w:color w:val="1155CC"/>
                  <w:sz w:val="24"/>
                  <w:szCs w:val="24"/>
                  <w:u w:val="single"/>
                </w:rPr>
                <w:t>NCS Graduation Requirements</w:t>
              </w:r>
            </w:hyperlink>
          </w:p>
        </w:tc>
        <w:tc>
          <w:tcPr>
            <w:tcW w:w="1095" w:type="dxa"/>
            <w:tcBorders>
              <w:left w:val="single" w:sz="6" w:space="0" w:color="000000"/>
            </w:tcBorders>
            <w:shd w:val="clear" w:color="auto" w:fill="EFEFEF"/>
          </w:tcPr>
          <w:p w14:paraId="00000066"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29</w:t>
            </w:r>
          </w:p>
        </w:tc>
      </w:tr>
      <w:tr w:rsidR="0090104A" w14:paraId="5B1175A3" w14:textId="77777777">
        <w:trPr>
          <w:trHeight w:val="306"/>
        </w:trPr>
        <w:tc>
          <w:tcPr>
            <w:tcW w:w="7980" w:type="dxa"/>
            <w:tcBorders>
              <w:right w:val="single" w:sz="6" w:space="0" w:color="000000"/>
            </w:tcBorders>
            <w:shd w:val="clear" w:color="auto" w:fill="EFEFEF"/>
          </w:tcPr>
          <w:p w14:paraId="00000067"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ivoy4ga3gyv5">
              <w:r>
                <w:rPr>
                  <w:color w:val="1155CC"/>
                  <w:sz w:val="24"/>
                  <w:szCs w:val="24"/>
                  <w:u w:val="single"/>
                </w:rPr>
                <w:t>Diploma and Promotion Requirements</w:t>
              </w:r>
            </w:hyperlink>
          </w:p>
        </w:tc>
        <w:tc>
          <w:tcPr>
            <w:tcW w:w="1095" w:type="dxa"/>
            <w:tcBorders>
              <w:left w:val="single" w:sz="6" w:space="0" w:color="000000"/>
            </w:tcBorders>
            <w:shd w:val="clear" w:color="auto" w:fill="EFEFEF"/>
          </w:tcPr>
          <w:p w14:paraId="00000068"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30</w:t>
            </w:r>
          </w:p>
        </w:tc>
      </w:tr>
      <w:tr w:rsidR="0090104A" w14:paraId="47DADA1D" w14:textId="77777777">
        <w:trPr>
          <w:trHeight w:val="306"/>
        </w:trPr>
        <w:tc>
          <w:tcPr>
            <w:tcW w:w="7980" w:type="dxa"/>
            <w:tcBorders>
              <w:right w:val="single" w:sz="6" w:space="0" w:color="000000"/>
            </w:tcBorders>
            <w:shd w:val="clear" w:color="auto" w:fill="EFEFEF"/>
          </w:tcPr>
          <w:p w14:paraId="00000069"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7unnzrcfzb7b">
              <w:r>
                <w:rPr>
                  <w:color w:val="1155CC"/>
                  <w:sz w:val="24"/>
                  <w:szCs w:val="24"/>
                  <w:u w:val="single"/>
                </w:rPr>
                <w:t>Early Graduation</w:t>
              </w:r>
            </w:hyperlink>
          </w:p>
        </w:tc>
        <w:tc>
          <w:tcPr>
            <w:tcW w:w="1095" w:type="dxa"/>
            <w:tcBorders>
              <w:left w:val="single" w:sz="6" w:space="0" w:color="000000"/>
            </w:tcBorders>
            <w:shd w:val="clear" w:color="auto" w:fill="EFEFEF"/>
          </w:tcPr>
          <w:p w14:paraId="0000006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31</w:t>
            </w:r>
          </w:p>
        </w:tc>
      </w:tr>
      <w:tr w:rsidR="0090104A" w14:paraId="31EE5397" w14:textId="77777777">
        <w:trPr>
          <w:trHeight w:val="306"/>
        </w:trPr>
        <w:tc>
          <w:tcPr>
            <w:tcW w:w="7980" w:type="dxa"/>
            <w:tcBorders>
              <w:right w:val="single" w:sz="6" w:space="0" w:color="000000"/>
            </w:tcBorders>
            <w:shd w:val="clear" w:color="auto" w:fill="EFEFEF"/>
          </w:tcPr>
          <w:p w14:paraId="0000006B"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uxcourbrholu">
              <w:r>
                <w:rPr>
                  <w:color w:val="1155CC"/>
                  <w:sz w:val="24"/>
                  <w:szCs w:val="24"/>
                  <w:u w:val="single"/>
                </w:rPr>
                <w:t>Early Release</w:t>
              </w:r>
            </w:hyperlink>
          </w:p>
        </w:tc>
        <w:tc>
          <w:tcPr>
            <w:tcW w:w="1095" w:type="dxa"/>
            <w:tcBorders>
              <w:left w:val="single" w:sz="6" w:space="0" w:color="000000"/>
            </w:tcBorders>
            <w:shd w:val="clear" w:color="auto" w:fill="EFEFEF"/>
          </w:tcPr>
          <w:p w14:paraId="0000006C"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31</w:t>
            </w:r>
          </w:p>
        </w:tc>
      </w:tr>
      <w:tr w:rsidR="0090104A" w14:paraId="1F09A585" w14:textId="77777777">
        <w:trPr>
          <w:trHeight w:val="331"/>
        </w:trPr>
        <w:tc>
          <w:tcPr>
            <w:tcW w:w="7980" w:type="dxa"/>
            <w:tcBorders>
              <w:right w:val="single" w:sz="6" w:space="0" w:color="000000"/>
            </w:tcBorders>
            <w:shd w:val="clear" w:color="auto" w:fill="EFEFEF"/>
          </w:tcPr>
          <w:p w14:paraId="0000006D"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ry1gihauq85r">
              <w:r>
                <w:rPr>
                  <w:color w:val="1155CC"/>
                  <w:sz w:val="24"/>
                  <w:szCs w:val="24"/>
                  <w:u w:val="single"/>
                </w:rPr>
                <w:t>Registration Information</w:t>
              </w:r>
            </w:hyperlink>
          </w:p>
        </w:tc>
        <w:tc>
          <w:tcPr>
            <w:tcW w:w="1095" w:type="dxa"/>
            <w:tcBorders>
              <w:left w:val="single" w:sz="6" w:space="0" w:color="000000"/>
            </w:tcBorders>
            <w:shd w:val="clear" w:color="auto" w:fill="EFEFEF"/>
          </w:tcPr>
          <w:p w14:paraId="0000006E"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32</w:t>
            </w:r>
          </w:p>
        </w:tc>
      </w:tr>
      <w:tr w:rsidR="0090104A" w14:paraId="501F94BD" w14:textId="77777777">
        <w:trPr>
          <w:trHeight w:val="331"/>
        </w:trPr>
        <w:tc>
          <w:tcPr>
            <w:tcW w:w="7980" w:type="dxa"/>
            <w:tcBorders>
              <w:right w:val="single" w:sz="6" w:space="0" w:color="000000"/>
            </w:tcBorders>
            <w:shd w:val="clear" w:color="auto" w:fill="EFEFEF"/>
          </w:tcPr>
          <w:p w14:paraId="0000006F"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3p8dzbyi99fs">
              <w:r>
                <w:rPr>
                  <w:color w:val="1155CC"/>
                  <w:sz w:val="24"/>
                  <w:szCs w:val="24"/>
                  <w:u w:val="single"/>
                </w:rPr>
                <w:t>Enrollment Requirements</w:t>
              </w:r>
            </w:hyperlink>
          </w:p>
        </w:tc>
        <w:tc>
          <w:tcPr>
            <w:tcW w:w="1095" w:type="dxa"/>
            <w:tcBorders>
              <w:left w:val="single" w:sz="6" w:space="0" w:color="000000"/>
            </w:tcBorders>
            <w:shd w:val="clear" w:color="auto" w:fill="EFEFEF"/>
          </w:tcPr>
          <w:p w14:paraId="00000070"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32</w:t>
            </w:r>
          </w:p>
        </w:tc>
      </w:tr>
      <w:tr w:rsidR="0090104A" w14:paraId="669A040E" w14:textId="77777777">
        <w:trPr>
          <w:trHeight w:val="331"/>
        </w:trPr>
        <w:tc>
          <w:tcPr>
            <w:tcW w:w="7980" w:type="dxa"/>
            <w:tcBorders>
              <w:right w:val="single" w:sz="6" w:space="0" w:color="000000"/>
            </w:tcBorders>
            <w:shd w:val="clear" w:color="auto" w:fill="EFEFEF"/>
          </w:tcPr>
          <w:p w14:paraId="00000071"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sbxu7yhn3xe8">
              <w:r>
                <w:rPr>
                  <w:color w:val="1155CC"/>
                  <w:sz w:val="24"/>
                  <w:szCs w:val="24"/>
                  <w:u w:val="single"/>
                </w:rPr>
                <w:t>Class Load Requirements and Early Release</w:t>
              </w:r>
            </w:hyperlink>
          </w:p>
        </w:tc>
        <w:tc>
          <w:tcPr>
            <w:tcW w:w="1095" w:type="dxa"/>
            <w:tcBorders>
              <w:left w:val="single" w:sz="6" w:space="0" w:color="000000"/>
            </w:tcBorders>
            <w:shd w:val="clear" w:color="auto" w:fill="EFEFEF"/>
          </w:tcPr>
          <w:p w14:paraId="00000072"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32</w:t>
            </w:r>
          </w:p>
        </w:tc>
      </w:tr>
      <w:tr w:rsidR="0090104A" w14:paraId="3D9A6E6B" w14:textId="77777777">
        <w:trPr>
          <w:trHeight w:val="361"/>
        </w:trPr>
        <w:tc>
          <w:tcPr>
            <w:tcW w:w="7980" w:type="dxa"/>
            <w:tcBorders>
              <w:right w:val="single" w:sz="6" w:space="0" w:color="000000"/>
            </w:tcBorders>
            <w:shd w:val="clear" w:color="auto" w:fill="EFEFEF"/>
          </w:tcPr>
          <w:p w14:paraId="00000073"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crgvlid4tt60">
              <w:r>
                <w:rPr>
                  <w:color w:val="1155CC"/>
                  <w:sz w:val="24"/>
                  <w:szCs w:val="24"/>
                  <w:u w:val="single"/>
                </w:rPr>
                <w:t>Planning for the Future</w:t>
              </w:r>
            </w:hyperlink>
          </w:p>
        </w:tc>
        <w:tc>
          <w:tcPr>
            <w:tcW w:w="1095" w:type="dxa"/>
            <w:tcBorders>
              <w:left w:val="single" w:sz="6" w:space="0" w:color="000000"/>
            </w:tcBorders>
            <w:shd w:val="clear" w:color="auto" w:fill="EFEFEF"/>
          </w:tcPr>
          <w:p w14:paraId="00000074"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32</w:t>
            </w:r>
          </w:p>
        </w:tc>
      </w:tr>
      <w:tr w:rsidR="0090104A" w14:paraId="688AD6D6" w14:textId="77777777">
        <w:trPr>
          <w:trHeight w:val="331"/>
        </w:trPr>
        <w:tc>
          <w:tcPr>
            <w:tcW w:w="7980" w:type="dxa"/>
            <w:tcBorders>
              <w:right w:val="single" w:sz="6" w:space="0" w:color="000000"/>
            </w:tcBorders>
            <w:shd w:val="clear" w:color="auto" w:fill="EFEFEF"/>
          </w:tcPr>
          <w:p w14:paraId="00000075"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ufr9iwgplgo">
              <w:r>
                <w:rPr>
                  <w:color w:val="1155CC"/>
                  <w:sz w:val="24"/>
                  <w:szCs w:val="24"/>
                  <w:u w:val="single"/>
                </w:rPr>
                <w:t>Registration Process for the 4 x 4 Block Schedule</w:t>
              </w:r>
            </w:hyperlink>
          </w:p>
        </w:tc>
        <w:tc>
          <w:tcPr>
            <w:tcW w:w="1095" w:type="dxa"/>
            <w:tcBorders>
              <w:left w:val="single" w:sz="6" w:space="0" w:color="000000"/>
            </w:tcBorders>
            <w:shd w:val="clear" w:color="auto" w:fill="EFEFEF"/>
          </w:tcPr>
          <w:p w14:paraId="00000076"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33</w:t>
            </w:r>
          </w:p>
        </w:tc>
      </w:tr>
      <w:tr w:rsidR="0090104A" w14:paraId="3160B306" w14:textId="77777777">
        <w:trPr>
          <w:trHeight w:val="306"/>
        </w:trPr>
        <w:tc>
          <w:tcPr>
            <w:tcW w:w="7980" w:type="dxa"/>
            <w:tcBorders>
              <w:right w:val="single" w:sz="6" w:space="0" w:color="000000"/>
            </w:tcBorders>
            <w:shd w:val="clear" w:color="auto" w:fill="EFEFEF"/>
          </w:tcPr>
          <w:p w14:paraId="00000077"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p95jq9594c3m">
              <w:r>
                <w:rPr>
                  <w:color w:val="1155CC"/>
                  <w:sz w:val="24"/>
                  <w:szCs w:val="24"/>
                  <w:u w:val="single"/>
                </w:rPr>
                <w:t>High School Assessments</w:t>
              </w:r>
            </w:hyperlink>
          </w:p>
        </w:tc>
        <w:tc>
          <w:tcPr>
            <w:tcW w:w="1095" w:type="dxa"/>
            <w:tcBorders>
              <w:left w:val="single" w:sz="6" w:space="0" w:color="000000"/>
            </w:tcBorders>
            <w:shd w:val="clear" w:color="auto" w:fill="EFEFEF"/>
          </w:tcPr>
          <w:p w14:paraId="00000078"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34</w:t>
            </w:r>
          </w:p>
        </w:tc>
      </w:tr>
      <w:tr w:rsidR="0090104A" w14:paraId="65C0BA81" w14:textId="77777777">
        <w:trPr>
          <w:trHeight w:val="306"/>
        </w:trPr>
        <w:tc>
          <w:tcPr>
            <w:tcW w:w="7980" w:type="dxa"/>
            <w:tcBorders>
              <w:right w:val="single" w:sz="6" w:space="0" w:color="000000"/>
            </w:tcBorders>
            <w:shd w:val="clear" w:color="auto" w:fill="EFEFEF"/>
          </w:tcPr>
          <w:p w14:paraId="00000079"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nka7xe3acm4b">
              <w:r>
                <w:rPr>
                  <w:color w:val="1155CC"/>
                  <w:sz w:val="24"/>
                  <w:szCs w:val="24"/>
                  <w:u w:val="single"/>
                </w:rPr>
                <w:t>College Admission Requirements for UNC Campuses</w:t>
              </w:r>
            </w:hyperlink>
          </w:p>
        </w:tc>
        <w:tc>
          <w:tcPr>
            <w:tcW w:w="1095" w:type="dxa"/>
            <w:tcBorders>
              <w:left w:val="single" w:sz="6" w:space="0" w:color="000000"/>
            </w:tcBorders>
            <w:shd w:val="clear" w:color="auto" w:fill="EFEFEF"/>
          </w:tcPr>
          <w:p w14:paraId="0000007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35</w:t>
            </w:r>
          </w:p>
        </w:tc>
      </w:tr>
      <w:tr w:rsidR="0090104A" w14:paraId="2DBFD216" w14:textId="77777777">
        <w:trPr>
          <w:trHeight w:val="306"/>
        </w:trPr>
        <w:tc>
          <w:tcPr>
            <w:tcW w:w="7980" w:type="dxa"/>
            <w:tcBorders>
              <w:right w:val="single" w:sz="6" w:space="0" w:color="000000"/>
            </w:tcBorders>
            <w:shd w:val="clear" w:color="auto" w:fill="EFEFEF"/>
          </w:tcPr>
          <w:p w14:paraId="0000007B"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mw06nxlrs6qq">
              <w:r>
                <w:rPr>
                  <w:color w:val="1155CC"/>
                  <w:sz w:val="24"/>
                  <w:szCs w:val="24"/>
                  <w:u w:val="single"/>
                </w:rPr>
                <w:t>Schools in the University of North Carolina System</w:t>
              </w:r>
            </w:hyperlink>
          </w:p>
        </w:tc>
        <w:tc>
          <w:tcPr>
            <w:tcW w:w="1095" w:type="dxa"/>
            <w:tcBorders>
              <w:left w:val="single" w:sz="6" w:space="0" w:color="000000"/>
            </w:tcBorders>
            <w:shd w:val="clear" w:color="auto" w:fill="EFEFEF"/>
          </w:tcPr>
          <w:p w14:paraId="0000007C"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36</w:t>
            </w:r>
          </w:p>
        </w:tc>
      </w:tr>
      <w:tr w:rsidR="0090104A" w14:paraId="32EB6D0F" w14:textId="77777777">
        <w:trPr>
          <w:trHeight w:val="306"/>
        </w:trPr>
        <w:tc>
          <w:tcPr>
            <w:tcW w:w="7980" w:type="dxa"/>
            <w:tcBorders>
              <w:right w:val="single" w:sz="6" w:space="0" w:color="000000"/>
            </w:tcBorders>
            <w:shd w:val="clear" w:color="auto" w:fill="EFEFEF"/>
          </w:tcPr>
          <w:p w14:paraId="0000007D"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gjaivwhfj3dh">
              <w:r>
                <w:rPr>
                  <w:color w:val="1155CC"/>
                  <w:sz w:val="24"/>
                  <w:szCs w:val="24"/>
                  <w:u w:val="single"/>
                </w:rPr>
                <w:t>NC Academic Scholars Program Requirements</w:t>
              </w:r>
            </w:hyperlink>
          </w:p>
        </w:tc>
        <w:tc>
          <w:tcPr>
            <w:tcW w:w="1095" w:type="dxa"/>
            <w:tcBorders>
              <w:left w:val="single" w:sz="6" w:space="0" w:color="000000"/>
            </w:tcBorders>
            <w:shd w:val="clear" w:color="auto" w:fill="EFEFEF"/>
          </w:tcPr>
          <w:p w14:paraId="0000007E"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37</w:t>
            </w:r>
          </w:p>
        </w:tc>
      </w:tr>
      <w:tr w:rsidR="0090104A" w14:paraId="0CC3B4D7" w14:textId="77777777">
        <w:trPr>
          <w:trHeight w:val="306"/>
        </w:trPr>
        <w:tc>
          <w:tcPr>
            <w:tcW w:w="7980" w:type="dxa"/>
            <w:tcBorders>
              <w:right w:val="single" w:sz="6" w:space="0" w:color="000000"/>
            </w:tcBorders>
            <w:shd w:val="clear" w:color="auto" w:fill="EFEFEF"/>
          </w:tcPr>
          <w:p w14:paraId="0000007F"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4ojlwa4pq15o">
              <w:r>
                <w:rPr>
                  <w:color w:val="1155CC"/>
                  <w:sz w:val="24"/>
                  <w:szCs w:val="24"/>
                  <w:u w:val="single"/>
                </w:rPr>
                <w:t>Honors and Advanced Placement (AP) Course Criteria</w:t>
              </w:r>
            </w:hyperlink>
          </w:p>
        </w:tc>
        <w:tc>
          <w:tcPr>
            <w:tcW w:w="1095" w:type="dxa"/>
            <w:tcBorders>
              <w:left w:val="single" w:sz="6" w:space="0" w:color="000000"/>
            </w:tcBorders>
            <w:shd w:val="clear" w:color="auto" w:fill="EFEFEF"/>
          </w:tcPr>
          <w:p w14:paraId="00000080"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38-39</w:t>
            </w:r>
          </w:p>
        </w:tc>
      </w:tr>
      <w:tr w:rsidR="0090104A" w14:paraId="4AFD4E28" w14:textId="77777777">
        <w:trPr>
          <w:trHeight w:val="306"/>
        </w:trPr>
        <w:tc>
          <w:tcPr>
            <w:tcW w:w="7980" w:type="dxa"/>
            <w:tcBorders>
              <w:right w:val="single" w:sz="6" w:space="0" w:color="000000"/>
            </w:tcBorders>
            <w:shd w:val="clear" w:color="auto" w:fill="EFEFEF"/>
          </w:tcPr>
          <w:p w14:paraId="00000081" w14:textId="77777777" w:rsidR="0090104A" w:rsidRDefault="00000000">
            <w:pPr>
              <w:pBdr>
                <w:top w:val="nil"/>
                <w:left w:val="nil"/>
                <w:bottom w:val="nil"/>
                <w:right w:val="nil"/>
                <w:between w:val="nil"/>
              </w:pBdr>
              <w:tabs>
                <w:tab w:val="left" w:pos="1176"/>
                <w:tab w:val="left" w:pos="1177"/>
              </w:tabs>
              <w:spacing w:before="2" w:line="284" w:lineRule="auto"/>
              <w:ind w:left="720"/>
              <w:rPr>
                <w:sz w:val="24"/>
                <w:szCs w:val="24"/>
              </w:rPr>
            </w:pPr>
            <w:hyperlink w:anchor="bookmark=id.thmk70kmsntw">
              <w:r>
                <w:rPr>
                  <w:color w:val="1155CC"/>
                  <w:sz w:val="24"/>
                  <w:szCs w:val="24"/>
                  <w:u w:val="single"/>
                </w:rPr>
                <w:t>North Carolina Standardized Transcript</w:t>
              </w:r>
            </w:hyperlink>
          </w:p>
        </w:tc>
        <w:tc>
          <w:tcPr>
            <w:tcW w:w="1095" w:type="dxa"/>
            <w:tcBorders>
              <w:left w:val="single" w:sz="6" w:space="0" w:color="000000"/>
            </w:tcBorders>
            <w:shd w:val="clear" w:color="auto" w:fill="EFEFEF"/>
          </w:tcPr>
          <w:p w14:paraId="00000082"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39</w:t>
            </w:r>
          </w:p>
        </w:tc>
      </w:tr>
      <w:tr w:rsidR="0090104A" w14:paraId="72AC3B41" w14:textId="77777777">
        <w:trPr>
          <w:trHeight w:val="306"/>
        </w:trPr>
        <w:tc>
          <w:tcPr>
            <w:tcW w:w="7980" w:type="dxa"/>
            <w:tcBorders>
              <w:right w:val="single" w:sz="6" w:space="0" w:color="000000"/>
            </w:tcBorders>
            <w:shd w:val="clear" w:color="auto" w:fill="EFEFEF"/>
          </w:tcPr>
          <w:p w14:paraId="00000083"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x6je7lbkt7v">
              <w:r>
                <w:rPr>
                  <w:color w:val="1155CC"/>
                  <w:sz w:val="24"/>
                  <w:szCs w:val="24"/>
                  <w:u w:val="single"/>
                </w:rPr>
                <w:t>10 Point Grading Scale</w:t>
              </w:r>
            </w:hyperlink>
          </w:p>
        </w:tc>
        <w:tc>
          <w:tcPr>
            <w:tcW w:w="1095" w:type="dxa"/>
            <w:tcBorders>
              <w:left w:val="single" w:sz="6" w:space="0" w:color="000000"/>
            </w:tcBorders>
            <w:shd w:val="clear" w:color="auto" w:fill="EFEFEF"/>
          </w:tcPr>
          <w:p w14:paraId="00000084"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39</w:t>
            </w:r>
          </w:p>
        </w:tc>
      </w:tr>
      <w:tr w:rsidR="0090104A" w14:paraId="546A2DF0" w14:textId="77777777">
        <w:trPr>
          <w:trHeight w:val="306"/>
        </w:trPr>
        <w:tc>
          <w:tcPr>
            <w:tcW w:w="7980" w:type="dxa"/>
            <w:tcBorders>
              <w:right w:val="single" w:sz="6" w:space="0" w:color="000000"/>
            </w:tcBorders>
            <w:shd w:val="clear" w:color="auto" w:fill="EFEFEF"/>
          </w:tcPr>
          <w:p w14:paraId="00000085"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nfcujkakt89x">
              <w:r>
                <w:rPr>
                  <w:color w:val="1155CC"/>
                  <w:sz w:val="24"/>
                  <w:szCs w:val="24"/>
                  <w:u w:val="single"/>
                </w:rPr>
                <w:t>Academic Honors</w:t>
              </w:r>
            </w:hyperlink>
          </w:p>
        </w:tc>
        <w:tc>
          <w:tcPr>
            <w:tcW w:w="1095" w:type="dxa"/>
            <w:tcBorders>
              <w:left w:val="single" w:sz="6" w:space="0" w:color="000000"/>
            </w:tcBorders>
            <w:shd w:val="clear" w:color="auto" w:fill="EFEFEF"/>
          </w:tcPr>
          <w:p w14:paraId="00000086"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40</w:t>
            </w:r>
          </w:p>
        </w:tc>
      </w:tr>
      <w:tr w:rsidR="0090104A" w14:paraId="08713DD0" w14:textId="77777777">
        <w:trPr>
          <w:trHeight w:val="306"/>
        </w:trPr>
        <w:tc>
          <w:tcPr>
            <w:tcW w:w="7980" w:type="dxa"/>
            <w:tcBorders>
              <w:right w:val="single" w:sz="6" w:space="0" w:color="000000"/>
            </w:tcBorders>
            <w:shd w:val="clear" w:color="auto" w:fill="EFEFEF"/>
          </w:tcPr>
          <w:p w14:paraId="00000087" w14:textId="77777777" w:rsidR="0090104A" w:rsidRDefault="00000000">
            <w:pPr>
              <w:pBdr>
                <w:top w:val="nil"/>
                <w:left w:val="nil"/>
                <w:bottom w:val="nil"/>
                <w:right w:val="nil"/>
                <w:between w:val="nil"/>
              </w:pBdr>
              <w:tabs>
                <w:tab w:val="left" w:pos="1176"/>
                <w:tab w:val="left" w:pos="1177"/>
              </w:tabs>
              <w:spacing w:before="2" w:line="284" w:lineRule="auto"/>
              <w:ind w:left="1530"/>
              <w:rPr>
                <w:sz w:val="24"/>
                <w:szCs w:val="24"/>
              </w:rPr>
            </w:pPr>
            <w:hyperlink w:anchor="bookmark=id.398xbdh8va6d">
              <w:r>
                <w:rPr>
                  <w:color w:val="1155CC"/>
                  <w:sz w:val="24"/>
                  <w:szCs w:val="24"/>
                  <w:u w:val="single"/>
                </w:rPr>
                <w:t>Class Rank</w:t>
              </w:r>
            </w:hyperlink>
          </w:p>
        </w:tc>
        <w:tc>
          <w:tcPr>
            <w:tcW w:w="1095" w:type="dxa"/>
            <w:tcBorders>
              <w:left w:val="single" w:sz="6" w:space="0" w:color="000000"/>
            </w:tcBorders>
            <w:shd w:val="clear" w:color="auto" w:fill="EFEFEF"/>
          </w:tcPr>
          <w:p w14:paraId="00000088"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40</w:t>
            </w:r>
          </w:p>
        </w:tc>
      </w:tr>
      <w:tr w:rsidR="0090104A" w14:paraId="7B5CFE12" w14:textId="77777777">
        <w:trPr>
          <w:trHeight w:val="306"/>
        </w:trPr>
        <w:tc>
          <w:tcPr>
            <w:tcW w:w="7980" w:type="dxa"/>
            <w:tcBorders>
              <w:right w:val="single" w:sz="6" w:space="0" w:color="000000"/>
            </w:tcBorders>
            <w:shd w:val="clear" w:color="auto" w:fill="EFEFEF"/>
          </w:tcPr>
          <w:p w14:paraId="00000089" w14:textId="77777777" w:rsidR="0090104A" w:rsidRDefault="00000000">
            <w:pPr>
              <w:tabs>
                <w:tab w:val="left" w:pos="1176"/>
                <w:tab w:val="left" w:pos="1177"/>
              </w:tabs>
              <w:spacing w:before="2" w:line="284" w:lineRule="auto"/>
              <w:ind w:left="1530"/>
              <w:rPr>
                <w:sz w:val="24"/>
                <w:szCs w:val="24"/>
              </w:rPr>
            </w:pPr>
            <w:hyperlink w:anchor="bookmark=id.xxsbtu9b2kvi">
              <w:r>
                <w:rPr>
                  <w:color w:val="1155CC"/>
                  <w:sz w:val="24"/>
                  <w:szCs w:val="24"/>
                  <w:u w:val="single"/>
                </w:rPr>
                <w:t>Latin Honors</w:t>
              </w:r>
            </w:hyperlink>
          </w:p>
        </w:tc>
        <w:tc>
          <w:tcPr>
            <w:tcW w:w="1095" w:type="dxa"/>
            <w:tcBorders>
              <w:left w:val="single" w:sz="6" w:space="0" w:color="000000"/>
            </w:tcBorders>
            <w:shd w:val="clear" w:color="auto" w:fill="EFEFEF"/>
          </w:tcPr>
          <w:p w14:paraId="0000008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40-41</w:t>
            </w:r>
          </w:p>
        </w:tc>
      </w:tr>
      <w:tr w:rsidR="0090104A" w14:paraId="398BEA81" w14:textId="77777777">
        <w:trPr>
          <w:trHeight w:val="306"/>
        </w:trPr>
        <w:tc>
          <w:tcPr>
            <w:tcW w:w="7980" w:type="dxa"/>
            <w:tcBorders>
              <w:right w:val="single" w:sz="6" w:space="0" w:color="000000"/>
            </w:tcBorders>
            <w:shd w:val="clear" w:color="auto" w:fill="EFEFEF"/>
          </w:tcPr>
          <w:p w14:paraId="0000008B"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cs6nocq1y4sy">
              <w:r>
                <w:rPr>
                  <w:color w:val="1155CC"/>
                  <w:sz w:val="24"/>
                  <w:szCs w:val="24"/>
                  <w:u w:val="single"/>
                </w:rPr>
                <w:t>Scholastic Requirements for High School Athletes</w:t>
              </w:r>
            </w:hyperlink>
          </w:p>
        </w:tc>
        <w:tc>
          <w:tcPr>
            <w:tcW w:w="1095" w:type="dxa"/>
            <w:tcBorders>
              <w:left w:val="single" w:sz="6" w:space="0" w:color="000000"/>
            </w:tcBorders>
            <w:shd w:val="clear" w:color="auto" w:fill="EFEFEF"/>
          </w:tcPr>
          <w:p w14:paraId="0000008C"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41</w:t>
            </w:r>
          </w:p>
        </w:tc>
      </w:tr>
      <w:tr w:rsidR="0090104A" w14:paraId="47B03B58" w14:textId="77777777">
        <w:trPr>
          <w:trHeight w:val="306"/>
        </w:trPr>
        <w:tc>
          <w:tcPr>
            <w:tcW w:w="7980" w:type="dxa"/>
            <w:tcBorders>
              <w:right w:val="single" w:sz="6" w:space="0" w:color="000000"/>
            </w:tcBorders>
            <w:shd w:val="clear" w:color="auto" w:fill="EFEFEF"/>
          </w:tcPr>
          <w:p w14:paraId="0000008D" w14:textId="77777777" w:rsidR="0090104A" w:rsidRDefault="00000000">
            <w:pPr>
              <w:pBdr>
                <w:top w:val="nil"/>
                <w:left w:val="nil"/>
                <w:bottom w:val="nil"/>
                <w:right w:val="nil"/>
                <w:between w:val="nil"/>
              </w:pBdr>
              <w:tabs>
                <w:tab w:val="left" w:pos="1176"/>
                <w:tab w:val="left" w:pos="1177"/>
              </w:tabs>
              <w:spacing w:before="2" w:line="284" w:lineRule="auto"/>
              <w:ind w:left="810"/>
              <w:rPr>
                <w:sz w:val="24"/>
                <w:szCs w:val="24"/>
              </w:rPr>
            </w:pPr>
            <w:hyperlink w:anchor="bookmark=id.9f1icgpopy1i">
              <w:r>
                <w:rPr>
                  <w:color w:val="1155CC"/>
                  <w:sz w:val="24"/>
                  <w:szCs w:val="24"/>
                  <w:u w:val="single"/>
                </w:rPr>
                <w:t>The NC Driver’s License Law</w:t>
              </w:r>
            </w:hyperlink>
          </w:p>
        </w:tc>
        <w:tc>
          <w:tcPr>
            <w:tcW w:w="1095" w:type="dxa"/>
            <w:tcBorders>
              <w:left w:val="single" w:sz="6" w:space="0" w:color="000000"/>
            </w:tcBorders>
            <w:shd w:val="clear" w:color="auto" w:fill="EFEFEF"/>
          </w:tcPr>
          <w:p w14:paraId="0000008E"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41</w:t>
            </w:r>
          </w:p>
        </w:tc>
      </w:tr>
      <w:tr w:rsidR="0090104A" w14:paraId="4EE168B3" w14:textId="77777777">
        <w:trPr>
          <w:trHeight w:val="306"/>
        </w:trPr>
        <w:tc>
          <w:tcPr>
            <w:tcW w:w="7980" w:type="dxa"/>
            <w:tcBorders>
              <w:right w:val="single" w:sz="6" w:space="0" w:color="000000"/>
            </w:tcBorders>
            <w:shd w:val="clear" w:color="auto" w:fill="EFEFEF"/>
          </w:tcPr>
          <w:p w14:paraId="0000008F" w14:textId="77777777" w:rsidR="0090104A" w:rsidRDefault="00000000">
            <w:pPr>
              <w:pBdr>
                <w:top w:val="nil"/>
                <w:left w:val="nil"/>
                <w:bottom w:val="nil"/>
                <w:right w:val="nil"/>
                <w:between w:val="nil"/>
              </w:pBdr>
              <w:tabs>
                <w:tab w:val="left" w:pos="1176"/>
                <w:tab w:val="left" w:pos="1177"/>
              </w:tabs>
              <w:spacing w:before="2" w:line="284" w:lineRule="auto"/>
              <w:rPr>
                <w:b/>
                <w:sz w:val="24"/>
                <w:szCs w:val="24"/>
              </w:rPr>
            </w:pPr>
            <w:hyperlink w:anchor="bookmark=id.14e6nam3fauy">
              <w:r>
                <w:rPr>
                  <w:b/>
                  <w:color w:val="1155CC"/>
                  <w:sz w:val="24"/>
                  <w:szCs w:val="24"/>
                  <w:u w:val="single"/>
                </w:rPr>
                <w:t>Career and College Promise Opportunities</w:t>
              </w:r>
            </w:hyperlink>
          </w:p>
        </w:tc>
        <w:tc>
          <w:tcPr>
            <w:tcW w:w="1095" w:type="dxa"/>
            <w:tcBorders>
              <w:left w:val="single" w:sz="6" w:space="0" w:color="000000"/>
            </w:tcBorders>
            <w:shd w:val="clear" w:color="auto" w:fill="EFEFEF"/>
          </w:tcPr>
          <w:p w14:paraId="00000090"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42</w:t>
            </w:r>
          </w:p>
        </w:tc>
      </w:tr>
      <w:tr w:rsidR="0090104A" w14:paraId="387A6AAD" w14:textId="77777777">
        <w:trPr>
          <w:trHeight w:val="306"/>
        </w:trPr>
        <w:tc>
          <w:tcPr>
            <w:tcW w:w="7980" w:type="dxa"/>
            <w:tcBorders>
              <w:right w:val="single" w:sz="6" w:space="0" w:color="000000"/>
            </w:tcBorders>
            <w:shd w:val="clear" w:color="auto" w:fill="EFEFEF"/>
          </w:tcPr>
          <w:p w14:paraId="00000091" w14:textId="77777777" w:rsidR="0090104A" w:rsidRDefault="00000000">
            <w:pPr>
              <w:tabs>
                <w:tab w:val="left" w:pos="1176"/>
                <w:tab w:val="left" w:pos="1177"/>
              </w:tabs>
              <w:spacing w:before="2" w:line="284" w:lineRule="auto"/>
              <w:ind w:left="90"/>
              <w:rPr>
                <w:b/>
                <w:sz w:val="24"/>
                <w:szCs w:val="24"/>
              </w:rPr>
            </w:pPr>
            <w:hyperlink w:anchor="bookmark=id.m27d6y8u5l0">
              <w:r>
                <w:rPr>
                  <w:b/>
                  <w:color w:val="1155CC"/>
                  <w:sz w:val="24"/>
                  <w:szCs w:val="24"/>
                  <w:u w:val="single"/>
                </w:rPr>
                <w:t>RISE, CCRG, and CCP Alignment Implementation Timeline</w:t>
              </w:r>
            </w:hyperlink>
          </w:p>
        </w:tc>
        <w:tc>
          <w:tcPr>
            <w:tcW w:w="1095" w:type="dxa"/>
            <w:tcBorders>
              <w:left w:val="single" w:sz="6" w:space="0" w:color="000000"/>
            </w:tcBorders>
            <w:shd w:val="clear" w:color="auto" w:fill="EFEFEF"/>
          </w:tcPr>
          <w:p w14:paraId="00000092"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42</w:t>
            </w:r>
          </w:p>
        </w:tc>
      </w:tr>
      <w:tr w:rsidR="0090104A" w14:paraId="4B5B4BE9" w14:textId="77777777">
        <w:trPr>
          <w:trHeight w:val="306"/>
        </w:trPr>
        <w:tc>
          <w:tcPr>
            <w:tcW w:w="7980" w:type="dxa"/>
            <w:tcBorders>
              <w:right w:val="single" w:sz="6" w:space="0" w:color="000000"/>
            </w:tcBorders>
            <w:shd w:val="clear" w:color="auto" w:fill="EFEFEF"/>
          </w:tcPr>
          <w:p w14:paraId="00000093" w14:textId="77777777" w:rsidR="0090104A" w:rsidRDefault="00000000">
            <w:pPr>
              <w:tabs>
                <w:tab w:val="left" w:pos="1176"/>
                <w:tab w:val="left" w:pos="1177"/>
              </w:tabs>
              <w:spacing w:before="2" w:line="284" w:lineRule="auto"/>
              <w:ind w:left="810"/>
              <w:rPr>
                <w:sz w:val="24"/>
                <w:szCs w:val="24"/>
              </w:rPr>
            </w:pPr>
            <w:hyperlink w:anchor="bookmark=id.8striu11p6nw">
              <w:r>
                <w:rPr>
                  <w:color w:val="1155CC"/>
                  <w:sz w:val="24"/>
                  <w:szCs w:val="24"/>
                  <w:u w:val="single"/>
                </w:rPr>
                <w:t>Cooperative Innovative High School (CIHS) Course Eligibility Policy</w:t>
              </w:r>
            </w:hyperlink>
          </w:p>
        </w:tc>
        <w:tc>
          <w:tcPr>
            <w:tcW w:w="1095" w:type="dxa"/>
            <w:tcBorders>
              <w:left w:val="single" w:sz="6" w:space="0" w:color="000000"/>
            </w:tcBorders>
            <w:shd w:val="clear" w:color="auto" w:fill="EFEFEF"/>
          </w:tcPr>
          <w:p w14:paraId="00000094"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43</w:t>
            </w:r>
          </w:p>
        </w:tc>
      </w:tr>
      <w:tr w:rsidR="0090104A" w14:paraId="087BF40D" w14:textId="77777777">
        <w:trPr>
          <w:trHeight w:val="306"/>
        </w:trPr>
        <w:tc>
          <w:tcPr>
            <w:tcW w:w="7980" w:type="dxa"/>
            <w:tcBorders>
              <w:right w:val="single" w:sz="6" w:space="0" w:color="000000"/>
            </w:tcBorders>
            <w:shd w:val="clear" w:color="auto" w:fill="EFEFEF"/>
          </w:tcPr>
          <w:p w14:paraId="00000095" w14:textId="77777777" w:rsidR="0090104A" w:rsidRDefault="00000000">
            <w:pPr>
              <w:tabs>
                <w:tab w:val="left" w:pos="1176"/>
                <w:tab w:val="left" w:pos="1177"/>
              </w:tabs>
              <w:spacing w:before="2" w:line="284" w:lineRule="auto"/>
              <w:ind w:left="810"/>
              <w:rPr>
                <w:sz w:val="24"/>
                <w:szCs w:val="24"/>
              </w:rPr>
            </w:pPr>
            <w:hyperlink w:anchor="bookmark=id.u0qmcgck3pot">
              <w:r>
                <w:rPr>
                  <w:color w:val="1155CC"/>
                  <w:sz w:val="24"/>
                  <w:szCs w:val="24"/>
                  <w:u w:val="single"/>
                </w:rPr>
                <w:t>Program Eligibility Benchmarks on Approved Diagnostic Assessment</w:t>
              </w:r>
            </w:hyperlink>
          </w:p>
        </w:tc>
        <w:tc>
          <w:tcPr>
            <w:tcW w:w="1095" w:type="dxa"/>
            <w:tcBorders>
              <w:left w:val="single" w:sz="6" w:space="0" w:color="000000"/>
            </w:tcBorders>
            <w:shd w:val="clear" w:color="auto" w:fill="EFEFEF"/>
          </w:tcPr>
          <w:p w14:paraId="00000096"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44</w:t>
            </w:r>
          </w:p>
        </w:tc>
      </w:tr>
      <w:tr w:rsidR="0090104A" w14:paraId="164E585D" w14:textId="77777777">
        <w:trPr>
          <w:trHeight w:val="306"/>
        </w:trPr>
        <w:tc>
          <w:tcPr>
            <w:tcW w:w="7980" w:type="dxa"/>
            <w:tcBorders>
              <w:right w:val="single" w:sz="6" w:space="0" w:color="000000"/>
            </w:tcBorders>
            <w:shd w:val="clear" w:color="auto" w:fill="EFEFEF"/>
          </w:tcPr>
          <w:p w14:paraId="00000097" w14:textId="77777777" w:rsidR="0090104A" w:rsidRDefault="00000000">
            <w:pPr>
              <w:tabs>
                <w:tab w:val="left" w:pos="1176"/>
                <w:tab w:val="left" w:pos="1177"/>
              </w:tabs>
              <w:spacing w:before="2" w:line="284" w:lineRule="auto"/>
              <w:ind w:left="810"/>
              <w:rPr>
                <w:sz w:val="24"/>
                <w:szCs w:val="24"/>
              </w:rPr>
            </w:pPr>
            <w:hyperlink w:anchor="bookmark=id.t1ag5dg569ej">
              <w:r>
                <w:rPr>
                  <w:color w:val="1155CC"/>
                  <w:sz w:val="24"/>
                  <w:szCs w:val="24"/>
                  <w:u w:val="single"/>
                </w:rPr>
                <w:t>Career and Technical Education Pathways Available at HCC</w:t>
              </w:r>
            </w:hyperlink>
          </w:p>
        </w:tc>
        <w:tc>
          <w:tcPr>
            <w:tcW w:w="1095" w:type="dxa"/>
            <w:tcBorders>
              <w:left w:val="single" w:sz="6" w:space="0" w:color="000000"/>
            </w:tcBorders>
            <w:shd w:val="clear" w:color="auto" w:fill="EFEFEF"/>
          </w:tcPr>
          <w:p w14:paraId="00000098"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45-46</w:t>
            </w:r>
          </w:p>
        </w:tc>
      </w:tr>
      <w:tr w:rsidR="0090104A" w14:paraId="56A09FC1" w14:textId="77777777">
        <w:trPr>
          <w:trHeight w:val="391"/>
        </w:trPr>
        <w:tc>
          <w:tcPr>
            <w:tcW w:w="7980" w:type="dxa"/>
            <w:tcBorders>
              <w:right w:val="single" w:sz="6" w:space="0" w:color="000000"/>
            </w:tcBorders>
            <w:shd w:val="clear" w:color="auto" w:fill="EFEFEF"/>
          </w:tcPr>
          <w:p w14:paraId="00000099" w14:textId="77777777" w:rsidR="0090104A" w:rsidRDefault="00000000">
            <w:pPr>
              <w:tabs>
                <w:tab w:val="left" w:pos="1176"/>
                <w:tab w:val="left" w:pos="1177"/>
              </w:tabs>
              <w:spacing w:before="2" w:line="284" w:lineRule="auto"/>
              <w:ind w:left="810"/>
              <w:rPr>
                <w:sz w:val="24"/>
                <w:szCs w:val="24"/>
              </w:rPr>
            </w:pPr>
            <w:hyperlink w:anchor="bookmark=id.i7dby0plw1qm">
              <w:r>
                <w:rPr>
                  <w:color w:val="1155CC"/>
                  <w:sz w:val="24"/>
                  <w:szCs w:val="24"/>
                  <w:u w:val="single"/>
                </w:rPr>
                <w:t>Career and Technical Education Pathways Available at R-CCC</w:t>
              </w:r>
            </w:hyperlink>
          </w:p>
        </w:tc>
        <w:tc>
          <w:tcPr>
            <w:tcW w:w="1095" w:type="dxa"/>
            <w:tcBorders>
              <w:left w:val="single" w:sz="6" w:space="0" w:color="000000"/>
            </w:tcBorders>
            <w:shd w:val="clear" w:color="auto" w:fill="EFEFEF"/>
          </w:tcPr>
          <w:p w14:paraId="0000009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47</w:t>
            </w:r>
          </w:p>
        </w:tc>
      </w:tr>
      <w:tr w:rsidR="0090104A" w14:paraId="6B1DA340" w14:textId="77777777">
        <w:trPr>
          <w:trHeight w:val="306"/>
        </w:trPr>
        <w:tc>
          <w:tcPr>
            <w:tcW w:w="7980" w:type="dxa"/>
            <w:tcBorders>
              <w:right w:val="single" w:sz="6" w:space="0" w:color="000000"/>
            </w:tcBorders>
            <w:shd w:val="clear" w:color="auto" w:fill="EFEFEF"/>
          </w:tcPr>
          <w:p w14:paraId="0000009B" w14:textId="77777777" w:rsidR="0090104A" w:rsidRDefault="00000000">
            <w:pPr>
              <w:spacing w:before="10"/>
              <w:ind w:right="480"/>
              <w:rPr>
                <w:b/>
                <w:sz w:val="24"/>
                <w:szCs w:val="24"/>
              </w:rPr>
            </w:pPr>
            <w:hyperlink w:anchor="bookmark=id.h0usa31oqpxi">
              <w:r>
                <w:rPr>
                  <w:b/>
                  <w:color w:val="1155CC"/>
                  <w:sz w:val="24"/>
                  <w:szCs w:val="24"/>
                  <w:u w:val="single"/>
                </w:rPr>
                <w:t xml:space="preserve">NCS CCP: CTE available from R-CCC with placement at NORTHAMPTON CAREER &amp; TECHNICAL ACADEMY OF INNOVATION </w:t>
              </w:r>
            </w:hyperlink>
          </w:p>
        </w:tc>
        <w:tc>
          <w:tcPr>
            <w:tcW w:w="1095" w:type="dxa"/>
            <w:tcBorders>
              <w:left w:val="single" w:sz="6" w:space="0" w:color="000000"/>
            </w:tcBorders>
            <w:shd w:val="clear" w:color="auto" w:fill="EFEFEF"/>
          </w:tcPr>
          <w:p w14:paraId="0000009C"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48-51</w:t>
            </w:r>
          </w:p>
        </w:tc>
      </w:tr>
      <w:tr w:rsidR="0090104A" w14:paraId="6B0CBCEB" w14:textId="77777777">
        <w:trPr>
          <w:trHeight w:val="306"/>
        </w:trPr>
        <w:tc>
          <w:tcPr>
            <w:tcW w:w="7980" w:type="dxa"/>
            <w:tcBorders>
              <w:right w:val="single" w:sz="6" w:space="0" w:color="000000"/>
            </w:tcBorders>
            <w:shd w:val="clear" w:color="auto" w:fill="EFEFEF"/>
          </w:tcPr>
          <w:p w14:paraId="0000009D" w14:textId="77777777" w:rsidR="0090104A" w:rsidRDefault="00000000">
            <w:pPr>
              <w:tabs>
                <w:tab w:val="left" w:pos="1176"/>
                <w:tab w:val="left" w:pos="1177"/>
              </w:tabs>
              <w:spacing w:before="2" w:line="284" w:lineRule="auto"/>
              <w:ind w:left="90"/>
              <w:rPr>
                <w:b/>
                <w:sz w:val="24"/>
                <w:szCs w:val="24"/>
              </w:rPr>
            </w:pPr>
            <w:hyperlink w:anchor="bookmark=id.au3rwpvz40jv">
              <w:r>
                <w:rPr>
                  <w:b/>
                  <w:color w:val="1155CC"/>
                  <w:sz w:val="24"/>
                  <w:szCs w:val="24"/>
                  <w:u w:val="single"/>
                </w:rPr>
                <w:t>High School Course Descriptions</w:t>
              </w:r>
            </w:hyperlink>
          </w:p>
        </w:tc>
        <w:tc>
          <w:tcPr>
            <w:tcW w:w="1095" w:type="dxa"/>
            <w:tcBorders>
              <w:left w:val="single" w:sz="6" w:space="0" w:color="000000"/>
            </w:tcBorders>
            <w:shd w:val="clear" w:color="auto" w:fill="EFEFEF"/>
          </w:tcPr>
          <w:p w14:paraId="0000009E"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52</w:t>
            </w:r>
          </w:p>
        </w:tc>
      </w:tr>
      <w:tr w:rsidR="0090104A" w14:paraId="62B86826" w14:textId="77777777">
        <w:trPr>
          <w:trHeight w:val="306"/>
        </w:trPr>
        <w:tc>
          <w:tcPr>
            <w:tcW w:w="7980" w:type="dxa"/>
            <w:tcBorders>
              <w:right w:val="single" w:sz="6" w:space="0" w:color="000000"/>
            </w:tcBorders>
            <w:shd w:val="clear" w:color="auto" w:fill="EFEFEF"/>
          </w:tcPr>
          <w:p w14:paraId="0000009F" w14:textId="77777777" w:rsidR="0090104A" w:rsidRDefault="00000000">
            <w:pPr>
              <w:tabs>
                <w:tab w:val="left" w:pos="1176"/>
                <w:tab w:val="left" w:pos="1177"/>
              </w:tabs>
              <w:spacing w:before="2" w:line="284" w:lineRule="auto"/>
              <w:ind w:left="810"/>
              <w:rPr>
                <w:sz w:val="24"/>
                <w:szCs w:val="24"/>
              </w:rPr>
            </w:pPr>
            <w:hyperlink w:anchor="bookmark=id.d9tdki54zvkm">
              <w:r>
                <w:rPr>
                  <w:color w:val="1155CC"/>
                  <w:sz w:val="24"/>
                  <w:szCs w:val="24"/>
                  <w:u w:val="single"/>
                </w:rPr>
                <w:t>English</w:t>
              </w:r>
            </w:hyperlink>
          </w:p>
        </w:tc>
        <w:tc>
          <w:tcPr>
            <w:tcW w:w="1095" w:type="dxa"/>
            <w:tcBorders>
              <w:left w:val="single" w:sz="6" w:space="0" w:color="000000"/>
            </w:tcBorders>
            <w:shd w:val="clear" w:color="auto" w:fill="EFEFEF"/>
          </w:tcPr>
          <w:p w14:paraId="000000A0"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53-54</w:t>
            </w:r>
          </w:p>
        </w:tc>
      </w:tr>
      <w:tr w:rsidR="0090104A" w14:paraId="57805F7B" w14:textId="77777777">
        <w:trPr>
          <w:trHeight w:val="306"/>
        </w:trPr>
        <w:tc>
          <w:tcPr>
            <w:tcW w:w="7980" w:type="dxa"/>
            <w:tcBorders>
              <w:right w:val="single" w:sz="6" w:space="0" w:color="000000"/>
            </w:tcBorders>
            <w:shd w:val="clear" w:color="auto" w:fill="EFEFEF"/>
          </w:tcPr>
          <w:p w14:paraId="000000A1" w14:textId="77777777" w:rsidR="0090104A" w:rsidRDefault="00000000">
            <w:pPr>
              <w:tabs>
                <w:tab w:val="left" w:pos="1176"/>
                <w:tab w:val="left" w:pos="1177"/>
              </w:tabs>
              <w:spacing w:before="2" w:line="284" w:lineRule="auto"/>
              <w:ind w:left="810"/>
              <w:rPr>
                <w:sz w:val="24"/>
                <w:szCs w:val="24"/>
              </w:rPr>
            </w:pPr>
            <w:hyperlink w:anchor="bookmark=id.etbix816jvxi">
              <w:r>
                <w:rPr>
                  <w:color w:val="1155CC"/>
                  <w:sz w:val="24"/>
                  <w:szCs w:val="24"/>
                  <w:u w:val="single"/>
                </w:rPr>
                <w:t>World Language</w:t>
              </w:r>
            </w:hyperlink>
          </w:p>
        </w:tc>
        <w:tc>
          <w:tcPr>
            <w:tcW w:w="1095" w:type="dxa"/>
            <w:tcBorders>
              <w:left w:val="single" w:sz="6" w:space="0" w:color="000000"/>
            </w:tcBorders>
            <w:shd w:val="clear" w:color="auto" w:fill="EFEFEF"/>
          </w:tcPr>
          <w:p w14:paraId="000000A2"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54-55</w:t>
            </w:r>
          </w:p>
        </w:tc>
      </w:tr>
      <w:tr w:rsidR="0090104A" w14:paraId="72DBDE2D" w14:textId="77777777">
        <w:trPr>
          <w:trHeight w:val="300"/>
        </w:trPr>
        <w:tc>
          <w:tcPr>
            <w:tcW w:w="7980" w:type="dxa"/>
            <w:tcBorders>
              <w:right w:val="single" w:sz="6" w:space="0" w:color="000000"/>
            </w:tcBorders>
            <w:shd w:val="clear" w:color="auto" w:fill="EFEFEF"/>
          </w:tcPr>
          <w:p w14:paraId="000000A3" w14:textId="77777777" w:rsidR="0090104A" w:rsidRDefault="00000000">
            <w:pPr>
              <w:tabs>
                <w:tab w:val="left" w:pos="1176"/>
                <w:tab w:val="left" w:pos="1177"/>
              </w:tabs>
              <w:spacing w:before="2" w:line="284" w:lineRule="auto"/>
              <w:ind w:left="810"/>
              <w:rPr>
                <w:sz w:val="24"/>
                <w:szCs w:val="24"/>
              </w:rPr>
            </w:pPr>
            <w:hyperlink w:anchor="bookmark=id.uyysdyrmxulj">
              <w:r>
                <w:rPr>
                  <w:color w:val="1155CC"/>
                  <w:sz w:val="24"/>
                  <w:szCs w:val="24"/>
                  <w:u w:val="single"/>
                </w:rPr>
                <w:t>Mathematics</w:t>
              </w:r>
            </w:hyperlink>
          </w:p>
        </w:tc>
        <w:tc>
          <w:tcPr>
            <w:tcW w:w="1095" w:type="dxa"/>
            <w:tcBorders>
              <w:left w:val="single" w:sz="6" w:space="0" w:color="000000"/>
            </w:tcBorders>
            <w:shd w:val="clear" w:color="auto" w:fill="EFEFEF"/>
          </w:tcPr>
          <w:p w14:paraId="000000A4" w14:textId="77777777" w:rsidR="0090104A" w:rsidRDefault="00000000">
            <w:pPr>
              <w:pBdr>
                <w:top w:val="nil"/>
                <w:left w:val="nil"/>
                <w:bottom w:val="nil"/>
                <w:right w:val="nil"/>
                <w:between w:val="nil"/>
              </w:pBdr>
              <w:spacing w:before="1" w:line="285" w:lineRule="auto"/>
              <w:ind w:right="120"/>
              <w:jc w:val="right"/>
              <w:rPr>
                <w:b/>
                <w:color w:val="0000FF"/>
                <w:sz w:val="30"/>
                <w:szCs w:val="30"/>
              </w:rPr>
            </w:pPr>
            <w:r>
              <w:rPr>
                <w:sz w:val="27"/>
                <w:szCs w:val="27"/>
              </w:rPr>
              <w:t>55-58</w:t>
            </w:r>
          </w:p>
        </w:tc>
      </w:tr>
      <w:tr w:rsidR="0090104A" w14:paraId="77E76525" w14:textId="77777777">
        <w:trPr>
          <w:trHeight w:val="306"/>
        </w:trPr>
        <w:tc>
          <w:tcPr>
            <w:tcW w:w="7980" w:type="dxa"/>
            <w:tcBorders>
              <w:right w:val="single" w:sz="6" w:space="0" w:color="000000"/>
            </w:tcBorders>
            <w:shd w:val="clear" w:color="auto" w:fill="EFEFEF"/>
          </w:tcPr>
          <w:p w14:paraId="000000A5" w14:textId="77777777" w:rsidR="0090104A" w:rsidRDefault="00000000">
            <w:pPr>
              <w:tabs>
                <w:tab w:val="left" w:pos="1176"/>
                <w:tab w:val="left" w:pos="1177"/>
              </w:tabs>
              <w:spacing w:before="2" w:line="284" w:lineRule="auto"/>
              <w:ind w:left="810"/>
              <w:rPr>
                <w:sz w:val="24"/>
                <w:szCs w:val="24"/>
              </w:rPr>
            </w:pPr>
            <w:hyperlink w:anchor="bookmark=id.5y608l86gnyi">
              <w:r>
                <w:rPr>
                  <w:color w:val="1155CC"/>
                  <w:sz w:val="24"/>
                  <w:szCs w:val="24"/>
                  <w:u w:val="single"/>
                </w:rPr>
                <w:t>Science</w:t>
              </w:r>
            </w:hyperlink>
          </w:p>
        </w:tc>
        <w:tc>
          <w:tcPr>
            <w:tcW w:w="1095" w:type="dxa"/>
            <w:tcBorders>
              <w:left w:val="single" w:sz="6" w:space="0" w:color="000000"/>
            </w:tcBorders>
            <w:shd w:val="clear" w:color="auto" w:fill="EFEFEF"/>
          </w:tcPr>
          <w:p w14:paraId="000000A6"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58-60</w:t>
            </w:r>
          </w:p>
        </w:tc>
      </w:tr>
      <w:tr w:rsidR="0090104A" w14:paraId="032045F0" w14:textId="77777777">
        <w:trPr>
          <w:trHeight w:val="306"/>
        </w:trPr>
        <w:tc>
          <w:tcPr>
            <w:tcW w:w="7980" w:type="dxa"/>
            <w:tcBorders>
              <w:right w:val="single" w:sz="6" w:space="0" w:color="000000"/>
            </w:tcBorders>
            <w:shd w:val="clear" w:color="auto" w:fill="EFEFEF"/>
          </w:tcPr>
          <w:p w14:paraId="000000A7" w14:textId="77777777" w:rsidR="0090104A" w:rsidRDefault="00000000">
            <w:pPr>
              <w:tabs>
                <w:tab w:val="left" w:pos="1176"/>
                <w:tab w:val="left" w:pos="1177"/>
              </w:tabs>
              <w:spacing w:before="2" w:line="284" w:lineRule="auto"/>
              <w:ind w:left="810"/>
              <w:rPr>
                <w:sz w:val="24"/>
                <w:szCs w:val="24"/>
              </w:rPr>
            </w:pPr>
            <w:hyperlink w:anchor="bookmark=id.rjutifoo8cxy">
              <w:r>
                <w:rPr>
                  <w:color w:val="1155CC"/>
                  <w:sz w:val="24"/>
                  <w:szCs w:val="24"/>
                  <w:u w:val="single"/>
                </w:rPr>
                <w:t>Social Studies</w:t>
              </w:r>
            </w:hyperlink>
          </w:p>
        </w:tc>
        <w:tc>
          <w:tcPr>
            <w:tcW w:w="1095" w:type="dxa"/>
            <w:tcBorders>
              <w:left w:val="single" w:sz="6" w:space="0" w:color="000000"/>
            </w:tcBorders>
            <w:shd w:val="clear" w:color="auto" w:fill="EFEFEF"/>
          </w:tcPr>
          <w:p w14:paraId="000000A8"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60-63</w:t>
            </w:r>
          </w:p>
        </w:tc>
      </w:tr>
      <w:tr w:rsidR="0090104A" w14:paraId="0827C7A8" w14:textId="77777777">
        <w:trPr>
          <w:trHeight w:val="306"/>
        </w:trPr>
        <w:tc>
          <w:tcPr>
            <w:tcW w:w="7980" w:type="dxa"/>
            <w:tcBorders>
              <w:right w:val="single" w:sz="6" w:space="0" w:color="000000"/>
            </w:tcBorders>
            <w:shd w:val="clear" w:color="auto" w:fill="EFEFEF"/>
          </w:tcPr>
          <w:p w14:paraId="000000A9" w14:textId="77777777" w:rsidR="0090104A" w:rsidRDefault="00000000">
            <w:pPr>
              <w:tabs>
                <w:tab w:val="left" w:pos="1176"/>
                <w:tab w:val="left" w:pos="1177"/>
              </w:tabs>
              <w:spacing w:before="2" w:line="284" w:lineRule="auto"/>
              <w:ind w:left="810"/>
              <w:rPr>
                <w:sz w:val="24"/>
                <w:szCs w:val="24"/>
              </w:rPr>
            </w:pPr>
            <w:hyperlink w:anchor="bookmark=id.55xqpwcsz8mp">
              <w:r>
                <w:rPr>
                  <w:color w:val="1155CC"/>
                  <w:sz w:val="24"/>
                  <w:szCs w:val="24"/>
                  <w:u w:val="single"/>
                </w:rPr>
                <w:t>Fine Arts</w:t>
              </w:r>
            </w:hyperlink>
          </w:p>
        </w:tc>
        <w:tc>
          <w:tcPr>
            <w:tcW w:w="1095" w:type="dxa"/>
            <w:tcBorders>
              <w:left w:val="single" w:sz="6" w:space="0" w:color="000000"/>
            </w:tcBorders>
            <w:shd w:val="clear" w:color="auto" w:fill="EFEFEF"/>
          </w:tcPr>
          <w:p w14:paraId="000000A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63-64</w:t>
            </w:r>
          </w:p>
        </w:tc>
      </w:tr>
      <w:tr w:rsidR="0090104A" w14:paraId="792325BD" w14:textId="77777777">
        <w:trPr>
          <w:trHeight w:val="306"/>
        </w:trPr>
        <w:tc>
          <w:tcPr>
            <w:tcW w:w="7980" w:type="dxa"/>
            <w:tcBorders>
              <w:right w:val="single" w:sz="6" w:space="0" w:color="000000"/>
            </w:tcBorders>
            <w:shd w:val="clear" w:color="auto" w:fill="EFEFEF"/>
          </w:tcPr>
          <w:p w14:paraId="000000AB" w14:textId="77777777" w:rsidR="0090104A" w:rsidRDefault="00000000">
            <w:pPr>
              <w:tabs>
                <w:tab w:val="left" w:pos="1176"/>
                <w:tab w:val="left" w:pos="1177"/>
              </w:tabs>
              <w:spacing w:before="2" w:line="284" w:lineRule="auto"/>
              <w:ind w:left="810"/>
              <w:rPr>
                <w:sz w:val="24"/>
                <w:szCs w:val="24"/>
              </w:rPr>
            </w:pPr>
            <w:hyperlink w:anchor="bookmark=id.h4naodxizl4o">
              <w:r>
                <w:rPr>
                  <w:color w:val="1155CC"/>
                  <w:sz w:val="24"/>
                  <w:szCs w:val="24"/>
                  <w:u w:val="single"/>
                </w:rPr>
                <w:t>Health &amp; Physical Education</w:t>
              </w:r>
            </w:hyperlink>
          </w:p>
        </w:tc>
        <w:tc>
          <w:tcPr>
            <w:tcW w:w="1095" w:type="dxa"/>
            <w:tcBorders>
              <w:left w:val="single" w:sz="6" w:space="0" w:color="000000"/>
            </w:tcBorders>
            <w:shd w:val="clear" w:color="auto" w:fill="EFEFEF"/>
          </w:tcPr>
          <w:p w14:paraId="000000AC"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64-65</w:t>
            </w:r>
          </w:p>
        </w:tc>
      </w:tr>
      <w:tr w:rsidR="0090104A" w14:paraId="546BACD9" w14:textId="77777777">
        <w:trPr>
          <w:trHeight w:val="306"/>
        </w:trPr>
        <w:tc>
          <w:tcPr>
            <w:tcW w:w="7980" w:type="dxa"/>
            <w:tcBorders>
              <w:right w:val="single" w:sz="6" w:space="0" w:color="000000"/>
            </w:tcBorders>
            <w:shd w:val="clear" w:color="auto" w:fill="EFEFEF"/>
          </w:tcPr>
          <w:p w14:paraId="000000AD" w14:textId="77777777" w:rsidR="0090104A" w:rsidRDefault="00000000">
            <w:pPr>
              <w:tabs>
                <w:tab w:val="left" w:pos="1176"/>
                <w:tab w:val="left" w:pos="1177"/>
              </w:tabs>
              <w:spacing w:before="2" w:line="284" w:lineRule="auto"/>
              <w:ind w:left="810"/>
              <w:rPr>
                <w:sz w:val="24"/>
                <w:szCs w:val="24"/>
              </w:rPr>
            </w:pPr>
            <w:hyperlink w:anchor="bookmark=id.ax59kwvvhrky">
              <w:r>
                <w:rPr>
                  <w:color w:val="1155CC"/>
                  <w:sz w:val="24"/>
                  <w:szCs w:val="24"/>
                  <w:u w:val="single"/>
                </w:rPr>
                <w:t>ARMY JROTC</w:t>
              </w:r>
            </w:hyperlink>
          </w:p>
        </w:tc>
        <w:tc>
          <w:tcPr>
            <w:tcW w:w="1095" w:type="dxa"/>
            <w:tcBorders>
              <w:left w:val="single" w:sz="6" w:space="0" w:color="000000"/>
            </w:tcBorders>
            <w:shd w:val="clear" w:color="auto" w:fill="EFEFEF"/>
          </w:tcPr>
          <w:p w14:paraId="000000AE"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65-67</w:t>
            </w:r>
          </w:p>
        </w:tc>
      </w:tr>
      <w:tr w:rsidR="0090104A" w14:paraId="41D2F2CC" w14:textId="77777777">
        <w:trPr>
          <w:trHeight w:val="306"/>
        </w:trPr>
        <w:tc>
          <w:tcPr>
            <w:tcW w:w="7980" w:type="dxa"/>
            <w:tcBorders>
              <w:right w:val="single" w:sz="6" w:space="0" w:color="000000"/>
            </w:tcBorders>
            <w:shd w:val="clear" w:color="auto" w:fill="EFEFEF"/>
          </w:tcPr>
          <w:p w14:paraId="000000AF" w14:textId="77777777" w:rsidR="0090104A" w:rsidRDefault="00000000">
            <w:pPr>
              <w:tabs>
                <w:tab w:val="left" w:pos="1176"/>
                <w:tab w:val="left" w:pos="1177"/>
              </w:tabs>
              <w:spacing w:before="2" w:line="284" w:lineRule="auto"/>
              <w:ind w:left="810"/>
              <w:rPr>
                <w:sz w:val="24"/>
                <w:szCs w:val="24"/>
              </w:rPr>
            </w:pPr>
            <w:hyperlink w:anchor="bookmark=id.xkepz53d6yfv">
              <w:r>
                <w:rPr>
                  <w:color w:val="1155CC"/>
                  <w:sz w:val="24"/>
                  <w:szCs w:val="24"/>
                  <w:u w:val="single"/>
                </w:rPr>
                <w:t>Career and Technical Education</w:t>
              </w:r>
            </w:hyperlink>
          </w:p>
        </w:tc>
        <w:tc>
          <w:tcPr>
            <w:tcW w:w="1095" w:type="dxa"/>
            <w:tcBorders>
              <w:left w:val="single" w:sz="6" w:space="0" w:color="000000"/>
            </w:tcBorders>
            <w:shd w:val="clear" w:color="auto" w:fill="EFEFEF"/>
          </w:tcPr>
          <w:p w14:paraId="000000B0"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68-77</w:t>
            </w:r>
          </w:p>
        </w:tc>
      </w:tr>
      <w:tr w:rsidR="0090104A" w14:paraId="54B96083" w14:textId="77777777">
        <w:trPr>
          <w:trHeight w:val="306"/>
        </w:trPr>
        <w:tc>
          <w:tcPr>
            <w:tcW w:w="7980" w:type="dxa"/>
            <w:tcBorders>
              <w:right w:val="single" w:sz="6" w:space="0" w:color="000000"/>
            </w:tcBorders>
            <w:shd w:val="clear" w:color="auto" w:fill="EFEFEF"/>
          </w:tcPr>
          <w:p w14:paraId="000000B1" w14:textId="77777777" w:rsidR="0090104A" w:rsidRDefault="00000000">
            <w:pPr>
              <w:tabs>
                <w:tab w:val="left" w:pos="1176"/>
                <w:tab w:val="left" w:pos="1177"/>
              </w:tabs>
              <w:spacing w:before="2" w:line="284" w:lineRule="auto"/>
              <w:ind w:left="810"/>
              <w:rPr>
                <w:sz w:val="24"/>
                <w:szCs w:val="24"/>
              </w:rPr>
            </w:pPr>
            <w:hyperlink w:anchor="bookmark=id.qna3hvxlu834">
              <w:r>
                <w:rPr>
                  <w:color w:val="1155CC"/>
                  <w:sz w:val="24"/>
                  <w:szCs w:val="24"/>
                  <w:u w:val="single"/>
                </w:rPr>
                <w:t>Special Interest Topics</w:t>
              </w:r>
            </w:hyperlink>
          </w:p>
        </w:tc>
        <w:tc>
          <w:tcPr>
            <w:tcW w:w="1095" w:type="dxa"/>
            <w:tcBorders>
              <w:left w:val="single" w:sz="6" w:space="0" w:color="000000"/>
            </w:tcBorders>
            <w:shd w:val="clear" w:color="auto" w:fill="EFEFEF"/>
          </w:tcPr>
          <w:p w14:paraId="000000B2"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78</w:t>
            </w:r>
          </w:p>
        </w:tc>
      </w:tr>
      <w:tr w:rsidR="0090104A" w14:paraId="66B86AB6" w14:textId="77777777">
        <w:trPr>
          <w:trHeight w:val="306"/>
        </w:trPr>
        <w:tc>
          <w:tcPr>
            <w:tcW w:w="7980" w:type="dxa"/>
            <w:tcBorders>
              <w:right w:val="single" w:sz="6" w:space="0" w:color="000000"/>
            </w:tcBorders>
            <w:shd w:val="clear" w:color="auto" w:fill="EFEFEF"/>
          </w:tcPr>
          <w:p w14:paraId="000000B3" w14:textId="77777777" w:rsidR="0090104A" w:rsidRDefault="00000000">
            <w:pPr>
              <w:tabs>
                <w:tab w:val="left" w:pos="1176"/>
                <w:tab w:val="left" w:pos="1177"/>
              </w:tabs>
              <w:spacing w:before="2" w:line="284" w:lineRule="auto"/>
              <w:ind w:left="90"/>
              <w:rPr>
                <w:b/>
                <w:sz w:val="24"/>
                <w:szCs w:val="24"/>
              </w:rPr>
            </w:pPr>
            <w:hyperlink w:anchor="bookmark=id.ln3ernvbgd0j">
              <w:r>
                <w:rPr>
                  <w:b/>
                  <w:color w:val="1155CC"/>
                  <w:sz w:val="24"/>
                  <w:szCs w:val="24"/>
                  <w:u w:val="single"/>
                </w:rPr>
                <w:t>Exceptional Children OCS Course Descriptions</w:t>
              </w:r>
            </w:hyperlink>
          </w:p>
        </w:tc>
        <w:tc>
          <w:tcPr>
            <w:tcW w:w="1095" w:type="dxa"/>
            <w:tcBorders>
              <w:left w:val="single" w:sz="6" w:space="0" w:color="000000"/>
            </w:tcBorders>
            <w:shd w:val="clear" w:color="auto" w:fill="EFEFEF"/>
          </w:tcPr>
          <w:p w14:paraId="000000B4"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79-84</w:t>
            </w:r>
          </w:p>
        </w:tc>
      </w:tr>
      <w:tr w:rsidR="0090104A" w14:paraId="4BE2C240" w14:textId="77777777">
        <w:trPr>
          <w:trHeight w:val="306"/>
        </w:trPr>
        <w:tc>
          <w:tcPr>
            <w:tcW w:w="7980" w:type="dxa"/>
            <w:tcBorders>
              <w:right w:val="single" w:sz="6" w:space="0" w:color="000000"/>
            </w:tcBorders>
            <w:shd w:val="clear" w:color="auto" w:fill="EFEFEF"/>
          </w:tcPr>
          <w:p w14:paraId="000000B5" w14:textId="77777777" w:rsidR="0090104A" w:rsidRDefault="00000000">
            <w:pPr>
              <w:tabs>
                <w:tab w:val="left" w:pos="1176"/>
                <w:tab w:val="left" w:pos="1177"/>
              </w:tabs>
              <w:spacing w:before="2" w:line="284" w:lineRule="auto"/>
              <w:ind w:left="90"/>
              <w:rPr>
                <w:b/>
                <w:sz w:val="24"/>
                <w:szCs w:val="24"/>
              </w:rPr>
            </w:pPr>
            <w:hyperlink w:anchor="bookmark=id.wwrni4ak5h7i">
              <w:r>
                <w:rPr>
                  <w:b/>
                  <w:color w:val="1155CC"/>
                  <w:sz w:val="24"/>
                  <w:szCs w:val="24"/>
                  <w:u w:val="single"/>
                </w:rPr>
                <w:t>North Carolina Extended Content Standards</w:t>
              </w:r>
            </w:hyperlink>
          </w:p>
        </w:tc>
        <w:tc>
          <w:tcPr>
            <w:tcW w:w="1095" w:type="dxa"/>
            <w:tcBorders>
              <w:left w:val="single" w:sz="6" w:space="0" w:color="000000"/>
            </w:tcBorders>
            <w:shd w:val="clear" w:color="auto" w:fill="EFEFEF"/>
          </w:tcPr>
          <w:p w14:paraId="000000B6" w14:textId="77777777" w:rsidR="0090104A" w:rsidRDefault="00000000">
            <w:pPr>
              <w:spacing w:before="1" w:line="285" w:lineRule="auto"/>
              <w:ind w:right="120"/>
              <w:jc w:val="right"/>
              <w:rPr>
                <w:sz w:val="27"/>
                <w:szCs w:val="27"/>
              </w:rPr>
            </w:pPr>
            <w:r>
              <w:rPr>
                <w:sz w:val="27"/>
                <w:szCs w:val="27"/>
              </w:rPr>
              <w:t>85</w:t>
            </w:r>
          </w:p>
        </w:tc>
      </w:tr>
      <w:tr w:rsidR="0090104A" w14:paraId="5542EDEF" w14:textId="77777777">
        <w:trPr>
          <w:trHeight w:val="306"/>
        </w:trPr>
        <w:tc>
          <w:tcPr>
            <w:tcW w:w="7980" w:type="dxa"/>
            <w:tcBorders>
              <w:right w:val="single" w:sz="6" w:space="0" w:color="000000"/>
            </w:tcBorders>
            <w:shd w:val="clear" w:color="auto" w:fill="EFEFEF"/>
          </w:tcPr>
          <w:p w14:paraId="000000B7" w14:textId="77777777" w:rsidR="0090104A" w:rsidRDefault="00000000">
            <w:pPr>
              <w:tabs>
                <w:tab w:val="left" w:pos="1176"/>
                <w:tab w:val="left" w:pos="1177"/>
              </w:tabs>
              <w:spacing w:before="2" w:line="284" w:lineRule="auto"/>
              <w:ind w:left="90"/>
              <w:rPr>
                <w:b/>
                <w:sz w:val="24"/>
                <w:szCs w:val="24"/>
              </w:rPr>
            </w:pPr>
            <w:hyperlink w:anchor="bookmark=id.2wry4ui70ui7">
              <w:r>
                <w:rPr>
                  <w:b/>
                  <w:color w:val="1155CC"/>
                  <w:sz w:val="24"/>
                  <w:szCs w:val="24"/>
                  <w:u w:val="single"/>
                </w:rPr>
                <w:t>NCDPI Course Guidance Materials for Social Studies and Mathematics</w:t>
              </w:r>
            </w:hyperlink>
          </w:p>
        </w:tc>
        <w:tc>
          <w:tcPr>
            <w:tcW w:w="1095" w:type="dxa"/>
            <w:tcBorders>
              <w:left w:val="single" w:sz="6" w:space="0" w:color="000000"/>
            </w:tcBorders>
            <w:shd w:val="clear" w:color="auto" w:fill="EFEFEF"/>
          </w:tcPr>
          <w:p w14:paraId="000000B8"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86-92</w:t>
            </w:r>
          </w:p>
        </w:tc>
      </w:tr>
      <w:tr w:rsidR="0090104A" w14:paraId="03AEDE1E" w14:textId="77777777">
        <w:trPr>
          <w:trHeight w:val="306"/>
        </w:trPr>
        <w:tc>
          <w:tcPr>
            <w:tcW w:w="7980" w:type="dxa"/>
            <w:tcBorders>
              <w:right w:val="single" w:sz="6" w:space="0" w:color="000000"/>
            </w:tcBorders>
            <w:shd w:val="clear" w:color="auto" w:fill="EFEFEF"/>
          </w:tcPr>
          <w:p w14:paraId="000000B9" w14:textId="77777777" w:rsidR="0090104A" w:rsidRDefault="00000000">
            <w:pPr>
              <w:tabs>
                <w:tab w:val="left" w:pos="1176"/>
                <w:tab w:val="left" w:pos="1177"/>
              </w:tabs>
              <w:spacing w:before="2" w:line="284" w:lineRule="auto"/>
              <w:ind w:left="90"/>
              <w:rPr>
                <w:b/>
                <w:sz w:val="24"/>
                <w:szCs w:val="24"/>
              </w:rPr>
            </w:pPr>
            <w:hyperlink w:anchor="bookmark=id.8204h3kdwpq1">
              <w:r>
                <w:rPr>
                  <w:b/>
                  <w:color w:val="1155CC"/>
                  <w:sz w:val="24"/>
                  <w:szCs w:val="24"/>
                  <w:u w:val="single"/>
                </w:rPr>
                <w:t xml:space="preserve">High School Graduation Checklist </w:t>
              </w:r>
            </w:hyperlink>
          </w:p>
        </w:tc>
        <w:tc>
          <w:tcPr>
            <w:tcW w:w="1095" w:type="dxa"/>
            <w:tcBorders>
              <w:left w:val="single" w:sz="6" w:space="0" w:color="000000"/>
            </w:tcBorders>
            <w:shd w:val="clear" w:color="auto" w:fill="EFEFEF"/>
          </w:tcPr>
          <w:p w14:paraId="000000BA" w14:textId="77777777" w:rsidR="0090104A" w:rsidRDefault="00000000">
            <w:pPr>
              <w:pBdr>
                <w:top w:val="nil"/>
                <w:left w:val="nil"/>
                <w:bottom w:val="nil"/>
                <w:right w:val="nil"/>
                <w:between w:val="nil"/>
              </w:pBdr>
              <w:spacing w:before="1" w:line="285" w:lineRule="auto"/>
              <w:ind w:right="120"/>
              <w:jc w:val="right"/>
              <w:rPr>
                <w:color w:val="000000"/>
                <w:sz w:val="27"/>
                <w:szCs w:val="27"/>
              </w:rPr>
            </w:pPr>
            <w:r>
              <w:rPr>
                <w:sz w:val="27"/>
                <w:szCs w:val="27"/>
              </w:rPr>
              <w:t>93-94</w:t>
            </w:r>
          </w:p>
        </w:tc>
      </w:tr>
      <w:tr w:rsidR="0090104A" w14:paraId="668BD4C7" w14:textId="77777777">
        <w:trPr>
          <w:trHeight w:val="306"/>
        </w:trPr>
        <w:tc>
          <w:tcPr>
            <w:tcW w:w="7980" w:type="dxa"/>
            <w:tcBorders>
              <w:right w:val="single" w:sz="6" w:space="0" w:color="000000"/>
            </w:tcBorders>
            <w:shd w:val="clear" w:color="auto" w:fill="EFEFEF"/>
          </w:tcPr>
          <w:p w14:paraId="000000BB" w14:textId="77777777" w:rsidR="0090104A" w:rsidRDefault="00000000">
            <w:pPr>
              <w:tabs>
                <w:tab w:val="left" w:pos="1176"/>
                <w:tab w:val="left" w:pos="1177"/>
              </w:tabs>
              <w:spacing w:before="2" w:line="284" w:lineRule="auto"/>
              <w:ind w:left="90"/>
              <w:rPr>
                <w:b/>
                <w:sz w:val="24"/>
                <w:szCs w:val="24"/>
              </w:rPr>
            </w:pPr>
            <w:hyperlink w:anchor="bookmark=kix.xzfx5uouzjq7">
              <w:r>
                <w:rPr>
                  <w:b/>
                  <w:color w:val="1155CC"/>
                  <w:sz w:val="24"/>
                  <w:szCs w:val="24"/>
                  <w:u w:val="single"/>
                </w:rPr>
                <w:t>Halifax Community College Graduation Checklist</w:t>
              </w:r>
            </w:hyperlink>
          </w:p>
        </w:tc>
        <w:tc>
          <w:tcPr>
            <w:tcW w:w="1095" w:type="dxa"/>
            <w:tcBorders>
              <w:left w:val="single" w:sz="6" w:space="0" w:color="000000"/>
            </w:tcBorders>
            <w:shd w:val="clear" w:color="auto" w:fill="EFEFEF"/>
          </w:tcPr>
          <w:p w14:paraId="000000BC" w14:textId="77777777" w:rsidR="0090104A" w:rsidRDefault="00000000">
            <w:pPr>
              <w:pBdr>
                <w:top w:val="nil"/>
                <w:left w:val="nil"/>
                <w:bottom w:val="nil"/>
                <w:right w:val="nil"/>
                <w:between w:val="nil"/>
              </w:pBdr>
              <w:spacing w:before="1" w:line="285" w:lineRule="auto"/>
              <w:ind w:right="120"/>
              <w:jc w:val="right"/>
              <w:rPr>
                <w:sz w:val="27"/>
                <w:szCs w:val="27"/>
              </w:rPr>
            </w:pPr>
            <w:r>
              <w:rPr>
                <w:sz w:val="27"/>
                <w:szCs w:val="27"/>
              </w:rPr>
              <w:t>95-97</w:t>
            </w:r>
          </w:p>
        </w:tc>
      </w:tr>
    </w:tbl>
    <w:p w14:paraId="000000BD" w14:textId="77777777" w:rsidR="0090104A" w:rsidRDefault="00000000">
      <w:pPr>
        <w:widowControl/>
        <w:spacing w:line="276" w:lineRule="auto"/>
        <w:jc w:val="center"/>
        <w:rPr>
          <w:b/>
          <w:color w:val="0000FF"/>
          <w:sz w:val="30"/>
          <w:szCs w:val="30"/>
        </w:rPr>
      </w:pPr>
      <w:r>
        <w:br w:type="page"/>
      </w:r>
    </w:p>
    <w:p w14:paraId="000000BE" w14:textId="77777777" w:rsidR="0090104A" w:rsidRDefault="00000000">
      <w:pPr>
        <w:widowControl/>
        <w:spacing w:line="276" w:lineRule="auto"/>
        <w:jc w:val="center"/>
        <w:rPr>
          <w:color w:val="0000FF"/>
          <w:sz w:val="30"/>
          <w:szCs w:val="30"/>
        </w:rPr>
      </w:pPr>
      <w:bookmarkStart w:id="0" w:name="bookmark=id.cah9hv9brgt0" w:colFirst="0" w:colLast="0"/>
      <w:bookmarkEnd w:id="0"/>
      <w:r>
        <w:rPr>
          <w:b/>
          <w:color w:val="0000FF"/>
          <w:sz w:val="30"/>
          <w:szCs w:val="30"/>
        </w:rPr>
        <w:lastRenderedPageBreak/>
        <w:t>NORTHAMPTON COUNTY SCHOOLS MIDDLE SCHOOLS AND HIGH SCHOOLS</w:t>
      </w:r>
    </w:p>
    <w:tbl>
      <w:tblPr>
        <w:tblStyle w:val="a0"/>
        <w:tblW w:w="10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820"/>
      </w:tblGrid>
      <w:tr w:rsidR="0090104A" w14:paraId="1D6EB2C2" w14:textId="77777777">
        <w:trPr>
          <w:jc w:val="center"/>
        </w:trPr>
        <w:tc>
          <w:tcPr>
            <w:tcW w:w="5160" w:type="dxa"/>
            <w:shd w:val="clear" w:color="auto" w:fill="00FF00"/>
          </w:tcPr>
          <w:p w14:paraId="000000BF" w14:textId="77777777" w:rsidR="0090104A" w:rsidRDefault="00000000">
            <w:pPr>
              <w:jc w:val="center"/>
              <w:rPr>
                <w:rFonts w:ascii="Arial" w:eastAsia="Arial" w:hAnsi="Arial" w:cs="Arial"/>
                <w:b/>
                <w:sz w:val="24"/>
                <w:szCs w:val="24"/>
              </w:rPr>
            </w:pPr>
            <w:r>
              <w:rPr>
                <w:rFonts w:ascii="Arial" w:eastAsia="Arial" w:hAnsi="Arial" w:cs="Arial"/>
                <w:b/>
                <w:sz w:val="24"/>
                <w:szCs w:val="24"/>
              </w:rPr>
              <w:t>Middle Schools</w:t>
            </w:r>
          </w:p>
        </w:tc>
        <w:tc>
          <w:tcPr>
            <w:tcW w:w="5820" w:type="dxa"/>
            <w:shd w:val="clear" w:color="auto" w:fill="00FF00"/>
          </w:tcPr>
          <w:p w14:paraId="000000C0" w14:textId="77777777" w:rsidR="0090104A" w:rsidRDefault="00000000">
            <w:pPr>
              <w:jc w:val="center"/>
              <w:rPr>
                <w:rFonts w:ascii="Arial" w:eastAsia="Arial" w:hAnsi="Arial" w:cs="Arial"/>
                <w:b/>
                <w:sz w:val="24"/>
                <w:szCs w:val="24"/>
              </w:rPr>
            </w:pPr>
            <w:r>
              <w:rPr>
                <w:rFonts w:ascii="Arial" w:eastAsia="Arial" w:hAnsi="Arial" w:cs="Arial"/>
                <w:b/>
                <w:sz w:val="24"/>
                <w:szCs w:val="24"/>
              </w:rPr>
              <w:t>High Schools</w:t>
            </w:r>
          </w:p>
        </w:tc>
      </w:tr>
      <w:tr w:rsidR="0090104A" w14:paraId="3ACC757F" w14:textId="77777777">
        <w:trPr>
          <w:trHeight w:val="3426"/>
          <w:jc w:val="center"/>
        </w:trPr>
        <w:tc>
          <w:tcPr>
            <w:tcW w:w="5160" w:type="dxa"/>
            <w:vMerge w:val="restart"/>
            <w:shd w:val="clear" w:color="auto" w:fill="auto"/>
            <w:tcMar>
              <w:top w:w="100" w:type="dxa"/>
              <w:left w:w="100" w:type="dxa"/>
              <w:bottom w:w="100" w:type="dxa"/>
              <w:right w:w="100" w:type="dxa"/>
            </w:tcMar>
          </w:tcPr>
          <w:p w14:paraId="000000C1" w14:textId="77777777" w:rsidR="0090104A" w:rsidRDefault="00000000">
            <w:pPr>
              <w:rPr>
                <w:b/>
              </w:rPr>
            </w:pPr>
            <w:r>
              <w:rPr>
                <w:b/>
              </w:rPr>
              <w:t>Conway Middle School (4-8)</w:t>
            </w:r>
          </w:p>
          <w:p w14:paraId="000000C2" w14:textId="77777777" w:rsidR="0090104A" w:rsidRDefault="00000000">
            <w:r>
              <w:t xml:space="preserve">400 E Main St. </w:t>
            </w:r>
          </w:p>
          <w:p w14:paraId="000000C3" w14:textId="77777777" w:rsidR="0090104A" w:rsidRDefault="00000000">
            <w:r>
              <w:t>Conway, NC 27820</w:t>
            </w:r>
          </w:p>
          <w:p w14:paraId="000000C4" w14:textId="77777777" w:rsidR="0090104A" w:rsidRDefault="00000000">
            <w:pPr>
              <w:rPr>
                <w:b/>
              </w:rPr>
            </w:pPr>
            <w:r>
              <w:rPr>
                <w:b/>
              </w:rPr>
              <w:t>Principal, Darren Parker</w:t>
            </w:r>
          </w:p>
          <w:p w14:paraId="000000C5" w14:textId="77777777" w:rsidR="0090104A" w:rsidRDefault="00000000">
            <w:pPr>
              <w:rPr>
                <w:b/>
              </w:rPr>
            </w:pPr>
            <w:r>
              <w:rPr>
                <w:b/>
              </w:rPr>
              <w:t>Assistant Principal, Marilyn Lawrence</w:t>
            </w:r>
          </w:p>
          <w:p w14:paraId="000000C6" w14:textId="77777777" w:rsidR="0090104A" w:rsidRDefault="00000000">
            <w:pPr>
              <w:rPr>
                <w:b/>
              </w:rPr>
            </w:pPr>
            <w:r>
              <w:rPr>
                <w:b/>
              </w:rPr>
              <w:t>Counselor, Tamiaya Allen</w:t>
            </w:r>
          </w:p>
          <w:p w14:paraId="000000C7" w14:textId="77777777" w:rsidR="0090104A" w:rsidRDefault="00000000">
            <w:pPr>
              <w:rPr>
                <w:b/>
              </w:rPr>
            </w:pPr>
            <w:r>
              <w:t>Phone: 252-585-0312</w:t>
            </w:r>
          </w:p>
          <w:p w14:paraId="000000C8" w14:textId="77777777" w:rsidR="0090104A" w:rsidRDefault="00000000">
            <w:pPr>
              <w:rPr>
                <w:rFonts w:ascii="Arial" w:eastAsia="Arial" w:hAnsi="Arial" w:cs="Arial"/>
              </w:rPr>
            </w:pPr>
            <w:r>
              <w:rPr>
                <w:noProof/>
              </w:rPr>
              <w:drawing>
                <wp:anchor distT="114300" distB="114300" distL="114300" distR="114300" simplePos="0" relativeHeight="251665408" behindDoc="0" locked="0" layoutInCell="1" hidden="0" allowOverlap="1" wp14:anchorId="10F293C9" wp14:editId="451C4017">
                  <wp:simplePos x="0" y="0"/>
                  <wp:positionH relativeFrom="column">
                    <wp:posOffset>742950</wp:posOffset>
                  </wp:positionH>
                  <wp:positionV relativeFrom="paragraph">
                    <wp:posOffset>170166</wp:posOffset>
                  </wp:positionV>
                  <wp:extent cx="1633538" cy="1373118"/>
                  <wp:effectExtent l="0" t="0" r="0" b="0"/>
                  <wp:wrapNone/>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633538" cy="1373118"/>
                          </a:xfrm>
                          <a:prstGeom prst="rect">
                            <a:avLst/>
                          </a:prstGeom>
                          <a:ln/>
                        </pic:spPr>
                      </pic:pic>
                    </a:graphicData>
                  </a:graphic>
                </wp:anchor>
              </w:drawing>
            </w:r>
          </w:p>
          <w:p w14:paraId="000000C9" w14:textId="77777777" w:rsidR="0090104A" w:rsidRDefault="0090104A">
            <w:pPr>
              <w:rPr>
                <w:rFonts w:ascii="Arial" w:eastAsia="Arial" w:hAnsi="Arial" w:cs="Arial"/>
              </w:rPr>
            </w:pPr>
          </w:p>
        </w:tc>
        <w:tc>
          <w:tcPr>
            <w:tcW w:w="5820" w:type="dxa"/>
            <w:shd w:val="clear" w:color="auto" w:fill="auto"/>
            <w:tcMar>
              <w:top w:w="100" w:type="dxa"/>
              <w:left w:w="100" w:type="dxa"/>
              <w:bottom w:w="100" w:type="dxa"/>
              <w:right w:w="100" w:type="dxa"/>
            </w:tcMar>
          </w:tcPr>
          <w:p w14:paraId="000000CA" w14:textId="77777777" w:rsidR="0090104A" w:rsidRDefault="00000000">
            <w:pPr>
              <w:rPr>
                <w:b/>
              </w:rPr>
            </w:pPr>
            <w:r>
              <w:rPr>
                <w:b/>
              </w:rPr>
              <w:t>Northampton County High School (9-12)</w:t>
            </w:r>
          </w:p>
          <w:p w14:paraId="000000CB" w14:textId="77777777" w:rsidR="0090104A" w:rsidRDefault="00000000">
            <w:r>
              <w:t>152 Hurricane Drive</w:t>
            </w:r>
          </w:p>
          <w:p w14:paraId="000000CC" w14:textId="77777777" w:rsidR="0090104A" w:rsidRDefault="00000000">
            <w:r>
              <w:t>Gaston, NC 27832</w:t>
            </w:r>
          </w:p>
          <w:p w14:paraId="000000CD" w14:textId="77777777" w:rsidR="0090104A" w:rsidRDefault="00000000">
            <w:pPr>
              <w:rPr>
                <w:b/>
              </w:rPr>
            </w:pPr>
            <w:r>
              <w:rPr>
                <w:b/>
              </w:rPr>
              <w:t>Principal, Larry Ferebee</w:t>
            </w:r>
          </w:p>
          <w:p w14:paraId="000000CE" w14:textId="77777777" w:rsidR="0090104A" w:rsidRDefault="00000000">
            <w:pPr>
              <w:rPr>
                <w:b/>
              </w:rPr>
            </w:pPr>
            <w:r>
              <w:rPr>
                <w:b/>
              </w:rPr>
              <w:t>Assistant Principal, Sharita Wade</w:t>
            </w:r>
            <w:r>
              <w:rPr>
                <w:noProof/>
              </w:rPr>
              <w:drawing>
                <wp:anchor distT="114300" distB="114300" distL="114300" distR="114300" simplePos="0" relativeHeight="251666432" behindDoc="0" locked="0" layoutInCell="1" hidden="0" allowOverlap="1" wp14:anchorId="67D3836D" wp14:editId="3865DAF8">
                  <wp:simplePos x="0" y="0"/>
                  <wp:positionH relativeFrom="column">
                    <wp:posOffset>1695450</wp:posOffset>
                  </wp:positionH>
                  <wp:positionV relativeFrom="paragraph">
                    <wp:posOffset>133350</wp:posOffset>
                  </wp:positionV>
                  <wp:extent cx="1762125" cy="1266825"/>
                  <wp:effectExtent l="0" t="0" r="0" b="0"/>
                  <wp:wrapNone/>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762125" cy="1266825"/>
                          </a:xfrm>
                          <a:prstGeom prst="rect">
                            <a:avLst/>
                          </a:prstGeom>
                          <a:ln/>
                        </pic:spPr>
                      </pic:pic>
                    </a:graphicData>
                  </a:graphic>
                </wp:anchor>
              </w:drawing>
            </w:r>
          </w:p>
          <w:p w14:paraId="000000CF" w14:textId="77777777" w:rsidR="0090104A" w:rsidRDefault="00000000">
            <w:pPr>
              <w:rPr>
                <w:b/>
              </w:rPr>
            </w:pPr>
            <w:r>
              <w:rPr>
                <w:b/>
              </w:rPr>
              <w:t>Counselor, Viola Gilbert</w:t>
            </w:r>
          </w:p>
          <w:p w14:paraId="000000D0" w14:textId="77777777" w:rsidR="0090104A" w:rsidRDefault="00000000">
            <w:r>
              <w:t>Phone: 252-537-1910</w:t>
            </w:r>
          </w:p>
        </w:tc>
      </w:tr>
      <w:tr w:rsidR="0090104A" w14:paraId="50C46BBE" w14:textId="77777777">
        <w:trPr>
          <w:trHeight w:val="2355"/>
          <w:jc w:val="center"/>
        </w:trPr>
        <w:tc>
          <w:tcPr>
            <w:tcW w:w="5160" w:type="dxa"/>
            <w:vMerge/>
            <w:shd w:val="clear" w:color="auto" w:fill="auto"/>
            <w:tcMar>
              <w:top w:w="100" w:type="dxa"/>
              <w:left w:w="100" w:type="dxa"/>
              <w:bottom w:w="100" w:type="dxa"/>
              <w:right w:w="100" w:type="dxa"/>
            </w:tcMar>
          </w:tcPr>
          <w:p w14:paraId="000000D1" w14:textId="77777777" w:rsidR="0090104A" w:rsidRDefault="0090104A">
            <w:pPr>
              <w:rPr>
                <w:rFonts w:ascii="Arial" w:eastAsia="Arial" w:hAnsi="Arial" w:cs="Arial"/>
                <w:b/>
                <w:sz w:val="24"/>
                <w:szCs w:val="24"/>
              </w:rPr>
            </w:pPr>
          </w:p>
        </w:tc>
        <w:tc>
          <w:tcPr>
            <w:tcW w:w="5820" w:type="dxa"/>
            <w:shd w:val="clear" w:color="auto" w:fill="auto"/>
            <w:tcMar>
              <w:top w:w="100" w:type="dxa"/>
              <w:left w:w="100" w:type="dxa"/>
              <w:bottom w:w="100" w:type="dxa"/>
              <w:right w:w="100" w:type="dxa"/>
            </w:tcMar>
          </w:tcPr>
          <w:p w14:paraId="000000D2" w14:textId="77777777" w:rsidR="0090104A" w:rsidRDefault="00000000">
            <w:pPr>
              <w:rPr>
                <w:b/>
              </w:rPr>
            </w:pPr>
            <w:r>
              <w:rPr>
                <w:b/>
              </w:rPr>
              <w:t>Northampton County Career and Technical Academy of Innovation (NCTAI)</w:t>
            </w:r>
            <w:r>
              <w:rPr>
                <w:noProof/>
              </w:rPr>
              <w:drawing>
                <wp:anchor distT="114300" distB="114300" distL="114300" distR="114300" simplePos="0" relativeHeight="251667456" behindDoc="1" locked="0" layoutInCell="1" hidden="0" allowOverlap="1" wp14:anchorId="368E24ED" wp14:editId="062B60DB">
                  <wp:simplePos x="0" y="0"/>
                  <wp:positionH relativeFrom="column">
                    <wp:posOffset>1647825</wp:posOffset>
                  </wp:positionH>
                  <wp:positionV relativeFrom="paragraph">
                    <wp:posOffset>182829</wp:posOffset>
                  </wp:positionV>
                  <wp:extent cx="2024063" cy="1926648"/>
                  <wp:effectExtent l="0" t="0" r="0" b="0"/>
                  <wp:wrapNone/>
                  <wp:docPr id="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2024063" cy="1926648"/>
                          </a:xfrm>
                          <a:prstGeom prst="rect">
                            <a:avLst/>
                          </a:prstGeom>
                          <a:ln/>
                        </pic:spPr>
                      </pic:pic>
                    </a:graphicData>
                  </a:graphic>
                </wp:anchor>
              </w:drawing>
            </w:r>
          </w:p>
          <w:p w14:paraId="000000D3" w14:textId="77777777" w:rsidR="0090104A" w:rsidRDefault="00000000">
            <w:pPr>
              <w:rPr>
                <w:color w:val="202124"/>
                <w:highlight w:val="white"/>
              </w:rPr>
            </w:pPr>
            <w:r>
              <w:rPr>
                <w:color w:val="202124"/>
                <w:highlight w:val="white"/>
              </w:rPr>
              <w:t xml:space="preserve">750 </w:t>
            </w:r>
            <w:proofErr w:type="spellStart"/>
            <w:r>
              <w:rPr>
                <w:color w:val="202124"/>
                <w:highlight w:val="white"/>
              </w:rPr>
              <w:t>Nchs</w:t>
            </w:r>
            <w:proofErr w:type="spellEnd"/>
            <w:r>
              <w:rPr>
                <w:color w:val="202124"/>
                <w:highlight w:val="white"/>
              </w:rPr>
              <w:t xml:space="preserve"> East Rd</w:t>
            </w:r>
          </w:p>
          <w:p w14:paraId="000000D4" w14:textId="77777777" w:rsidR="0090104A" w:rsidRDefault="00000000">
            <w:r>
              <w:rPr>
                <w:color w:val="202124"/>
                <w:highlight w:val="white"/>
              </w:rPr>
              <w:t>Conway, NC 27820</w:t>
            </w:r>
          </w:p>
          <w:p w14:paraId="000000D5" w14:textId="77777777" w:rsidR="0090104A" w:rsidRDefault="00000000">
            <w:pPr>
              <w:rPr>
                <w:b/>
              </w:rPr>
            </w:pPr>
            <w:r>
              <w:rPr>
                <w:b/>
              </w:rPr>
              <w:t>Director, Dr. Amy L. Draper</w:t>
            </w:r>
          </w:p>
          <w:p w14:paraId="000000D6" w14:textId="77777777" w:rsidR="0090104A" w:rsidRDefault="00000000">
            <w:pPr>
              <w:rPr>
                <w:b/>
              </w:rPr>
            </w:pPr>
            <w:r>
              <w:rPr>
                <w:b/>
              </w:rPr>
              <w:t>Counselor, Viola Gilbert</w:t>
            </w:r>
          </w:p>
          <w:p w14:paraId="000000D7" w14:textId="77777777" w:rsidR="0090104A" w:rsidRDefault="00000000">
            <w:r>
              <w:t>Phone: 252-534-1371</w:t>
            </w:r>
          </w:p>
        </w:tc>
      </w:tr>
      <w:tr w:rsidR="0090104A" w14:paraId="1A66335D" w14:textId="77777777">
        <w:trPr>
          <w:trHeight w:val="3270"/>
          <w:jc w:val="center"/>
        </w:trPr>
        <w:tc>
          <w:tcPr>
            <w:tcW w:w="5160" w:type="dxa"/>
            <w:shd w:val="clear" w:color="auto" w:fill="auto"/>
            <w:tcMar>
              <w:top w:w="100" w:type="dxa"/>
              <w:left w:w="100" w:type="dxa"/>
              <w:bottom w:w="100" w:type="dxa"/>
              <w:right w:w="100" w:type="dxa"/>
            </w:tcMar>
          </w:tcPr>
          <w:p w14:paraId="000000D8" w14:textId="77777777" w:rsidR="0090104A" w:rsidRDefault="00000000">
            <w:pPr>
              <w:rPr>
                <w:b/>
              </w:rPr>
            </w:pPr>
            <w:r>
              <w:rPr>
                <w:b/>
              </w:rPr>
              <w:t>Gaston STEM Leadership Academy (Pk-8)</w:t>
            </w:r>
          </w:p>
          <w:p w14:paraId="000000D9" w14:textId="77777777" w:rsidR="0090104A" w:rsidRDefault="00000000">
            <w:r>
              <w:t>400 Broughton Street</w:t>
            </w:r>
          </w:p>
          <w:p w14:paraId="000000DA" w14:textId="77777777" w:rsidR="0090104A" w:rsidRDefault="00000000">
            <w:r>
              <w:t>Gaston, NC 27832</w:t>
            </w:r>
          </w:p>
          <w:p w14:paraId="000000DB" w14:textId="77777777" w:rsidR="0090104A" w:rsidRDefault="00000000">
            <w:pPr>
              <w:rPr>
                <w:b/>
              </w:rPr>
            </w:pPr>
            <w:r>
              <w:rPr>
                <w:b/>
              </w:rPr>
              <w:t>Principal, Jagtar Singh</w:t>
            </w:r>
          </w:p>
          <w:p w14:paraId="000000DC" w14:textId="77777777" w:rsidR="0090104A" w:rsidRDefault="00000000">
            <w:pPr>
              <w:rPr>
                <w:b/>
              </w:rPr>
            </w:pPr>
            <w:r>
              <w:rPr>
                <w:b/>
              </w:rPr>
              <w:t xml:space="preserve">Assistant Principal, Benedict </w:t>
            </w:r>
            <w:proofErr w:type="spellStart"/>
            <w:r>
              <w:rPr>
                <w:b/>
              </w:rPr>
              <w:t>Fagbeyiro</w:t>
            </w:r>
            <w:proofErr w:type="spellEnd"/>
            <w:r>
              <w:rPr>
                <w:noProof/>
              </w:rPr>
              <w:drawing>
                <wp:anchor distT="114300" distB="114300" distL="114300" distR="114300" simplePos="0" relativeHeight="251668480" behindDoc="0" locked="0" layoutInCell="1" hidden="0" allowOverlap="1" wp14:anchorId="492F7358" wp14:editId="3C68E33E">
                  <wp:simplePos x="0" y="0"/>
                  <wp:positionH relativeFrom="column">
                    <wp:posOffset>1762125</wp:posOffset>
                  </wp:positionH>
                  <wp:positionV relativeFrom="paragraph">
                    <wp:posOffset>123825</wp:posOffset>
                  </wp:positionV>
                  <wp:extent cx="1314450" cy="1181799"/>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14450" cy="1181799"/>
                          </a:xfrm>
                          <a:prstGeom prst="rect">
                            <a:avLst/>
                          </a:prstGeom>
                          <a:ln/>
                        </pic:spPr>
                      </pic:pic>
                    </a:graphicData>
                  </a:graphic>
                </wp:anchor>
              </w:drawing>
            </w:r>
          </w:p>
          <w:p w14:paraId="000000DD" w14:textId="77777777" w:rsidR="0090104A" w:rsidRDefault="00000000">
            <w:pPr>
              <w:rPr>
                <w:b/>
              </w:rPr>
            </w:pPr>
            <w:r>
              <w:rPr>
                <w:b/>
              </w:rPr>
              <w:t>Counselor:  Shaun Engleby</w:t>
            </w:r>
          </w:p>
          <w:p w14:paraId="000000DE" w14:textId="77777777" w:rsidR="0090104A" w:rsidRDefault="00000000">
            <w:pPr>
              <w:rPr>
                <w:b/>
              </w:rPr>
            </w:pPr>
            <w:r>
              <w:rPr>
                <w:b/>
              </w:rPr>
              <w:t>Counselor:  Cheri Johnson</w:t>
            </w:r>
          </w:p>
          <w:p w14:paraId="000000DF" w14:textId="77777777" w:rsidR="0090104A" w:rsidRDefault="00000000">
            <w:r>
              <w:t>Phone: 252-537-2520</w:t>
            </w:r>
          </w:p>
          <w:p w14:paraId="000000E0" w14:textId="77777777" w:rsidR="0090104A" w:rsidRDefault="0090104A"/>
          <w:p w14:paraId="000000E1" w14:textId="77777777" w:rsidR="0090104A" w:rsidRDefault="0090104A">
            <w:pPr>
              <w:rPr>
                <w:rFonts w:ascii="Arial" w:eastAsia="Arial" w:hAnsi="Arial" w:cs="Arial"/>
              </w:rPr>
            </w:pPr>
          </w:p>
        </w:tc>
        <w:tc>
          <w:tcPr>
            <w:tcW w:w="5820" w:type="dxa"/>
            <w:shd w:val="clear" w:color="auto" w:fill="auto"/>
            <w:tcMar>
              <w:top w:w="100" w:type="dxa"/>
              <w:left w:w="100" w:type="dxa"/>
              <w:bottom w:w="100" w:type="dxa"/>
              <w:right w:w="100" w:type="dxa"/>
            </w:tcMar>
          </w:tcPr>
          <w:p w14:paraId="000000E2" w14:textId="77777777" w:rsidR="0090104A" w:rsidRDefault="00000000">
            <w:pPr>
              <w:rPr>
                <w:b/>
              </w:rPr>
            </w:pPr>
            <w:r>
              <w:rPr>
                <w:b/>
              </w:rPr>
              <w:t>Northampton County Early College (9-13)</w:t>
            </w:r>
          </w:p>
          <w:p w14:paraId="000000E3" w14:textId="77777777" w:rsidR="0090104A" w:rsidRDefault="00000000">
            <w:r>
              <w:t>100 College Drive</w:t>
            </w:r>
            <w:r>
              <w:rPr>
                <w:noProof/>
              </w:rPr>
              <w:drawing>
                <wp:anchor distT="114300" distB="114300" distL="114300" distR="114300" simplePos="0" relativeHeight="251669504" behindDoc="0" locked="0" layoutInCell="1" hidden="0" allowOverlap="1" wp14:anchorId="1EE2870F" wp14:editId="73641380">
                  <wp:simplePos x="0" y="0"/>
                  <wp:positionH relativeFrom="column">
                    <wp:posOffset>1909763</wp:posOffset>
                  </wp:positionH>
                  <wp:positionV relativeFrom="paragraph">
                    <wp:posOffset>152400</wp:posOffset>
                  </wp:positionV>
                  <wp:extent cx="1538288" cy="1457325"/>
                  <wp:effectExtent l="0" t="0" r="0" b="0"/>
                  <wp:wrapNone/>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38288" cy="1457325"/>
                          </a:xfrm>
                          <a:prstGeom prst="rect">
                            <a:avLst/>
                          </a:prstGeom>
                          <a:ln/>
                        </pic:spPr>
                      </pic:pic>
                    </a:graphicData>
                  </a:graphic>
                </wp:anchor>
              </w:drawing>
            </w:r>
          </w:p>
          <w:p w14:paraId="000000E4" w14:textId="77777777" w:rsidR="0090104A" w:rsidRDefault="00000000">
            <w:r>
              <w:t>Weldon, NC 27890</w:t>
            </w:r>
          </w:p>
          <w:p w14:paraId="000000E5" w14:textId="77777777" w:rsidR="0090104A" w:rsidRDefault="00000000">
            <w:pPr>
              <w:rPr>
                <w:b/>
              </w:rPr>
            </w:pPr>
            <w:r>
              <w:rPr>
                <w:b/>
              </w:rPr>
              <w:t xml:space="preserve">Principal, Monica M. Edmonds  </w:t>
            </w:r>
          </w:p>
          <w:p w14:paraId="000000E6" w14:textId="77777777" w:rsidR="0090104A" w:rsidRDefault="00000000">
            <w:pPr>
              <w:rPr>
                <w:b/>
              </w:rPr>
            </w:pPr>
            <w:r>
              <w:rPr>
                <w:b/>
              </w:rPr>
              <w:t xml:space="preserve">Counselor, Jessica Stallings </w:t>
            </w:r>
          </w:p>
          <w:p w14:paraId="000000E7" w14:textId="77777777" w:rsidR="0090104A" w:rsidRDefault="00000000">
            <w:r>
              <w:t>Phone: 252-536-5480</w:t>
            </w:r>
          </w:p>
          <w:p w14:paraId="000000E8" w14:textId="77777777" w:rsidR="0090104A" w:rsidRDefault="0090104A">
            <w:pPr>
              <w:rPr>
                <w:rFonts w:ascii="Arial" w:eastAsia="Arial" w:hAnsi="Arial" w:cs="Arial"/>
              </w:rPr>
            </w:pPr>
          </w:p>
        </w:tc>
      </w:tr>
      <w:tr w:rsidR="0090104A" w14:paraId="5DCD3A5E" w14:textId="77777777">
        <w:trPr>
          <w:trHeight w:val="440"/>
          <w:jc w:val="center"/>
        </w:trPr>
        <w:tc>
          <w:tcPr>
            <w:tcW w:w="10980" w:type="dxa"/>
            <w:gridSpan w:val="2"/>
            <w:shd w:val="clear" w:color="auto" w:fill="auto"/>
            <w:tcMar>
              <w:top w:w="100" w:type="dxa"/>
              <w:left w:w="100" w:type="dxa"/>
              <w:bottom w:w="100" w:type="dxa"/>
              <w:right w:w="100" w:type="dxa"/>
            </w:tcMar>
          </w:tcPr>
          <w:p w14:paraId="000000E9" w14:textId="77777777" w:rsidR="0090104A" w:rsidRDefault="00000000">
            <w:pPr>
              <w:jc w:val="center"/>
              <w:rPr>
                <w:b/>
              </w:rPr>
            </w:pPr>
            <w:r>
              <w:rPr>
                <w:b/>
              </w:rPr>
              <w:t>Northampton County Virtual Academy (K-12)</w:t>
            </w:r>
            <w:r>
              <w:rPr>
                <w:noProof/>
              </w:rPr>
              <w:drawing>
                <wp:anchor distT="114300" distB="114300" distL="114300" distR="114300" simplePos="0" relativeHeight="251670528" behindDoc="0" locked="0" layoutInCell="1" hidden="0" allowOverlap="1" wp14:anchorId="614D1986" wp14:editId="65D9059D">
                  <wp:simplePos x="0" y="0"/>
                  <wp:positionH relativeFrom="column">
                    <wp:posOffset>5372100</wp:posOffset>
                  </wp:positionH>
                  <wp:positionV relativeFrom="paragraph">
                    <wp:posOffset>47626</wp:posOffset>
                  </wp:positionV>
                  <wp:extent cx="1247775" cy="1019175"/>
                  <wp:effectExtent l="0" t="0" r="0" b="0"/>
                  <wp:wrapNone/>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247775" cy="1019175"/>
                          </a:xfrm>
                          <a:prstGeom prst="rect">
                            <a:avLst/>
                          </a:prstGeom>
                          <a:ln/>
                        </pic:spPr>
                      </pic:pic>
                    </a:graphicData>
                  </a:graphic>
                </wp:anchor>
              </w:drawing>
            </w:r>
          </w:p>
          <w:p w14:paraId="000000EA" w14:textId="77777777" w:rsidR="0090104A" w:rsidRDefault="00000000">
            <w:pPr>
              <w:jc w:val="center"/>
            </w:pPr>
            <w:r>
              <w:t>701 N. Church Street</w:t>
            </w:r>
          </w:p>
          <w:p w14:paraId="000000EB" w14:textId="77777777" w:rsidR="0090104A" w:rsidRDefault="00000000">
            <w:pPr>
              <w:jc w:val="center"/>
            </w:pPr>
            <w:r>
              <w:t>Jackson, NC 27845</w:t>
            </w:r>
          </w:p>
          <w:p w14:paraId="000000EC" w14:textId="77777777" w:rsidR="0090104A" w:rsidRDefault="00000000">
            <w:pPr>
              <w:jc w:val="center"/>
              <w:rPr>
                <w:b/>
              </w:rPr>
            </w:pPr>
            <w:r>
              <w:rPr>
                <w:b/>
              </w:rPr>
              <w:t xml:space="preserve">Principal, Monica M. Edmonds </w:t>
            </w:r>
          </w:p>
          <w:p w14:paraId="000000ED" w14:textId="77777777" w:rsidR="0090104A" w:rsidRDefault="00000000">
            <w:pPr>
              <w:jc w:val="center"/>
            </w:pPr>
            <w:r>
              <w:t xml:space="preserve">Phone: 252-536-5480 </w:t>
            </w:r>
          </w:p>
          <w:p w14:paraId="000000EE" w14:textId="77777777" w:rsidR="0090104A" w:rsidRDefault="0090104A">
            <w:pPr>
              <w:jc w:val="center"/>
              <w:rPr>
                <w:rFonts w:ascii="Arial" w:eastAsia="Arial" w:hAnsi="Arial" w:cs="Arial"/>
              </w:rPr>
            </w:pPr>
          </w:p>
        </w:tc>
      </w:tr>
    </w:tbl>
    <w:p w14:paraId="000000F0" w14:textId="77777777" w:rsidR="0090104A" w:rsidRDefault="0090104A">
      <w:pPr>
        <w:widowControl/>
        <w:spacing w:line="276" w:lineRule="auto"/>
      </w:pPr>
    </w:p>
    <w:p w14:paraId="000000F1" w14:textId="77777777" w:rsidR="0090104A" w:rsidRDefault="0090104A">
      <w:pPr>
        <w:pBdr>
          <w:top w:val="nil"/>
          <w:left w:val="nil"/>
          <w:bottom w:val="nil"/>
          <w:right w:val="nil"/>
          <w:between w:val="nil"/>
        </w:pBdr>
        <w:spacing w:line="276" w:lineRule="auto"/>
      </w:pPr>
    </w:p>
    <w:p w14:paraId="000000F2" w14:textId="77777777" w:rsidR="0090104A" w:rsidRDefault="0090104A">
      <w:pPr>
        <w:widowControl/>
        <w:spacing w:line="276" w:lineRule="auto"/>
        <w:jc w:val="center"/>
        <w:rPr>
          <w:b/>
          <w:color w:val="1C4587"/>
          <w:sz w:val="40"/>
          <w:szCs w:val="40"/>
        </w:rPr>
      </w:pPr>
    </w:p>
    <w:p w14:paraId="000000F3" w14:textId="77777777" w:rsidR="0090104A" w:rsidRDefault="00000000">
      <w:pPr>
        <w:widowControl/>
        <w:spacing w:line="276" w:lineRule="auto"/>
        <w:jc w:val="center"/>
        <w:rPr>
          <w:color w:val="1C4587"/>
          <w:sz w:val="40"/>
          <w:szCs w:val="40"/>
        </w:rPr>
      </w:pPr>
      <w:bookmarkStart w:id="1" w:name="bookmark=id.ffyx9dvimp45" w:colFirst="0" w:colLast="0"/>
      <w:bookmarkEnd w:id="1"/>
      <w:r>
        <w:rPr>
          <w:b/>
          <w:color w:val="1C4587"/>
          <w:sz w:val="40"/>
          <w:szCs w:val="40"/>
        </w:rPr>
        <w:lastRenderedPageBreak/>
        <w:t>NORTHAMPTON COUNTY SCHOOLS</w:t>
      </w:r>
    </w:p>
    <w:p w14:paraId="000000F4" w14:textId="77777777" w:rsidR="0090104A" w:rsidRDefault="0090104A">
      <w:pPr>
        <w:widowControl/>
        <w:spacing w:line="276" w:lineRule="auto"/>
        <w:jc w:val="center"/>
        <w:rPr>
          <w:color w:val="1C4587"/>
          <w:sz w:val="40"/>
          <w:szCs w:val="40"/>
        </w:rPr>
      </w:pPr>
    </w:p>
    <w:p w14:paraId="000000F5" w14:textId="77777777" w:rsidR="0090104A" w:rsidRDefault="00000000">
      <w:pPr>
        <w:widowControl/>
        <w:spacing w:line="276" w:lineRule="auto"/>
        <w:jc w:val="center"/>
        <w:rPr>
          <w:b/>
          <w:i/>
          <w:color w:val="073763"/>
          <w:sz w:val="40"/>
          <w:szCs w:val="40"/>
        </w:rPr>
      </w:pPr>
      <w:r>
        <w:rPr>
          <w:b/>
          <w:i/>
          <w:color w:val="073763"/>
          <w:sz w:val="40"/>
          <w:szCs w:val="40"/>
        </w:rPr>
        <w:t>“Changing the Lives of Children”</w:t>
      </w:r>
    </w:p>
    <w:p w14:paraId="000000F6" w14:textId="77777777" w:rsidR="0090104A" w:rsidRDefault="0090104A">
      <w:pPr>
        <w:widowControl/>
        <w:spacing w:line="276" w:lineRule="auto"/>
        <w:jc w:val="center"/>
        <w:rPr>
          <w:b/>
          <w:sz w:val="40"/>
          <w:szCs w:val="40"/>
        </w:rPr>
      </w:pPr>
    </w:p>
    <w:p w14:paraId="000000F7" w14:textId="77777777" w:rsidR="0090104A" w:rsidRDefault="00000000">
      <w:pPr>
        <w:pBdr>
          <w:top w:val="nil"/>
          <w:left w:val="nil"/>
          <w:bottom w:val="nil"/>
          <w:right w:val="nil"/>
          <w:between w:val="nil"/>
        </w:pBdr>
        <w:spacing w:line="276" w:lineRule="auto"/>
        <w:jc w:val="center"/>
      </w:pPr>
      <w:r>
        <w:rPr>
          <w:noProof/>
        </w:rPr>
        <w:drawing>
          <wp:anchor distT="114300" distB="114300" distL="114300" distR="114300" simplePos="0" relativeHeight="251671552" behindDoc="0" locked="0" layoutInCell="1" hidden="0" allowOverlap="1" wp14:anchorId="51B9535E" wp14:editId="4DC0163D">
            <wp:simplePos x="0" y="0"/>
            <wp:positionH relativeFrom="column">
              <wp:posOffset>1885950</wp:posOffset>
            </wp:positionH>
            <wp:positionV relativeFrom="paragraph">
              <wp:posOffset>271684</wp:posOffset>
            </wp:positionV>
            <wp:extent cx="3043626" cy="2869412"/>
            <wp:effectExtent l="0" t="0" r="0" b="0"/>
            <wp:wrapNone/>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t="14462" b="12657"/>
                    <a:stretch>
                      <a:fillRect/>
                    </a:stretch>
                  </pic:blipFill>
                  <pic:spPr>
                    <a:xfrm>
                      <a:off x="0" y="0"/>
                      <a:ext cx="3043626" cy="2869412"/>
                    </a:xfrm>
                    <a:prstGeom prst="rect">
                      <a:avLst/>
                    </a:prstGeom>
                    <a:ln/>
                  </pic:spPr>
                </pic:pic>
              </a:graphicData>
            </a:graphic>
          </wp:anchor>
        </w:drawing>
      </w:r>
    </w:p>
    <w:p w14:paraId="000000F8" w14:textId="77777777" w:rsidR="0090104A" w:rsidRDefault="0090104A">
      <w:pPr>
        <w:pBdr>
          <w:top w:val="nil"/>
          <w:left w:val="nil"/>
          <w:bottom w:val="nil"/>
          <w:right w:val="nil"/>
          <w:between w:val="nil"/>
        </w:pBdr>
        <w:spacing w:line="276" w:lineRule="auto"/>
      </w:pPr>
    </w:p>
    <w:p w14:paraId="000000F9" w14:textId="77777777" w:rsidR="0090104A" w:rsidRDefault="0090104A">
      <w:pPr>
        <w:pBdr>
          <w:top w:val="nil"/>
          <w:left w:val="nil"/>
          <w:bottom w:val="nil"/>
          <w:right w:val="nil"/>
          <w:between w:val="nil"/>
        </w:pBdr>
        <w:spacing w:line="276" w:lineRule="auto"/>
      </w:pPr>
    </w:p>
    <w:p w14:paraId="000000FA" w14:textId="77777777" w:rsidR="0090104A" w:rsidRDefault="0090104A">
      <w:pPr>
        <w:pBdr>
          <w:top w:val="nil"/>
          <w:left w:val="nil"/>
          <w:bottom w:val="nil"/>
          <w:right w:val="nil"/>
          <w:between w:val="nil"/>
        </w:pBdr>
        <w:spacing w:line="276" w:lineRule="auto"/>
      </w:pPr>
    </w:p>
    <w:p w14:paraId="000000FB" w14:textId="77777777" w:rsidR="0090104A" w:rsidRDefault="0090104A">
      <w:pPr>
        <w:pBdr>
          <w:top w:val="nil"/>
          <w:left w:val="nil"/>
          <w:bottom w:val="nil"/>
          <w:right w:val="nil"/>
          <w:between w:val="nil"/>
        </w:pBdr>
        <w:spacing w:line="276" w:lineRule="auto"/>
      </w:pPr>
    </w:p>
    <w:p w14:paraId="000000FC" w14:textId="77777777" w:rsidR="0090104A" w:rsidRDefault="0090104A">
      <w:pPr>
        <w:pBdr>
          <w:top w:val="nil"/>
          <w:left w:val="nil"/>
          <w:bottom w:val="nil"/>
          <w:right w:val="nil"/>
          <w:between w:val="nil"/>
        </w:pBdr>
        <w:spacing w:line="276" w:lineRule="auto"/>
      </w:pPr>
    </w:p>
    <w:p w14:paraId="000000FD" w14:textId="77777777" w:rsidR="0090104A" w:rsidRDefault="0090104A">
      <w:pPr>
        <w:pBdr>
          <w:top w:val="nil"/>
          <w:left w:val="nil"/>
          <w:bottom w:val="nil"/>
          <w:right w:val="nil"/>
          <w:between w:val="nil"/>
        </w:pBdr>
        <w:spacing w:line="276" w:lineRule="auto"/>
      </w:pPr>
    </w:p>
    <w:p w14:paraId="000000FE" w14:textId="77777777" w:rsidR="0090104A" w:rsidRDefault="0090104A">
      <w:pPr>
        <w:pBdr>
          <w:top w:val="nil"/>
          <w:left w:val="nil"/>
          <w:bottom w:val="nil"/>
          <w:right w:val="nil"/>
          <w:between w:val="nil"/>
        </w:pBdr>
        <w:spacing w:line="276" w:lineRule="auto"/>
      </w:pPr>
    </w:p>
    <w:p w14:paraId="000000FF" w14:textId="77777777" w:rsidR="0090104A" w:rsidRDefault="0090104A">
      <w:pPr>
        <w:pBdr>
          <w:top w:val="nil"/>
          <w:left w:val="nil"/>
          <w:bottom w:val="nil"/>
          <w:right w:val="nil"/>
          <w:between w:val="nil"/>
        </w:pBdr>
        <w:spacing w:line="276" w:lineRule="auto"/>
      </w:pPr>
    </w:p>
    <w:p w14:paraId="00000100" w14:textId="77777777" w:rsidR="0090104A" w:rsidRDefault="0090104A">
      <w:pPr>
        <w:pBdr>
          <w:top w:val="nil"/>
          <w:left w:val="nil"/>
          <w:bottom w:val="nil"/>
          <w:right w:val="nil"/>
          <w:between w:val="nil"/>
        </w:pBdr>
        <w:spacing w:line="276" w:lineRule="auto"/>
      </w:pPr>
    </w:p>
    <w:p w14:paraId="00000101" w14:textId="77777777" w:rsidR="0090104A" w:rsidRDefault="0090104A">
      <w:pPr>
        <w:pBdr>
          <w:top w:val="nil"/>
          <w:left w:val="nil"/>
          <w:bottom w:val="nil"/>
          <w:right w:val="nil"/>
          <w:between w:val="nil"/>
        </w:pBdr>
        <w:spacing w:line="276" w:lineRule="auto"/>
      </w:pPr>
    </w:p>
    <w:p w14:paraId="00000102" w14:textId="77777777" w:rsidR="0090104A" w:rsidRDefault="0090104A">
      <w:pPr>
        <w:pBdr>
          <w:top w:val="nil"/>
          <w:left w:val="nil"/>
          <w:bottom w:val="nil"/>
          <w:right w:val="nil"/>
          <w:between w:val="nil"/>
        </w:pBdr>
        <w:spacing w:line="276" w:lineRule="auto"/>
      </w:pPr>
    </w:p>
    <w:p w14:paraId="00000103" w14:textId="77777777" w:rsidR="0090104A" w:rsidRDefault="0090104A">
      <w:pPr>
        <w:pBdr>
          <w:top w:val="nil"/>
          <w:left w:val="nil"/>
          <w:bottom w:val="nil"/>
          <w:right w:val="nil"/>
          <w:between w:val="nil"/>
        </w:pBdr>
        <w:spacing w:line="276" w:lineRule="auto"/>
      </w:pPr>
    </w:p>
    <w:p w14:paraId="00000104" w14:textId="77777777" w:rsidR="0090104A" w:rsidRDefault="0090104A">
      <w:pPr>
        <w:pBdr>
          <w:top w:val="nil"/>
          <w:left w:val="nil"/>
          <w:bottom w:val="nil"/>
          <w:right w:val="nil"/>
          <w:between w:val="nil"/>
        </w:pBdr>
        <w:spacing w:line="276" w:lineRule="auto"/>
      </w:pPr>
    </w:p>
    <w:p w14:paraId="00000105" w14:textId="77777777" w:rsidR="0090104A" w:rsidRDefault="0090104A">
      <w:pPr>
        <w:pBdr>
          <w:top w:val="nil"/>
          <w:left w:val="nil"/>
          <w:bottom w:val="nil"/>
          <w:right w:val="nil"/>
          <w:between w:val="nil"/>
        </w:pBdr>
        <w:spacing w:line="276" w:lineRule="auto"/>
      </w:pPr>
    </w:p>
    <w:p w14:paraId="00000106" w14:textId="77777777" w:rsidR="0090104A" w:rsidRDefault="0090104A">
      <w:pPr>
        <w:pBdr>
          <w:top w:val="nil"/>
          <w:left w:val="nil"/>
          <w:bottom w:val="nil"/>
          <w:right w:val="nil"/>
          <w:between w:val="nil"/>
        </w:pBdr>
        <w:spacing w:line="276" w:lineRule="auto"/>
      </w:pPr>
    </w:p>
    <w:p w14:paraId="00000107" w14:textId="77777777" w:rsidR="0090104A" w:rsidRDefault="0090104A">
      <w:pPr>
        <w:pBdr>
          <w:top w:val="nil"/>
          <w:left w:val="nil"/>
          <w:bottom w:val="nil"/>
          <w:right w:val="nil"/>
          <w:between w:val="nil"/>
        </w:pBdr>
        <w:spacing w:line="276" w:lineRule="auto"/>
      </w:pPr>
    </w:p>
    <w:p w14:paraId="00000108" w14:textId="77777777" w:rsidR="0090104A" w:rsidRDefault="0090104A">
      <w:pPr>
        <w:pBdr>
          <w:top w:val="nil"/>
          <w:left w:val="nil"/>
          <w:bottom w:val="nil"/>
          <w:right w:val="nil"/>
          <w:between w:val="nil"/>
        </w:pBdr>
        <w:spacing w:line="276" w:lineRule="auto"/>
      </w:pPr>
    </w:p>
    <w:p w14:paraId="00000109" w14:textId="77777777" w:rsidR="0090104A" w:rsidRDefault="00000000">
      <w:pPr>
        <w:pBdr>
          <w:top w:val="nil"/>
          <w:left w:val="nil"/>
          <w:bottom w:val="nil"/>
          <w:right w:val="nil"/>
          <w:between w:val="nil"/>
        </w:pBdr>
        <w:spacing w:line="276" w:lineRule="auto"/>
        <w:jc w:val="center"/>
        <w:rPr>
          <w:b/>
          <w:color w:val="0000FF"/>
          <w:sz w:val="46"/>
          <w:szCs w:val="46"/>
        </w:rPr>
      </w:pPr>
      <w:r>
        <w:rPr>
          <w:b/>
          <w:color w:val="0000FF"/>
          <w:sz w:val="46"/>
          <w:szCs w:val="46"/>
        </w:rPr>
        <w:t xml:space="preserve">Middle School Information </w:t>
      </w:r>
    </w:p>
    <w:p w14:paraId="0000010A" w14:textId="77777777" w:rsidR="0090104A" w:rsidRDefault="0090104A">
      <w:pPr>
        <w:pBdr>
          <w:top w:val="nil"/>
          <w:left w:val="nil"/>
          <w:bottom w:val="nil"/>
          <w:right w:val="nil"/>
          <w:between w:val="nil"/>
        </w:pBdr>
        <w:spacing w:line="276" w:lineRule="auto"/>
        <w:jc w:val="center"/>
        <w:rPr>
          <w:b/>
          <w:sz w:val="46"/>
          <w:szCs w:val="46"/>
        </w:rPr>
      </w:pPr>
    </w:p>
    <w:p w14:paraId="0000010B" w14:textId="77777777" w:rsidR="0090104A" w:rsidRDefault="0090104A">
      <w:pPr>
        <w:pBdr>
          <w:top w:val="nil"/>
          <w:left w:val="nil"/>
          <w:bottom w:val="nil"/>
          <w:right w:val="nil"/>
          <w:between w:val="nil"/>
        </w:pBdr>
        <w:spacing w:line="276" w:lineRule="auto"/>
        <w:jc w:val="center"/>
        <w:rPr>
          <w:b/>
          <w:sz w:val="46"/>
          <w:szCs w:val="46"/>
        </w:rPr>
      </w:pPr>
    </w:p>
    <w:p w14:paraId="0000010C" w14:textId="77777777" w:rsidR="0090104A" w:rsidRDefault="00000000">
      <w:pPr>
        <w:pBdr>
          <w:top w:val="nil"/>
          <w:left w:val="nil"/>
          <w:bottom w:val="nil"/>
          <w:right w:val="nil"/>
          <w:between w:val="nil"/>
        </w:pBdr>
        <w:spacing w:line="276" w:lineRule="auto"/>
        <w:jc w:val="center"/>
        <w:rPr>
          <w:b/>
          <w:sz w:val="46"/>
          <w:szCs w:val="46"/>
        </w:rPr>
      </w:pPr>
      <w:r>
        <w:rPr>
          <w:b/>
          <w:sz w:val="46"/>
          <w:szCs w:val="46"/>
        </w:rPr>
        <w:t xml:space="preserve">Conway Middle </w:t>
      </w:r>
      <w:proofErr w:type="gramStart"/>
      <w:r>
        <w:rPr>
          <w:b/>
          <w:sz w:val="46"/>
          <w:szCs w:val="46"/>
        </w:rPr>
        <w:t>School(</w:t>
      </w:r>
      <w:proofErr w:type="gramEnd"/>
      <w:r>
        <w:rPr>
          <w:b/>
          <w:sz w:val="46"/>
          <w:szCs w:val="46"/>
        </w:rPr>
        <w:t>4-8)</w:t>
      </w:r>
    </w:p>
    <w:p w14:paraId="0000010D" w14:textId="77777777" w:rsidR="0090104A" w:rsidRDefault="00000000">
      <w:pPr>
        <w:pBdr>
          <w:top w:val="nil"/>
          <w:left w:val="nil"/>
          <w:bottom w:val="nil"/>
          <w:right w:val="nil"/>
          <w:between w:val="nil"/>
        </w:pBdr>
        <w:spacing w:line="276" w:lineRule="auto"/>
        <w:jc w:val="center"/>
        <w:rPr>
          <w:b/>
          <w:sz w:val="46"/>
          <w:szCs w:val="46"/>
        </w:rPr>
      </w:pPr>
      <w:r>
        <w:rPr>
          <w:b/>
          <w:sz w:val="46"/>
          <w:szCs w:val="46"/>
        </w:rPr>
        <w:t>Gaston STEM Leadership Academy(K-8)</w:t>
      </w:r>
    </w:p>
    <w:p w14:paraId="0000010E" w14:textId="77777777" w:rsidR="0090104A" w:rsidRDefault="00000000">
      <w:pPr>
        <w:pBdr>
          <w:top w:val="nil"/>
          <w:left w:val="nil"/>
          <w:bottom w:val="nil"/>
          <w:right w:val="nil"/>
          <w:between w:val="nil"/>
        </w:pBdr>
        <w:spacing w:line="276" w:lineRule="auto"/>
        <w:jc w:val="center"/>
        <w:rPr>
          <w:b/>
          <w:sz w:val="46"/>
          <w:szCs w:val="46"/>
        </w:rPr>
      </w:pPr>
      <w:r>
        <w:rPr>
          <w:b/>
          <w:sz w:val="46"/>
          <w:szCs w:val="46"/>
        </w:rPr>
        <w:t>Northampton County Virtual Academy (K-8)</w:t>
      </w:r>
    </w:p>
    <w:p w14:paraId="0000010F" w14:textId="77777777" w:rsidR="0090104A" w:rsidRDefault="0090104A">
      <w:pPr>
        <w:pBdr>
          <w:top w:val="nil"/>
          <w:left w:val="nil"/>
          <w:bottom w:val="nil"/>
          <w:right w:val="nil"/>
          <w:between w:val="nil"/>
        </w:pBdr>
        <w:spacing w:line="276" w:lineRule="auto"/>
      </w:pPr>
    </w:p>
    <w:p w14:paraId="00000110" w14:textId="77777777" w:rsidR="0090104A" w:rsidRDefault="0090104A">
      <w:pPr>
        <w:pBdr>
          <w:top w:val="nil"/>
          <w:left w:val="nil"/>
          <w:bottom w:val="nil"/>
          <w:right w:val="nil"/>
          <w:between w:val="nil"/>
        </w:pBdr>
        <w:spacing w:line="276" w:lineRule="auto"/>
      </w:pPr>
    </w:p>
    <w:p w14:paraId="00000111" w14:textId="77777777" w:rsidR="0090104A" w:rsidRDefault="0090104A">
      <w:pPr>
        <w:pBdr>
          <w:top w:val="nil"/>
          <w:left w:val="nil"/>
          <w:bottom w:val="nil"/>
          <w:right w:val="nil"/>
          <w:between w:val="nil"/>
        </w:pBdr>
        <w:spacing w:line="276" w:lineRule="auto"/>
      </w:pPr>
    </w:p>
    <w:p w14:paraId="00000112" w14:textId="77777777" w:rsidR="0090104A" w:rsidRDefault="00000000">
      <w:pPr>
        <w:widowControl/>
        <w:spacing w:line="276" w:lineRule="auto"/>
        <w:ind w:left="270"/>
        <w:jc w:val="center"/>
        <w:rPr>
          <w:sz w:val="30"/>
          <w:szCs w:val="30"/>
        </w:rPr>
      </w:pPr>
      <w:bookmarkStart w:id="2" w:name="bookmark=id.r8rwrniso50e" w:colFirst="0" w:colLast="0"/>
      <w:bookmarkEnd w:id="2"/>
      <w:r>
        <w:rPr>
          <w:b/>
          <w:color w:val="0000FF"/>
          <w:sz w:val="30"/>
          <w:szCs w:val="30"/>
        </w:rPr>
        <w:t>Middle School Grading System</w:t>
      </w:r>
    </w:p>
    <w:p w14:paraId="00000113" w14:textId="77777777" w:rsidR="0090104A" w:rsidRDefault="0090104A">
      <w:pPr>
        <w:widowControl/>
        <w:spacing w:line="276" w:lineRule="auto"/>
        <w:ind w:left="270"/>
        <w:rPr>
          <w:b/>
          <w:color w:val="0000FF"/>
          <w:sz w:val="30"/>
          <w:szCs w:val="30"/>
        </w:rPr>
      </w:pPr>
    </w:p>
    <w:p w14:paraId="00000114" w14:textId="77777777" w:rsidR="0090104A" w:rsidRDefault="00000000">
      <w:pPr>
        <w:widowControl/>
        <w:spacing w:line="276" w:lineRule="auto"/>
        <w:ind w:left="270"/>
      </w:pPr>
      <w:r>
        <w:rPr>
          <w:b/>
        </w:rPr>
        <w:t>Letter Grades</w:t>
      </w:r>
      <w:r>
        <w:t xml:space="preserve"> – Note: The grading scale below represents changes to Policy 3420-R in August 2018. Students earn letter grades of A, B, C, D, or F on their report cards. They may also be assigned a grade of "I" for "Incomplete" if, </w:t>
      </w:r>
      <w:r>
        <w:lastRenderedPageBreak/>
        <w:t xml:space="preserve">because of an emergency, they do not complete work by the end of the grading period. The "Incomplete" becomes an "F" if work is not finished by an assigned time. Letter grades have the following numerical values: </w:t>
      </w:r>
    </w:p>
    <w:p w14:paraId="00000115" w14:textId="77777777" w:rsidR="0090104A" w:rsidRDefault="00000000">
      <w:pPr>
        <w:widowControl/>
        <w:spacing w:line="276" w:lineRule="auto"/>
        <w:ind w:left="5310"/>
      </w:pPr>
      <w:r>
        <w:t xml:space="preserve">A = 90-100 </w:t>
      </w:r>
    </w:p>
    <w:p w14:paraId="00000116" w14:textId="77777777" w:rsidR="0090104A" w:rsidRDefault="00000000">
      <w:pPr>
        <w:widowControl/>
        <w:spacing w:line="276" w:lineRule="auto"/>
        <w:ind w:left="5310"/>
      </w:pPr>
      <w:r>
        <w:t xml:space="preserve">B = 80-89 </w:t>
      </w:r>
    </w:p>
    <w:p w14:paraId="00000117" w14:textId="77777777" w:rsidR="0090104A" w:rsidRDefault="00000000">
      <w:pPr>
        <w:widowControl/>
        <w:spacing w:line="276" w:lineRule="auto"/>
        <w:ind w:left="5310"/>
      </w:pPr>
      <w:r>
        <w:t xml:space="preserve">C = 70-79 </w:t>
      </w:r>
    </w:p>
    <w:p w14:paraId="00000118" w14:textId="77777777" w:rsidR="0090104A" w:rsidRDefault="00000000">
      <w:pPr>
        <w:widowControl/>
        <w:spacing w:line="276" w:lineRule="auto"/>
        <w:ind w:left="5310"/>
      </w:pPr>
      <w:r>
        <w:t xml:space="preserve">D = 60-69 </w:t>
      </w:r>
    </w:p>
    <w:p w14:paraId="00000119" w14:textId="77777777" w:rsidR="0090104A" w:rsidRDefault="00000000">
      <w:pPr>
        <w:widowControl/>
        <w:spacing w:line="276" w:lineRule="auto"/>
        <w:ind w:left="5310"/>
      </w:pPr>
      <w:r>
        <w:t xml:space="preserve">F = less than 60 </w:t>
      </w:r>
    </w:p>
    <w:p w14:paraId="0000011A" w14:textId="77777777" w:rsidR="0090104A" w:rsidRDefault="0090104A">
      <w:pPr>
        <w:widowControl/>
        <w:spacing w:line="276" w:lineRule="auto"/>
        <w:ind w:left="270"/>
      </w:pPr>
    </w:p>
    <w:p w14:paraId="0000011B" w14:textId="77777777" w:rsidR="0090104A" w:rsidRDefault="00000000">
      <w:pPr>
        <w:widowControl/>
        <w:spacing w:line="276" w:lineRule="auto"/>
        <w:ind w:left="270"/>
      </w:pPr>
      <w:r>
        <w:t xml:space="preserve">Performance on the End-of-Course test will count as </w:t>
      </w:r>
      <w:r>
        <w:rPr>
          <w:b/>
        </w:rPr>
        <w:t>20%</w:t>
      </w:r>
      <w:r>
        <w:t xml:space="preserve"> of the final grade for students enrolled in middle school NC Math 1 or any other high school credit course that requires an EOC. Students enrolled in other high school credit courses will have an exam that counts </w:t>
      </w:r>
      <w:r>
        <w:rPr>
          <w:b/>
        </w:rPr>
        <w:t>20%</w:t>
      </w:r>
      <w:r>
        <w:t xml:space="preserve"> of the overall grade. Depending on the course, this may be a state, district, or teacher exam. </w:t>
      </w:r>
    </w:p>
    <w:p w14:paraId="0000011C" w14:textId="77777777" w:rsidR="0090104A" w:rsidRDefault="0090104A">
      <w:pPr>
        <w:widowControl/>
        <w:spacing w:line="276" w:lineRule="auto"/>
        <w:ind w:left="270"/>
      </w:pPr>
    </w:p>
    <w:p w14:paraId="0000011D" w14:textId="77777777" w:rsidR="0090104A" w:rsidRDefault="00000000">
      <w:pPr>
        <w:widowControl/>
        <w:spacing w:line="276" w:lineRule="auto"/>
        <w:ind w:left="270"/>
      </w:pPr>
      <w:r>
        <w:rPr>
          <w:b/>
        </w:rPr>
        <w:t>Report Cards -</w:t>
      </w:r>
      <w:r>
        <w:t xml:space="preserve">Report cards are issued within a week following the end of each grading period. At the midpoint of the first and third reporting periods, all students receive interim reports to take home to parents. At the midpoint of the second and fourth reporting periods, students who are failing or whose grades have fallen a letter grade will again receive interim reports. </w:t>
      </w:r>
    </w:p>
    <w:p w14:paraId="0000011E" w14:textId="77777777" w:rsidR="0090104A" w:rsidRDefault="0090104A">
      <w:pPr>
        <w:widowControl/>
        <w:spacing w:line="276" w:lineRule="auto"/>
        <w:ind w:left="270"/>
      </w:pPr>
    </w:p>
    <w:p w14:paraId="0000011F" w14:textId="77777777" w:rsidR="0090104A" w:rsidRDefault="00000000">
      <w:pPr>
        <w:widowControl/>
        <w:spacing w:line="276" w:lineRule="auto"/>
        <w:ind w:left="270"/>
      </w:pPr>
      <w:r>
        <w:rPr>
          <w:b/>
        </w:rPr>
        <w:t>Promotion Requirements</w:t>
      </w:r>
      <w:r>
        <w:t xml:space="preserve"> Northampton County School (NCS) policy (3420-R) requires grade-level proficiency in reading and mathematics in order to be promoted to the next grade level in grades 6-8. To be promoted, students must meet test proficiency standards and receive a passing grade (D or better) in: </w:t>
      </w:r>
    </w:p>
    <w:p w14:paraId="00000120" w14:textId="77777777" w:rsidR="0090104A" w:rsidRDefault="00000000">
      <w:pPr>
        <w:widowControl/>
        <w:spacing w:line="276" w:lineRule="auto"/>
        <w:ind w:left="270"/>
      </w:pPr>
      <w:r>
        <w:t xml:space="preserve">• Language Arts, </w:t>
      </w:r>
    </w:p>
    <w:p w14:paraId="00000121" w14:textId="77777777" w:rsidR="0090104A" w:rsidRDefault="00000000">
      <w:pPr>
        <w:widowControl/>
        <w:spacing w:line="276" w:lineRule="auto"/>
        <w:ind w:left="270"/>
      </w:pPr>
      <w:r>
        <w:t xml:space="preserve">• Mathematics, </w:t>
      </w:r>
    </w:p>
    <w:p w14:paraId="00000122" w14:textId="77777777" w:rsidR="0090104A" w:rsidRDefault="00000000">
      <w:pPr>
        <w:widowControl/>
        <w:spacing w:line="276" w:lineRule="auto"/>
        <w:ind w:left="270"/>
      </w:pPr>
      <w:r>
        <w:t xml:space="preserve">• Social Studies or Science, </w:t>
      </w:r>
    </w:p>
    <w:p w14:paraId="00000123" w14:textId="77777777" w:rsidR="0090104A" w:rsidRDefault="00000000">
      <w:pPr>
        <w:widowControl/>
        <w:spacing w:line="276" w:lineRule="auto"/>
        <w:ind w:left="270"/>
      </w:pPr>
      <w:r>
        <w:t xml:space="preserve">• Half of all remaining courses taken. </w:t>
      </w:r>
    </w:p>
    <w:p w14:paraId="00000124" w14:textId="77777777" w:rsidR="0090104A" w:rsidRDefault="00000000">
      <w:pPr>
        <w:widowControl/>
        <w:shd w:val="clear" w:color="auto" w:fill="FFFFFF"/>
        <w:spacing w:before="240" w:after="160" w:line="276" w:lineRule="auto"/>
        <w:ind w:left="270"/>
        <w:jc w:val="both"/>
      </w:pPr>
      <w:r>
        <w:t xml:space="preserve">The superintendent shall develop (1) proposed promotion standards and (2) a process to be used in determining a student’s readiness to progress to the next level of study and shall submit the standards and process to the board for approval.  The standards will be based, in part, upon proficiency in reading.  The standards and process must provide multiple criteria for assessing a student’s readiness to progress to the next level of study, such as standardized test scores, formative and diagnostic assessments, grades, a portfolio or anthology of the student’s work, and, when appropriate, accepted standards for assessing developmental growth.   </w:t>
      </w:r>
    </w:p>
    <w:p w14:paraId="00000125" w14:textId="77777777" w:rsidR="0090104A" w:rsidRDefault="00000000">
      <w:pPr>
        <w:widowControl/>
        <w:shd w:val="clear" w:color="auto" w:fill="FFFFFF"/>
        <w:spacing w:before="240" w:after="160" w:line="276" w:lineRule="auto"/>
        <w:ind w:left="270"/>
        <w:jc w:val="both"/>
      </w:pPr>
      <w:r>
        <w:t xml:space="preserve">Principals shall ensure that the promotion standards are used by teachers and school administrators in assessing each student’s readiness to progress to the next level of study.  Principals have the authority to promote or retain students based upon the standards approved by the board and any applicable standards set by the State Board of Education. </w:t>
      </w:r>
    </w:p>
    <w:p w14:paraId="00000126" w14:textId="77777777" w:rsidR="0090104A" w:rsidRDefault="00000000">
      <w:pPr>
        <w:widowControl/>
        <w:spacing w:line="276" w:lineRule="auto"/>
        <w:ind w:left="270"/>
        <w:jc w:val="both"/>
      </w:pPr>
      <w:r>
        <w:t xml:space="preserve">In addition to academic performance requirements, students must meet the requirements of the NCS attendance policy 4400. Failure to meet the requirements of the attendance policy may result in failure of a class and grade retention.  </w:t>
      </w:r>
    </w:p>
    <w:p w14:paraId="00000127" w14:textId="77777777" w:rsidR="0090104A" w:rsidRDefault="00000000">
      <w:pPr>
        <w:widowControl/>
        <w:spacing w:line="276" w:lineRule="auto"/>
        <w:ind w:left="270"/>
        <w:jc w:val="center"/>
        <w:rPr>
          <w:sz w:val="30"/>
          <w:szCs w:val="30"/>
        </w:rPr>
      </w:pPr>
      <w:bookmarkStart w:id="3" w:name="bookmark=id.vpkmui4fhzse" w:colFirst="0" w:colLast="0"/>
      <w:bookmarkEnd w:id="3"/>
      <w:r>
        <w:rPr>
          <w:b/>
          <w:color w:val="0000FF"/>
          <w:sz w:val="30"/>
          <w:szCs w:val="30"/>
        </w:rPr>
        <w:t>Middle School Courses and Electives</w:t>
      </w:r>
    </w:p>
    <w:p w14:paraId="00000128" w14:textId="77777777" w:rsidR="0090104A" w:rsidRDefault="0090104A">
      <w:pPr>
        <w:widowControl/>
        <w:spacing w:line="276" w:lineRule="auto"/>
        <w:ind w:left="270"/>
        <w:rPr>
          <w:b/>
        </w:rPr>
      </w:pPr>
    </w:p>
    <w:tbl>
      <w:tblPr>
        <w:tblStyle w:val="a1"/>
        <w:tblW w:w="1084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1620"/>
        <w:gridCol w:w="1665"/>
        <w:gridCol w:w="1695"/>
        <w:gridCol w:w="2835"/>
      </w:tblGrid>
      <w:tr w:rsidR="0090104A" w14:paraId="25452235" w14:textId="77777777">
        <w:trPr>
          <w:trHeight w:val="460"/>
        </w:trPr>
        <w:tc>
          <w:tcPr>
            <w:tcW w:w="10845" w:type="dxa"/>
            <w:gridSpan w:val="5"/>
            <w:shd w:val="clear" w:color="auto" w:fill="00FFFF"/>
            <w:tcMar>
              <w:top w:w="100" w:type="dxa"/>
              <w:left w:w="100" w:type="dxa"/>
              <w:bottom w:w="100" w:type="dxa"/>
              <w:right w:w="100" w:type="dxa"/>
            </w:tcMar>
          </w:tcPr>
          <w:p w14:paraId="00000129" w14:textId="77777777" w:rsidR="0090104A" w:rsidRDefault="00000000">
            <w:pPr>
              <w:widowControl/>
              <w:spacing w:line="276" w:lineRule="auto"/>
              <w:ind w:left="270"/>
              <w:jc w:val="center"/>
              <w:rPr>
                <w:b/>
                <w:sz w:val="24"/>
                <w:szCs w:val="24"/>
              </w:rPr>
            </w:pPr>
            <w:r>
              <w:rPr>
                <w:b/>
                <w:sz w:val="24"/>
                <w:szCs w:val="24"/>
              </w:rPr>
              <w:t>Sixth Grade</w:t>
            </w:r>
          </w:p>
        </w:tc>
      </w:tr>
      <w:tr w:rsidR="0090104A" w14:paraId="683E20F8" w14:textId="77777777">
        <w:tc>
          <w:tcPr>
            <w:tcW w:w="3030" w:type="dxa"/>
            <w:shd w:val="clear" w:color="auto" w:fill="auto"/>
            <w:tcMar>
              <w:top w:w="100" w:type="dxa"/>
              <w:left w:w="100" w:type="dxa"/>
              <w:bottom w:w="100" w:type="dxa"/>
              <w:right w:w="100" w:type="dxa"/>
            </w:tcMar>
          </w:tcPr>
          <w:p w14:paraId="0000012E" w14:textId="77777777" w:rsidR="0090104A" w:rsidRDefault="00000000">
            <w:pPr>
              <w:ind w:left="270"/>
              <w:jc w:val="center"/>
              <w:rPr>
                <w:sz w:val="24"/>
                <w:szCs w:val="24"/>
              </w:rPr>
            </w:pPr>
            <w:r>
              <w:rPr>
                <w:sz w:val="24"/>
                <w:szCs w:val="24"/>
              </w:rPr>
              <w:lastRenderedPageBreak/>
              <w:t>English/Language Arts (10562Y0)</w:t>
            </w:r>
          </w:p>
        </w:tc>
        <w:tc>
          <w:tcPr>
            <w:tcW w:w="1620" w:type="dxa"/>
            <w:shd w:val="clear" w:color="auto" w:fill="auto"/>
            <w:tcMar>
              <w:top w:w="100" w:type="dxa"/>
              <w:left w:w="100" w:type="dxa"/>
              <w:bottom w:w="100" w:type="dxa"/>
              <w:right w:w="100" w:type="dxa"/>
            </w:tcMar>
          </w:tcPr>
          <w:p w14:paraId="0000012F" w14:textId="77777777" w:rsidR="0090104A" w:rsidRDefault="00000000">
            <w:pPr>
              <w:ind w:left="270"/>
              <w:jc w:val="center"/>
              <w:rPr>
                <w:sz w:val="24"/>
                <w:szCs w:val="24"/>
              </w:rPr>
            </w:pPr>
            <w:r>
              <w:rPr>
                <w:sz w:val="24"/>
                <w:szCs w:val="24"/>
              </w:rPr>
              <w:t xml:space="preserve">Math 6 (20062Y0) </w:t>
            </w:r>
          </w:p>
        </w:tc>
        <w:tc>
          <w:tcPr>
            <w:tcW w:w="1665" w:type="dxa"/>
            <w:shd w:val="clear" w:color="auto" w:fill="auto"/>
            <w:tcMar>
              <w:top w:w="100" w:type="dxa"/>
              <w:left w:w="100" w:type="dxa"/>
              <w:bottom w:w="100" w:type="dxa"/>
              <w:right w:w="100" w:type="dxa"/>
            </w:tcMar>
          </w:tcPr>
          <w:p w14:paraId="00000130" w14:textId="77777777" w:rsidR="0090104A" w:rsidRDefault="00000000">
            <w:pPr>
              <w:ind w:left="270"/>
              <w:jc w:val="center"/>
              <w:rPr>
                <w:sz w:val="24"/>
                <w:szCs w:val="24"/>
              </w:rPr>
            </w:pPr>
            <w:r>
              <w:rPr>
                <w:sz w:val="24"/>
                <w:szCs w:val="24"/>
              </w:rPr>
              <w:t xml:space="preserve">Science (30062Y0) </w:t>
            </w:r>
          </w:p>
        </w:tc>
        <w:tc>
          <w:tcPr>
            <w:tcW w:w="1695" w:type="dxa"/>
            <w:shd w:val="clear" w:color="auto" w:fill="auto"/>
            <w:tcMar>
              <w:top w:w="100" w:type="dxa"/>
              <w:left w:w="100" w:type="dxa"/>
              <w:bottom w:w="100" w:type="dxa"/>
              <w:right w:w="100" w:type="dxa"/>
            </w:tcMar>
          </w:tcPr>
          <w:p w14:paraId="00000131" w14:textId="77777777" w:rsidR="0090104A" w:rsidRDefault="00000000">
            <w:pPr>
              <w:ind w:left="270"/>
              <w:jc w:val="center"/>
              <w:rPr>
                <w:sz w:val="24"/>
                <w:szCs w:val="24"/>
              </w:rPr>
            </w:pPr>
            <w:r>
              <w:rPr>
                <w:sz w:val="24"/>
                <w:szCs w:val="24"/>
              </w:rPr>
              <w:t>Social Studies (40062Y0)</w:t>
            </w:r>
          </w:p>
        </w:tc>
        <w:tc>
          <w:tcPr>
            <w:tcW w:w="2835" w:type="dxa"/>
            <w:shd w:val="clear" w:color="auto" w:fill="auto"/>
            <w:tcMar>
              <w:top w:w="100" w:type="dxa"/>
              <w:left w:w="100" w:type="dxa"/>
              <w:bottom w:w="100" w:type="dxa"/>
              <w:right w:w="100" w:type="dxa"/>
            </w:tcMar>
          </w:tcPr>
          <w:p w14:paraId="00000132" w14:textId="77777777" w:rsidR="0090104A" w:rsidRDefault="00000000">
            <w:pPr>
              <w:ind w:left="270"/>
              <w:jc w:val="center"/>
              <w:rPr>
                <w:sz w:val="24"/>
                <w:szCs w:val="24"/>
              </w:rPr>
            </w:pPr>
            <w:r>
              <w:rPr>
                <w:sz w:val="24"/>
                <w:szCs w:val="24"/>
              </w:rPr>
              <w:t>Healthful Living (60462Y0)</w:t>
            </w:r>
          </w:p>
        </w:tc>
      </w:tr>
      <w:tr w:rsidR="0090104A" w14:paraId="3283C281" w14:textId="77777777">
        <w:trPr>
          <w:trHeight w:val="460"/>
        </w:trPr>
        <w:tc>
          <w:tcPr>
            <w:tcW w:w="10845" w:type="dxa"/>
            <w:gridSpan w:val="5"/>
            <w:shd w:val="clear" w:color="auto" w:fill="00FFFF"/>
            <w:tcMar>
              <w:top w:w="100" w:type="dxa"/>
              <w:left w:w="100" w:type="dxa"/>
              <w:bottom w:w="100" w:type="dxa"/>
              <w:right w:w="100" w:type="dxa"/>
            </w:tcMar>
          </w:tcPr>
          <w:p w14:paraId="00000133" w14:textId="77777777" w:rsidR="0090104A" w:rsidRDefault="00000000">
            <w:pPr>
              <w:widowControl/>
              <w:spacing w:line="276" w:lineRule="auto"/>
              <w:ind w:left="270"/>
              <w:jc w:val="center"/>
              <w:rPr>
                <w:b/>
                <w:sz w:val="24"/>
                <w:szCs w:val="24"/>
              </w:rPr>
            </w:pPr>
            <w:r>
              <w:rPr>
                <w:b/>
                <w:sz w:val="24"/>
                <w:szCs w:val="24"/>
              </w:rPr>
              <w:t>Seventh Grade</w:t>
            </w:r>
          </w:p>
        </w:tc>
      </w:tr>
      <w:tr w:rsidR="0090104A" w14:paraId="03C9A4BC" w14:textId="77777777">
        <w:tc>
          <w:tcPr>
            <w:tcW w:w="3030" w:type="dxa"/>
            <w:shd w:val="clear" w:color="auto" w:fill="auto"/>
            <w:tcMar>
              <w:top w:w="100" w:type="dxa"/>
              <w:left w:w="100" w:type="dxa"/>
              <w:bottom w:w="100" w:type="dxa"/>
              <w:right w:w="100" w:type="dxa"/>
            </w:tcMar>
          </w:tcPr>
          <w:p w14:paraId="00000138" w14:textId="77777777" w:rsidR="0090104A" w:rsidRDefault="00000000">
            <w:pPr>
              <w:ind w:left="270"/>
              <w:jc w:val="center"/>
              <w:rPr>
                <w:sz w:val="24"/>
                <w:szCs w:val="24"/>
              </w:rPr>
            </w:pPr>
            <w:r>
              <w:rPr>
                <w:sz w:val="24"/>
                <w:szCs w:val="24"/>
              </w:rPr>
              <w:t xml:space="preserve">English/Language Arts (10572Y0) </w:t>
            </w:r>
          </w:p>
        </w:tc>
        <w:tc>
          <w:tcPr>
            <w:tcW w:w="1620" w:type="dxa"/>
            <w:shd w:val="clear" w:color="auto" w:fill="auto"/>
            <w:tcMar>
              <w:top w:w="100" w:type="dxa"/>
              <w:left w:w="100" w:type="dxa"/>
              <w:bottom w:w="100" w:type="dxa"/>
              <w:right w:w="100" w:type="dxa"/>
            </w:tcMar>
          </w:tcPr>
          <w:p w14:paraId="00000139" w14:textId="77777777" w:rsidR="0090104A" w:rsidRDefault="00000000">
            <w:pPr>
              <w:ind w:left="270"/>
              <w:jc w:val="center"/>
              <w:rPr>
                <w:sz w:val="24"/>
                <w:szCs w:val="24"/>
              </w:rPr>
            </w:pPr>
            <w:r>
              <w:rPr>
                <w:sz w:val="24"/>
                <w:szCs w:val="24"/>
              </w:rPr>
              <w:t xml:space="preserve">Math 7 (20072Y0) </w:t>
            </w:r>
          </w:p>
        </w:tc>
        <w:tc>
          <w:tcPr>
            <w:tcW w:w="1665" w:type="dxa"/>
            <w:shd w:val="clear" w:color="auto" w:fill="auto"/>
            <w:tcMar>
              <w:top w:w="100" w:type="dxa"/>
              <w:left w:w="100" w:type="dxa"/>
              <w:bottom w:w="100" w:type="dxa"/>
              <w:right w:w="100" w:type="dxa"/>
            </w:tcMar>
          </w:tcPr>
          <w:p w14:paraId="0000013A" w14:textId="77777777" w:rsidR="0090104A" w:rsidRDefault="00000000">
            <w:pPr>
              <w:ind w:left="270"/>
              <w:jc w:val="center"/>
              <w:rPr>
                <w:sz w:val="24"/>
                <w:szCs w:val="24"/>
              </w:rPr>
            </w:pPr>
            <w:r>
              <w:rPr>
                <w:sz w:val="24"/>
                <w:szCs w:val="24"/>
              </w:rPr>
              <w:t xml:space="preserve">Science (30072Y0) </w:t>
            </w:r>
          </w:p>
        </w:tc>
        <w:tc>
          <w:tcPr>
            <w:tcW w:w="1695" w:type="dxa"/>
            <w:shd w:val="clear" w:color="auto" w:fill="auto"/>
            <w:tcMar>
              <w:top w:w="100" w:type="dxa"/>
              <w:left w:w="100" w:type="dxa"/>
              <w:bottom w:w="100" w:type="dxa"/>
              <w:right w:w="100" w:type="dxa"/>
            </w:tcMar>
          </w:tcPr>
          <w:p w14:paraId="0000013B" w14:textId="77777777" w:rsidR="0090104A" w:rsidRDefault="00000000">
            <w:pPr>
              <w:ind w:left="270"/>
              <w:jc w:val="center"/>
              <w:rPr>
                <w:sz w:val="24"/>
                <w:szCs w:val="24"/>
              </w:rPr>
            </w:pPr>
            <w:r>
              <w:rPr>
                <w:sz w:val="24"/>
                <w:szCs w:val="24"/>
              </w:rPr>
              <w:t xml:space="preserve">Social Studies (40072Y0) </w:t>
            </w:r>
          </w:p>
        </w:tc>
        <w:tc>
          <w:tcPr>
            <w:tcW w:w="2835" w:type="dxa"/>
            <w:shd w:val="clear" w:color="auto" w:fill="auto"/>
            <w:tcMar>
              <w:top w:w="100" w:type="dxa"/>
              <w:left w:w="100" w:type="dxa"/>
              <w:bottom w:w="100" w:type="dxa"/>
              <w:right w:w="100" w:type="dxa"/>
            </w:tcMar>
          </w:tcPr>
          <w:p w14:paraId="0000013C" w14:textId="77777777" w:rsidR="0090104A" w:rsidRDefault="00000000">
            <w:pPr>
              <w:ind w:left="270"/>
              <w:jc w:val="center"/>
              <w:rPr>
                <w:sz w:val="24"/>
                <w:szCs w:val="24"/>
              </w:rPr>
            </w:pPr>
            <w:r>
              <w:rPr>
                <w:sz w:val="24"/>
                <w:szCs w:val="24"/>
              </w:rPr>
              <w:t xml:space="preserve">Healthful Living (60472Y0) </w:t>
            </w:r>
          </w:p>
        </w:tc>
      </w:tr>
      <w:tr w:rsidR="0090104A" w14:paraId="69C179EA" w14:textId="77777777">
        <w:trPr>
          <w:trHeight w:val="460"/>
        </w:trPr>
        <w:tc>
          <w:tcPr>
            <w:tcW w:w="10845" w:type="dxa"/>
            <w:gridSpan w:val="5"/>
            <w:shd w:val="clear" w:color="auto" w:fill="00FFFF"/>
            <w:tcMar>
              <w:top w:w="100" w:type="dxa"/>
              <w:left w:w="100" w:type="dxa"/>
              <w:bottom w:w="100" w:type="dxa"/>
              <w:right w:w="100" w:type="dxa"/>
            </w:tcMar>
          </w:tcPr>
          <w:p w14:paraId="0000013D" w14:textId="77777777" w:rsidR="0090104A" w:rsidRDefault="00000000">
            <w:pPr>
              <w:widowControl/>
              <w:spacing w:line="276" w:lineRule="auto"/>
              <w:ind w:left="270"/>
              <w:jc w:val="center"/>
              <w:rPr>
                <w:b/>
                <w:sz w:val="24"/>
                <w:szCs w:val="24"/>
              </w:rPr>
            </w:pPr>
            <w:r>
              <w:rPr>
                <w:b/>
                <w:sz w:val="24"/>
                <w:szCs w:val="24"/>
              </w:rPr>
              <w:t>Eighth Grade</w:t>
            </w:r>
          </w:p>
        </w:tc>
      </w:tr>
      <w:tr w:rsidR="0090104A" w14:paraId="3E6EF9FF" w14:textId="77777777">
        <w:tc>
          <w:tcPr>
            <w:tcW w:w="3030" w:type="dxa"/>
            <w:shd w:val="clear" w:color="auto" w:fill="auto"/>
            <w:tcMar>
              <w:top w:w="100" w:type="dxa"/>
              <w:left w:w="100" w:type="dxa"/>
              <w:bottom w:w="100" w:type="dxa"/>
              <w:right w:w="100" w:type="dxa"/>
            </w:tcMar>
          </w:tcPr>
          <w:p w14:paraId="00000142" w14:textId="77777777" w:rsidR="0090104A" w:rsidRDefault="00000000">
            <w:pPr>
              <w:ind w:left="270"/>
              <w:jc w:val="center"/>
              <w:rPr>
                <w:sz w:val="24"/>
                <w:szCs w:val="24"/>
              </w:rPr>
            </w:pPr>
            <w:r>
              <w:rPr>
                <w:sz w:val="24"/>
                <w:szCs w:val="24"/>
              </w:rPr>
              <w:t>English/Language Arts (10582Y0)</w:t>
            </w:r>
          </w:p>
        </w:tc>
        <w:tc>
          <w:tcPr>
            <w:tcW w:w="1620" w:type="dxa"/>
            <w:shd w:val="clear" w:color="auto" w:fill="auto"/>
            <w:tcMar>
              <w:top w:w="100" w:type="dxa"/>
              <w:left w:w="100" w:type="dxa"/>
              <w:bottom w:w="100" w:type="dxa"/>
              <w:right w:w="100" w:type="dxa"/>
            </w:tcMar>
          </w:tcPr>
          <w:p w14:paraId="00000143" w14:textId="77777777" w:rsidR="0090104A" w:rsidRDefault="00000000">
            <w:pPr>
              <w:ind w:left="270"/>
              <w:jc w:val="center"/>
              <w:rPr>
                <w:sz w:val="24"/>
                <w:szCs w:val="24"/>
              </w:rPr>
            </w:pPr>
            <w:r>
              <w:rPr>
                <w:sz w:val="24"/>
                <w:szCs w:val="24"/>
              </w:rPr>
              <w:t>Math 8 (20082Y0)</w:t>
            </w:r>
          </w:p>
        </w:tc>
        <w:tc>
          <w:tcPr>
            <w:tcW w:w="1665" w:type="dxa"/>
            <w:shd w:val="clear" w:color="auto" w:fill="auto"/>
            <w:tcMar>
              <w:top w:w="100" w:type="dxa"/>
              <w:left w:w="100" w:type="dxa"/>
              <w:bottom w:w="100" w:type="dxa"/>
              <w:right w:w="100" w:type="dxa"/>
            </w:tcMar>
          </w:tcPr>
          <w:p w14:paraId="00000144" w14:textId="77777777" w:rsidR="0090104A" w:rsidRDefault="00000000">
            <w:pPr>
              <w:ind w:left="270"/>
              <w:jc w:val="center"/>
              <w:rPr>
                <w:sz w:val="24"/>
                <w:szCs w:val="24"/>
              </w:rPr>
            </w:pPr>
            <w:r>
              <w:rPr>
                <w:sz w:val="24"/>
                <w:szCs w:val="24"/>
              </w:rPr>
              <w:t xml:space="preserve">Science (30082Y0) </w:t>
            </w:r>
          </w:p>
        </w:tc>
        <w:tc>
          <w:tcPr>
            <w:tcW w:w="1695" w:type="dxa"/>
            <w:shd w:val="clear" w:color="auto" w:fill="auto"/>
            <w:tcMar>
              <w:top w:w="100" w:type="dxa"/>
              <w:left w:w="100" w:type="dxa"/>
              <w:bottom w:w="100" w:type="dxa"/>
              <w:right w:w="100" w:type="dxa"/>
            </w:tcMar>
          </w:tcPr>
          <w:p w14:paraId="00000145" w14:textId="77777777" w:rsidR="0090104A" w:rsidRDefault="00000000">
            <w:pPr>
              <w:ind w:left="270"/>
              <w:jc w:val="center"/>
              <w:rPr>
                <w:sz w:val="24"/>
                <w:szCs w:val="24"/>
              </w:rPr>
            </w:pPr>
            <w:r>
              <w:rPr>
                <w:sz w:val="24"/>
                <w:szCs w:val="24"/>
              </w:rPr>
              <w:t>Social Studies (40082Y0)</w:t>
            </w:r>
          </w:p>
        </w:tc>
        <w:tc>
          <w:tcPr>
            <w:tcW w:w="2835" w:type="dxa"/>
            <w:shd w:val="clear" w:color="auto" w:fill="auto"/>
            <w:tcMar>
              <w:top w:w="100" w:type="dxa"/>
              <w:left w:w="100" w:type="dxa"/>
              <w:bottom w:w="100" w:type="dxa"/>
              <w:right w:w="100" w:type="dxa"/>
            </w:tcMar>
          </w:tcPr>
          <w:p w14:paraId="00000146" w14:textId="77777777" w:rsidR="0090104A" w:rsidRDefault="00000000">
            <w:pPr>
              <w:ind w:left="270"/>
              <w:jc w:val="center"/>
              <w:rPr>
                <w:sz w:val="24"/>
                <w:szCs w:val="24"/>
              </w:rPr>
            </w:pPr>
            <w:r>
              <w:rPr>
                <w:sz w:val="24"/>
                <w:szCs w:val="24"/>
              </w:rPr>
              <w:t>Healthful Living (60482Y0)</w:t>
            </w:r>
          </w:p>
        </w:tc>
      </w:tr>
      <w:tr w:rsidR="0090104A" w14:paraId="42798C5F" w14:textId="77777777">
        <w:trPr>
          <w:trHeight w:val="460"/>
        </w:trPr>
        <w:tc>
          <w:tcPr>
            <w:tcW w:w="10845" w:type="dxa"/>
            <w:gridSpan w:val="5"/>
            <w:shd w:val="clear" w:color="auto" w:fill="00FFFF"/>
            <w:tcMar>
              <w:top w:w="100" w:type="dxa"/>
              <w:left w:w="100" w:type="dxa"/>
              <w:bottom w:w="100" w:type="dxa"/>
              <w:right w:w="100" w:type="dxa"/>
            </w:tcMar>
          </w:tcPr>
          <w:p w14:paraId="00000147" w14:textId="77777777" w:rsidR="0090104A" w:rsidRDefault="00000000">
            <w:pPr>
              <w:widowControl/>
              <w:ind w:left="270"/>
              <w:jc w:val="center"/>
              <w:rPr>
                <w:b/>
                <w:sz w:val="24"/>
                <w:szCs w:val="24"/>
              </w:rPr>
            </w:pPr>
            <w:r>
              <w:rPr>
                <w:b/>
                <w:sz w:val="24"/>
                <w:szCs w:val="24"/>
              </w:rPr>
              <w:t>High School Courses for Eighth Graders</w:t>
            </w:r>
          </w:p>
        </w:tc>
      </w:tr>
      <w:tr w:rsidR="0090104A" w14:paraId="4C0ADF18" w14:textId="77777777">
        <w:trPr>
          <w:trHeight w:val="460"/>
        </w:trPr>
        <w:tc>
          <w:tcPr>
            <w:tcW w:w="10845" w:type="dxa"/>
            <w:gridSpan w:val="5"/>
            <w:shd w:val="clear" w:color="auto" w:fill="auto"/>
            <w:tcMar>
              <w:top w:w="100" w:type="dxa"/>
              <w:left w:w="100" w:type="dxa"/>
              <w:bottom w:w="100" w:type="dxa"/>
              <w:right w:w="100" w:type="dxa"/>
            </w:tcMar>
          </w:tcPr>
          <w:p w14:paraId="0000014C" w14:textId="77777777" w:rsidR="0090104A" w:rsidRDefault="00000000">
            <w:pPr>
              <w:jc w:val="center"/>
              <w:rPr>
                <w:sz w:val="24"/>
                <w:szCs w:val="24"/>
              </w:rPr>
            </w:pPr>
            <w:r>
              <w:rPr>
                <w:sz w:val="24"/>
                <w:szCs w:val="24"/>
              </w:rPr>
              <w:t>English I(10212Y0)</w:t>
            </w:r>
          </w:p>
          <w:p w14:paraId="0000014D" w14:textId="77777777" w:rsidR="0090104A" w:rsidRDefault="00000000">
            <w:pPr>
              <w:jc w:val="center"/>
              <w:rPr>
                <w:sz w:val="24"/>
                <w:szCs w:val="24"/>
              </w:rPr>
            </w:pPr>
            <w:r>
              <w:rPr>
                <w:sz w:val="24"/>
                <w:szCs w:val="24"/>
              </w:rPr>
              <w:t>NC Math 1 (21092Y0)</w:t>
            </w:r>
          </w:p>
          <w:p w14:paraId="0000014E" w14:textId="77777777" w:rsidR="0090104A" w:rsidRDefault="00000000">
            <w:pPr>
              <w:ind w:left="270"/>
              <w:jc w:val="center"/>
              <w:rPr>
                <w:sz w:val="24"/>
                <w:szCs w:val="24"/>
              </w:rPr>
            </w:pPr>
            <w:r>
              <w:rPr>
                <w:sz w:val="24"/>
                <w:szCs w:val="24"/>
              </w:rPr>
              <w:t xml:space="preserve">Earth/Environmental (35012Y0) </w:t>
            </w:r>
          </w:p>
          <w:p w14:paraId="0000014F" w14:textId="77777777" w:rsidR="0090104A" w:rsidRDefault="00000000">
            <w:pPr>
              <w:ind w:left="270"/>
              <w:jc w:val="center"/>
              <w:rPr>
                <w:sz w:val="24"/>
                <w:szCs w:val="24"/>
              </w:rPr>
            </w:pPr>
            <w:r>
              <w:rPr>
                <w:sz w:val="24"/>
                <w:szCs w:val="24"/>
              </w:rPr>
              <w:t>Civic Literacy(43182Y0)</w:t>
            </w:r>
          </w:p>
        </w:tc>
      </w:tr>
      <w:tr w:rsidR="0090104A" w14:paraId="581D799A" w14:textId="77777777">
        <w:trPr>
          <w:trHeight w:val="482"/>
        </w:trPr>
        <w:tc>
          <w:tcPr>
            <w:tcW w:w="10845" w:type="dxa"/>
            <w:gridSpan w:val="5"/>
            <w:shd w:val="clear" w:color="auto" w:fill="00FFFF"/>
            <w:tcMar>
              <w:top w:w="100" w:type="dxa"/>
              <w:left w:w="100" w:type="dxa"/>
              <w:bottom w:w="100" w:type="dxa"/>
              <w:right w:w="100" w:type="dxa"/>
            </w:tcMar>
          </w:tcPr>
          <w:p w14:paraId="00000154" w14:textId="77777777" w:rsidR="0090104A" w:rsidRDefault="00000000">
            <w:pPr>
              <w:ind w:left="270"/>
              <w:jc w:val="center"/>
              <w:rPr>
                <w:b/>
                <w:sz w:val="24"/>
                <w:szCs w:val="24"/>
              </w:rPr>
            </w:pPr>
            <w:r>
              <w:rPr>
                <w:b/>
                <w:sz w:val="24"/>
                <w:szCs w:val="24"/>
              </w:rPr>
              <w:t>Career and Technical Education Electives</w:t>
            </w:r>
          </w:p>
        </w:tc>
      </w:tr>
      <w:tr w:rsidR="0090104A" w14:paraId="7DCEF9A2" w14:textId="77777777">
        <w:trPr>
          <w:trHeight w:val="420"/>
        </w:trPr>
        <w:tc>
          <w:tcPr>
            <w:tcW w:w="4650" w:type="dxa"/>
            <w:gridSpan w:val="2"/>
            <w:shd w:val="clear" w:color="auto" w:fill="FFFF00"/>
            <w:tcMar>
              <w:top w:w="100" w:type="dxa"/>
              <w:left w:w="100" w:type="dxa"/>
              <w:bottom w:w="100" w:type="dxa"/>
              <w:right w:w="100" w:type="dxa"/>
            </w:tcMar>
          </w:tcPr>
          <w:p w14:paraId="00000159" w14:textId="77777777" w:rsidR="0090104A" w:rsidRDefault="00000000">
            <w:pPr>
              <w:ind w:left="270"/>
              <w:jc w:val="center"/>
              <w:rPr>
                <w:b/>
                <w:sz w:val="24"/>
                <w:szCs w:val="24"/>
              </w:rPr>
            </w:pPr>
            <w:r>
              <w:rPr>
                <w:b/>
                <w:sz w:val="24"/>
                <w:szCs w:val="24"/>
              </w:rPr>
              <w:t>Conway Middle School</w:t>
            </w:r>
          </w:p>
        </w:tc>
        <w:tc>
          <w:tcPr>
            <w:tcW w:w="1665" w:type="dxa"/>
            <w:vMerge w:val="restart"/>
            <w:shd w:val="clear" w:color="auto" w:fill="00FFFF"/>
            <w:tcMar>
              <w:top w:w="100" w:type="dxa"/>
              <w:left w:w="100" w:type="dxa"/>
              <w:bottom w:w="100" w:type="dxa"/>
              <w:right w:w="100" w:type="dxa"/>
            </w:tcMar>
          </w:tcPr>
          <w:p w14:paraId="0000015B" w14:textId="77777777" w:rsidR="0090104A" w:rsidRDefault="0090104A">
            <w:pPr>
              <w:ind w:left="270"/>
              <w:jc w:val="center"/>
              <w:rPr>
                <w:b/>
                <w:sz w:val="16"/>
                <w:szCs w:val="16"/>
              </w:rPr>
            </w:pPr>
          </w:p>
        </w:tc>
        <w:tc>
          <w:tcPr>
            <w:tcW w:w="4530" w:type="dxa"/>
            <w:gridSpan w:val="2"/>
            <w:shd w:val="clear" w:color="auto" w:fill="FFFF00"/>
            <w:tcMar>
              <w:top w:w="100" w:type="dxa"/>
              <w:left w:w="100" w:type="dxa"/>
              <w:bottom w:w="100" w:type="dxa"/>
              <w:right w:w="100" w:type="dxa"/>
            </w:tcMar>
          </w:tcPr>
          <w:p w14:paraId="0000015C" w14:textId="77777777" w:rsidR="0090104A" w:rsidRDefault="00000000">
            <w:pPr>
              <w:ind w:left="270"/>
              <w:jc w:val="center"/>
              <w:rPr>
                <w:b/>
                <w:sz w:val="24"/>
                <w:szCs w:val="24"/>
              </w:rPr>
            </w:pPr>
            <w:r>
              <w:rPr>
                <w:b/>
                <w:sz w:val="24"/>
                <w:szCs w:val="24"/>
              </w:rPr>
              <w:t>Gaston STEM Leadership Academy</w:t>
            </w:r>
          </w:p>
        </w:tc>
      </w:tr>
      <w:tr w:rsidR="0090104A" w14:paraId="084BC340" w14:textId="77777777">
        <w:trPr>
          <w:trHeight w:val="1046"/>
        </w:trPr>
        <w:tc>
          <w:tcPr>
            <w:tcW w:w="4650" w:type="dxa"/>
            <w:gridSpan w:val="2"/>
            <w:shd w:val="clear" w:color="auto" w:fill="auto"/>
            <w:tcMar>
              <w:top w:w="100" w:type="dxa"/>
              <w:left w:w="100" w:type="dxa"/>
              <w:bottom w:w="100" w:type="dxa"/>
              <w:right w:w="100" w:type="dxa"/>
            </w:tcMar>
          </w:tcPr>
          <w:p w14:paraId="0000015E" w14:textId="77777777" w:rsidR="0090104A" w:rsidRDefault="00000000">
            <w:pPr>
              <w:ind w:left="270"/>
              <w:jc w:val="center"/>
            </w:pPr>
            <w:r>
              <w:t xml:space="preserve">(6th) </w:t>
            </w:r>
          </w:p>
          <w:p w14:paraId="0000015F" w14:textId="77777777" w:rsidR="0090104A" w:rsidRDefault="00000000">
            <w:pPr>
              <w:ind w:left="270"/>
              <w:jc w:val="center"/>
            </w:pPr>
            <w:r>
              <w:t>Keyboarding/Word Processing</w:t>
            </w:r>
          </w:p>
          <w:p w14:paraId="00000160" w14:textId="77777777" w:rsidR="0090104A" w:rsidRDefault="00000000">
            <w:pPr>
              <w:ind w:left="270"/>
              <w:jc w:val="center"/>
            </w:pPr>
            <w:r>
              <w:t>(CY012Y0)</w:t>
            </w:r>
          </w:p>
        </w:tc>
        <w:tc>
          <w:tcPr>
            <w:tcW w:w="1665" w:type="dxa"/>
            <w:vMerge/>
            <w:shd w:val="clear" w:color="auto" w:fill="00FFFF"/>
            <w:tcMar>
              <w:top w:w="100" w:type="dxa"/>
              <w:left w:w="100" w:type="dxa"/>
              <w:bottom w:w="100" w:type="dxa"/>
              <w:right w:w="100" w:type="dxa"/>
            </w:tcMar>
          </w:tcPr>
          <w:p w14:paraId="00000162" w14:textId="77777777" w:rsidR="0090104A" w:rsidRDefault="0090104A">
            <w:pPr>
              <w:jc w:val="center"/>
              <w:rPr>
                <w:b/>
              </w:rPr>
            </w:pPr>
          </w:p>
        </w:tc>
        <w:tc>
          <w:tcPr>
            <w:tcW w:w="4530" w:type="dxa"/>
            <w:gridSpan w:val="2"/>
            <w:shd w:val="clear" w:color="auto" w:fill="auto"/>
            <w:tcMar>
              <w:top w:w="100" w:type="dxa"/>
              <w:left w:w="100" w:type="dxa"/>
              <w:bottom w:w="100" w:type="dxa"/>
              <w:right w:w="100" w:type="dxa"/>
            </w:tcMar>
          </w:tcPr>
          <w:p w14:paraId="00000163" w14:textId="77777777" w:rsidR="0090104A" w:rsidRDefault="00000000">
            <w:pPr>
              <w:ind w:left="270"/>
              <w:jc w:val="center"/>
            </w:pPr>
            <w:r>
              <w:t>(6th)</w:t>
            </w:r>
          </w:p>
          <w:p w14:paraId="00000164" w14:textId="77777777" w:rsidR="0090104A" w:rsidRDefault="00000000">
            <w:pPr>
              <w:ind w:left="270"/>
              <w:jc w:val="center"/>
            </w:pPr>
            <w:r>
              <w:t>Exploring Personal Characteristics &amp; Careers</w:t>
            </w:r>
          </w:p>
          <w:p w14:paraId="00000165" w14:textId="77777777" w:rsidR="0090104A" w:rsidRDefault="00000000">
            <w:pPr>
              <w:ind w:left="270"/>
              <w:jc w:val="center"/>
            </w:pPr>
            <w:r>
              <w:t>(EY102Y0)</w:t>
            </w:r>
          </w:p>
        </w:tc>
      </w:tr>
      <w:tr w:rsidR="0090104A" w14:paraId="5D8E2A6A" w14:textId="77777777">
        <w:trPr>
          <w:trHeight w:val="1095"/>
        </w:trPr>
        <w:tc>
          <w:tcPr>
            <w:tcW w:w="4650" w:type="dxa"/>
            <w:gridSpan w:val="2"/>
            <w:shd w:val="clear" w:color="auto" w:fill="auto"/>
            <w:tcMar>
              <w:top w:w="100" w:type="dxa"/>
              <w:left w:w="100" w:type="dxa"/>
              <w:bottom w:w="100" w:type="dxa"/>
              <w:right w:w="100" w:type="dxa"/>
            </w:tcMar>
          </w:tcPr>
          <w:p w14:paraId="00000167" w14:textId="77777777" w:rsidR="0090104A" w:rsidRDefault="00000000">
            <w:pPr>
              <w:ind w:left="270"/>
              <w:jc w:val="center"/>
            </w:pPr>
            <w:r>
              <w:t xml:space="preserve">(7th) </w:t>
            </w:r>
          </w:p>
          <w:p w14:paraId="00000168" w14:textId="77777777" w:rsidR="0090104A" w:rsidRDefault="00000000">
            <w:pPr>
              <w:ind w:left="270"/>
              <w:jc w:val="center"/>
            </w:pPr>
            <w:r>
              <w:t>Digital Literacy</w:t>
            </w:r>
          </w:p>
          <w:p w14:paraId="00000169" w14:textId="77777777" w:rsidR="0090104A" w:rsidRDefault="00000000">
            <w:pPr>
              <w:ind w:left="270"/>
              <w:jc w:val="center"/>
            </w:pPr>
            <w:r>
              <w:t>(CY042Y0)</w:t>
            </w:r>
          </w:p>
        </w:tc>
        <w:tc>
          <w:tcPr>
            <w:tcW w:w="1665" w:type="dxa"/>
            <w:vMerge/>
            <w:shd w:val="clear" w:color="auto" w:fill="00FFFF"/>
            <w:tcMar>
              <w:top w:w="100" w:type="dxa"/>
              <w:left w:w="100" w:type="dxa"/>
              <w:bottom w:w="100" w:type="dxa"/>
              <w:right w:w="100" w:type="dxa"/>
            </w:tcMar>
          </w:tcPr>
          <w:p w14:paraId="0000016B" w14:textId="77777777" w:rsidR="0090104A" w:rsidRDefault="0090104A">
            <w:pPr>
              <w:jc w:val="center"/>
              <w:rPr>
                <w:b/>
              </w:rPr>
            </w:pPr>
          </w:p>
        </w:tc>
        <w:tc>
          <w:tcPr>
            <w:tcW w:w="4530" w:type="dxa"/>
            <w:gridSpan w:val="2"/>
            <w:vMerge w:val="restart"/>
            <w:shd w:val="clear" w:color="auto" w:fill="auto"/>
            <w:tcMar>
              <w:top w:w="100" w:type="dxa"/>
              <w:left w:w="100" w:type="dxa"/>
              <w:bottom w:w="100" w:type="dxa"/>
              <w:right w:w="100" w:type="dxa"/>
            </w:tcMar>
          </w:tcPr>
          <w:p w14:paraId="0000016C" w14:textId="77777777" w:rsidR="0090104A" w:rsidRDefault="00000000">
            <w:pPr>
              <w:ind w:left="270"/>
              <w:jc w:val="center"/>
            </w:pPr>
            <w:r>
              <w:t>(7th-8th)</w:t>
            </w:r>
          </w:p>
          <w:p w14:paraId="0000016D" w14:textId="77777777" w:rsidR="0090104A" w:rsidRDefault="00000000">
            <w:pPr>
              <w:ind w:left="270"/>
              <w:jc w:val="center"/>
            </w:pPr>
            <w:r>
              <w:t>Exploring Careers and Employment</w:t>
            </w:r>
          </w:p>
          <w:p w14:paraId="0000016E" w14:textId="77777777" w:rsidR="0090104A" w:rsidRDefault="00000000">
            <w:pPr>
              <w:ind w:left="270"/>
              <w:jc w:val="center"/>
            </w:pPr>
            <w:r>
              <w:t>(EY112Y0)</w:t>
            </w:r>
          </w:p>
          <w:p w14:paraId="0000016F" w14:textId="77777777" w:rsidR="0090104A" w:rsidRDefault="0090104A">
            <w:pPr>
              <w:ind w:left="270"/>
              <w:jc w:val="center"/>
            </w:pPr>
          </w:p>
          <w:p w14:paraId="00000170" w14:textId="77777777" w:rsidR="0090104A" w:rsidRDefault="00000000">
            <w:pPr>
              <w:ind w:left="270"/>
              <w:jc w:val="center"/>
            </w:pPr>
            <w:r>
              <w:t>(8th)</w:t>
            </w:r>
          </w:p>
          <w:p w14:paraId="00000171" w14:textId="77777777" w:rsidR="0090104A" w:rsidRDefault="00000000">
            <w:pPr>
              <w:ind w:left="270"/>
              <w:jc w:val="center"/>
            </w:pPr>
            <w:r>
              <w:t>(Paxton-Patterson Lab)</w:t>
            </w:r>
          </w:p>
        </w:tc>
      </w:tr>
      <w:tr w:rsidR="0090104A" w14:paraId="31FE1F3E" w14:textId="77777777">
        <w:trPr>
          <w:trHeight w:val="1230"/>
        </w:trPr>
        <w:tc>
          <w:tcPr>
            <w:tcW w:w="4650" w:type="dxa"/>
            <w:gridSpan w:val="2"/>
            <w:shd w:val="clear" w:color="auto" w:fill="auto"/>
            <w:tcMar>
              <w:top w:w="100" w:type="dxa"/>
              <w:left w:w="100" w:type="dxa"/>
              <w:bottom w:w="100" w:type="dxa"/>
              <w:right w:w="100" w:type="dxa"/>
            </w:tcMar>
          </w:tcPr>
          <w:p w14:paraId="00000173" w14:textId="77777777" w:rsidR="0090104A" w:rsidRDefault="00000000">
            <w:pPr>
              <w:ind w:left="270"/>
              <w:jc w:val="center"/>
            </w:pPr>
            <w:r>
              <w:t xml:space="preserve">(8th) </w:t>
            </w:r>
          </w:p>
          <w:p w14:paraId="00000174" w14:textId="77777777" w:rsidR="0090104A" w:rsidRDefault="00000000">
            <w:pPr>
              <w:ind w:left="270"/>
              <w:jc w:val="center"/>
            </w:pPr>
            <w:r>
              <w:t>Office Productivity Applications</w:t>
            </w:r>
          </w:p>
          <w:p w14:paraId="00000175" w14:textId="77777777" w:rsidR="0090104A" w:rsidRDefault="00000000">
            <w:pPr>
              <w:ind w:left="270"/>
              <w:jc w:val="center"/>
            </w:pPr>
            <w:r>
              <w:t>(CY032Y0)</w:t>
            </w:r>
          </w:p>
          <w:p w14:paraId="00000176" w14:textId="77777777" w:rsidR="0090104A" w:rsidRDefault="0090104A">
            <w:pPr>
              <w:ind w:left="270"/>
              <w:jc w:val="center"/>
            </w:pPr>
          </w:p>
          <w:p w14:paraId="00000177" w14:textId="77777777" w:rsidR="0090104A" w:rsidRDefault="00000000">
            <w:pPr>
              <w:ind w:left="270"/>
              <w:jc w:val="center"/>
            </w:pPr>
            <w:r>
              <w:t xml:space="preserve">(Paxton-Patterson Lab) </w:t>
            </w:r>
          </w:p>
        </w:tc>
        <w:tc>
          <w:tcPr>
            <w:tcW w:w="1665" w:type="dxa"/>
            <w:vMerge/>
            <w:shd w:val="clear" w:color="auto" w:fill="00FFFF"/>
            <w:tcMar>
              <w:top w:w="100" w:type="dxa"/>
              <w:left w:w="100" w:type="dxa"/>
              <w:bottom w:w="100" w:type="dxa"/>
              <w:right w:w="100" w:type="dxa"/>
            </w:tcMar>
          </w:tcPr>
          <w:p w14:paraId="00000179" w14:textId="77777777" w:rsidR="0090104A" w:rsidRDefault="0090104A">
            <w:pPr>
              <w:jc w:val="center"/>
              <w:rPr>
                <w:b/>
              </w:rPr>
            </w:pPr>
          </w:p>
        </w:tc>
        <w:tc>
          <w:tcPr>
            <w:tcW w:w="4530" w:type="dxa"/>
            <w:gridSpan w:val="2"/>
            <w:vMerge/>
            <w:shd w:val="clear" w:color="auto" w:fill="auto"/>
            <w:tcMar>
              <w:top w:w="100" w:type="dxa"/>
              <w:left w:w="100" w:type="dxa"/>
              <w:bottom w:w="100" w:type="dxa"/>
              <w:right w:w="100" w:type="dxa"/>
            </w:tcMar>
          </w:tcPr>
          <w:p w14:paraId="0000017A" w14:textId="77777777" w:rsidR="0090104A" w:rsidRDefault="0090104A">
            <w:pPr>
              <w:ind w:left="270"/>
              <w:rPr>
                <w:b/>
              </w:rPr>
            </w:pPr>
          </w:p>
        </w:tc>
      </w:tr>
    </w:tbl>
    <w:p w14:paraId="0000017C" w14:textId="77777777" w:rsidR="0090104A" w:rsidRDefault="0090104A">
      <w:pPr>
        <w:pBdr>
          <w:top w:val="nil"/>
          <w:left w:val="nil"/>
          <w:bottom w:val="nil"/>
          <w:right w:val="nil"/>
          <w:between w:val="nil"/>
        </w:pBdr>
        <w:spacing w:line="276" w:lineRule="auto"/>
      </w:pPr>
    </w:p>
    <w:p w14:paraId="0000017D" w14:textId="77777777" w:rsidR="0090104A" w:rsidRDefault="0090104A">
      <w:pPr>
        <w:pBdr>
          <w:top w:val="nil"/>
          <w:left w:val="nil"/>
          <w:bottom w:val="nil"/>
          <w:right w:val="nil"/>
          <w:between w:val="nil"/>
        </w:pBdr>
        <w:spacing w:line="276" w:lineRule="auto"/>
      </w:pPr>
    </w:p>
    <w:p w14:paraId="0000017E" w14:textId="77777777" w:rsidR="0090104A" w:rsidRDefault="00000000">
      <w:pPr>
        <w:widowControl/>
        <w:shd w:val="clear" w:color="auto" w:fill="FFFFFF"/>
        <w:spacing w:before="240" w:after="240" w:line="276" w:lineRule="auto"/>
        <w:ind w:left="270"/>
        <w:jc w:val="center"/>
        <w:rPr>
          <w:b/>
          <w:color w:val="0000FF"/>
          <w:sz w:val="30"/>
          <w:szCs w:val="30"/>
        </w:rPr>
      </w:pPr>
      <w:bookmarkStart w:id="4" w:name="bookmark=id.d0y7vy1s4hce" w:colFirst="0" w:colLast="0"/>
      <w:bookmarkEnd w:id="4"/>
      <w:r>
        <w:rPr>
          <w:b/>
          <w:color w:val="0000FF"/>
          <w:sz w:val="30"/>
          <w:szCs w:val="30"/>
        </w:rPr>
        <w:t xml:space="preserve">Scheduling High School Courses for Middle School Students  </w:t>
      </w:r>
    </w:p>
    <w:p w14:paraId="0000017F" w14:textId="77777777" w:rsidR="0090104A" w:rsidRDefault="00000000">
      <w:pPr>
        <w:widowControl/>
        <w:shd w:val="clear" w:color="auto" w:fill="FFFFFF"/>
        <w:spacing w:before="240" w:after="240" w:line="276" w:lineRule="auto"/>
        <w:ind w:left="270" w:right="-345"/>
        <w:rPr>
          <w:sz w:val="24"/>
          <w:szCs w:val="24"/>
        </w:rPr>
      </w:pPr>
      <w:r>
        <w:rPr>
          <w:sz w:val="24"/>
          <w:szCs w:val="24"/>
        </w:rPr>
        <w:lastRenderedPageBreak/>
        <w:t xml:space="preserve">The Middle School Program builds the foundation for high school success, and planning your educational program is one of the most important steps to a successful high school experience. The information below will help you plan for high school and beyond. </w:t>
      </w:r>
    </w:p>
    <w:p w14:paraId="00000180" w14:textId="77777777" w:rsidR="0090104A" w:rsidRDefault="00000000">
      <w:pPr>
        <w:widowControl/>
        <w:shd w:val="clear" w:color="auto" w:fill="FFFFFF"/>
        <w:spacing w:before="240" w:after="240" w:line="276" w:lineRule="auto"/>
        <w:ind w:left="270" w:right="-345"/>
        <w:rPr>
          <w:sz w:val="24"/>
          <w:szCs w:val="24"/>
        </w:rPr>
      </w:pPr>
      <w:r>
        <w:rPr>
          <w:sz w:val="24"/>
          <w:szCs w:val="24"/>
        </w:rPr>
        <w:t>As outlined in SBE Policy GCS-M-001, students have the opportunity to earn high school credit while in middle school. NCS has determined that the following courses will be available to middle school students beginning with the 2014-15 school year.</w:t>
      </w:r>
    </w:p>
    <w:p w14:paraId="00000181" w14:textId="77777777" w:rsidR="0090104A" w:rsidRDefault="00000000">
      <w:pPr>
        <w:widowControl/>
        <w:shd w:val="clear" w:color="auto" w:fill="FFFFFF"/>
        <w:spacing w:before="240" w:after="240" w:line="276" w:lineRule="auto"/>
        <w:ind w:left="270" w:right="-345"/>
        <w:rPr>
          <w:sz w:val="24"/>
          <w:szCs w:val="24"/>
        </w:rPr>
      </w:pPr>
      <w:r>
        <w:rPr>
          <w:sz w:val="24"/>
          <w:szCs w:val="24"/>
        </w:rPr>
        <w:t>Please note that teacher-led courses taught for high school credit at the middle school level may require specific teacher certification.</w:t>
      </w:r>
    </w:p>
    <w:tbl>
      <w:tblPr>
        <w:tblStyle w:val="a2"/>
        <w:tblW w:w="8895" w:type="dxa"/>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60"/>
        <w:gridCol w:w="4635"/>
      </w:tblGrid>
      <w:tr w:rsidR="0090104A" w14:paraId="7D01553A" w14:textId="77777777">
        <w:trPr>
          <w:cantSplit/>
        </w:trPr>
        <w:tc>
          <w:tcPr>
            <w:tcW w:w="4260" w:type="dxa"/>
            <w:shd w:val="clear" w:color="auto" w:fill="auto"/>
            <w:tcMar>
              <w:top w:w="100" w:type="dxa"/>
              <w:left w:w="100" w:type="dxa"/>
              <w:bottom w:w="100" w:type="dxa"/>
              <w:right w:w="100" w:type="dxa"/>
            </w:tcMar>
          </w:tcPr>
          <w:p w14:paraId="00000182" w14:textId="77777777" w:rsidR="0090104A" w:rsidRDefault="00000000">
            <w:pPr>
              <w:ind w:left="270"/>
              <w:jc w:val="center"/>
              <w:rPr>
                <w:b/>
              </w:rPr>
            </w:pPr>
            <w:r>
              <w:rPr>
                <w:b/>
              </w:rPr>
              <w:t>Course Name</w:t>
            </w:r>
          </w:p>
        </w:tc>
        <w:tc>
          <w:tcPr>
            <w:tcW w:w="4635" w:type="dxa"/>
            <w:shd w:val="clear" w:color="auto" w:fill="auto"/>
            <w:tcMar>
              <w:top w:w="100" w:type="dxa"/>
              <w:left w:w="100" w:type="dxa"/>
              <w:bottom w:w="100" w:type="dxa"/>
              <w:right w:w="100" w:type="dxa"/>
            </w:tcMar>
          </w:tcPr>
          <w:p w14:paraId="00000183" w14:textId="77777777" w:rsidR="0090104A" w:rsidRDefault="00000000">
            <w:pPr>
              <w:ind w:left="270"/>
              <w:jc w:val="center"/>
              <w:rPr>
                <w:b/>
              </w:rPr>
            </w:pPr>
            <w:r>
              <w:rPr>
                <w:b/>
              </w:rPr>
              <w:t>Course Code if offered on NCVPS</w:t>
            </w:r>
          </w:p>
        </w:tc>
      </w:tr>
      <w:tr w:rsidR="0090104A" w14:paraId="372F8BC1" w14:textId="77777777">
        <w:trPr>
          <w:trHeight w:val="300"/>
        </w:trPr>
        <w:tc>
          <w:tcPr>
            <w:tcW w:w="8895" w:type="dxa"/>
            <w:gridSpan w:val="2"/>
            <w:shd w:val="clear" w:color="auto" w:fill="00FFFF"/>
            <w:tcMar>
              <w:top w:w="-188" w:type="dxa"/>
              <w:left w:w="-188" w:type="dxa"/>
              <w:bottom w:w="-188" w:type="dxa"/>
              <w:right w:w="-188" w:type="dxa"/>
            </w:tcMar>
          </w:tcPr>
          <w:p w14:paraId="00000184" w14:textId="77777777" w:rsidR="0090104A" w:rsidRDefault="00000000">
            <w:pPr>
              <w:rPr>
                <w:b/>
              </w:rPr>
            </w:pPr>
            <w:r>
              <w:rPr>
                <w:b/>
              </w:rPr>
              <w:t xml:space="preserve">  English/Language Arts</w:t>
            </w:r>
          </w:p>
        </w:tc>
      </w:tr>
      <w:tr w:rsidR="0090104A" w14:paraId="3611445B" w14:textId="77777777">
        <w:trPr>
          <w:trHeight w:val="362"/>
        </w:trPr>
        <w:tc>
          <w:tcPr>
            <w:tcW w:w="4260" w:type="dxa"/>
            <w:shd w:val="clear" w:color="auto" w:fill="auto"/>
            <w:tcMar>
              <w:top w:w="-44" w:type="dxa"/>
              <w:left w:w="-44" w:type="dxa"/>
              <w:bottom w:w="-44" w:type="dxa"/>
              <w:right w:w="-44" w:type="dxa"/>
            </w:tcMar>
          </w:tcPr>
          <w:p w14:paraId="00000186" w14:textId="77777777" w:rsidR="0090104A" w:rsidRDefault="00000000">
            <w:pPr>
              <w:ind w:left="270"/>
            </w:pPr>
            <w:r>
              <w:t>English I</w:t>
            </w:r>
          </w:p>
        </w:tc>
        <w:tc>
          <w:tcPr>
            <w:tcW w:w="4635" w:type="dxa"/>
            <w:shd w:val="clear" w:color="auto" w:fill="auto"/>
            <w:tcMar>
              <w:top w:w="-44" w:type="dxa"/>
              <w:left w:w="-44" w:type="dxa"/>
              <w:bottom w:w="-44" w:type="dxa"/>
              <w:right w:w="-44" w:type="dxa"/>
            </w:tcMar>
          </w:tcPr>
          <w:p w14:paraId="00000187" w14:textId="77777777" w:rsidR="0090104A" w:rsidRDefault="00000000">
            <w:pPr>
              <w:ind w:left="270"/>
              <w:jc w:val="center"/>
            </w:pPr>
            <w:r>
              <w:t>10212Y0VPS</w:t>
            </w:r>
          </w:p>
        </w:tc>
      </w:tr>
      <w:tr w:rsidR="0090104A" w14:paraId="4F781759" w14:textId="77777777">
        <w:trPr>
          <w:trHeight w:val="400"/>
        </w:trPr>
        <w:tc>
          <w:tcPr>
            <w:tcW w:w="8895" w:type="dxa"/>
            <w:gridSpan w:val="2"/>
            <w:shd w:val="clear" w:color="auto" w:fill="00FFFF"/>
            <w:tcMar>
              <w:top w:w="100" w:type="dxa"/>
              <w:left w:w="100" w:type="dxa"/>
              <w:bottom w:w="100" w:type="dxa"/>
              <w:right w:w="100" w:type="dxa"/>
            </w:tcMar>
          </w:tcPr>
          <w:p w14:paraId="00000188" w14:textId="77777777" w:rsidR="0090104A" w:rsidRDefault="00000000">
            <w:pPr>
              <w:rPr>
                <w:b/>
              </w:rPr>
            </w:pPr>
            <w:r>
              <w:rPr>
                <w:b/>
              </w:rPr>
              <w:t>Mathematics</w:t>
            </w:r>
          </w:p>
        </w:tc>
      </w:tr>
      <w:tr w:rsidR="0090104A" w14:paraId="4D248553" w14:textId="77777777">
        <w:tc>
          <w:tcPr>
            <w:tcW w:w="4260" w:type="dxa"/>
            <w:shd w:val="clear" w:color="auto" w:fill="auto"/>
            <w:tcMar>
              <w:top w:w="-44" w:type="dxa"/>
              <w:left w:w="-44" w:type="dxa"/>
              <w:bottom w:w="-44" w:type="dxa"/>
              <w:right w:w="-44" w:type="dxa"/>
            </w:tcMar>
          </w:tcPr>
          <w:p w14:paraId="0000018A" w14:textId="77777777" w:rsidR="0090104A" w:rsidRDefault="00000000">
            <w:pPr>
              <w:ind w:left="270"/>
            </w:pPr>
            <w:r>
              <w:t>NC Math 1</w:t>
            </w:r>
          </w:p>
        </w:tc>
        <w:tc>
          <w:tcPr>
            <w:tcW w:w="4635" w:type="dxa"/>
            <w:shd w:val="clear" w:color="auto" w:fill="auto"/>
            <w:tcMar>
              <w:top w:w="-44" w:type="dxa"/>
              <w:left w:w="-44" w:type="dxa"/>
              <w:bottom w:w="-44" w:type="dxa"/>
              <w:right w:w="-44" w:type="dxa"/>
            </w:tcMar>
          </w:tcPr>
          <w:p w14:paraId="0000018B" w14:textId="77777777" w:rsidR="0090104A" w:rsidRDefault="00000000">
            <w:pPr>
              <w:ind w:left="270"/>
              <w:jc w:val="center"/>
            </w:pPr>
            <w:r>
              <w:t>21092Y0VPS</w:t>
            </w:r>
          </w:p>
        </w:tc>
      </w:tr>
      <w:tr w:rsidR="0090104A" w14:paraId="0D1BB2BF" w14:textId="77777777">
        <w:trPr>
          <w:trHeight w:val="460"/>
        </w:trPr>
        <w:tc>
          <w:tcPr>
            <w:tcW w:w="8895" w:type="dxa"/>
            <w:gridSpan w:val="2"/>
            <w:shd w:val="clear" w:color="auto" w:fill="00FFFF"/>
            <w:tcMar>
              <w:top w:w="-44" w:type="dxa"/>
              <w:left w:w="-44" w:type="dxa"/>
              <w:bottom w:w="-44" w:type="dxa"/>
              <w:right w:w="-44" w:type="dxa"/>
            </w:tcMar>
          </w:tcPr>
          <w:p w14:paraId="0000018C" w14:textId="77777777" w:rsidR="0090104A" w:rsidRDefault="00000000">
            <w:pPr>
              <w:rPr>
                <w:b/>
              </w:rPr>
            </w:pPr>
            <w:r>
              <w:rPr>
                <w:b/>
              </w:rPr>
              <w:t xml:space="preserve">  Science </w:t>
            </w:r>
          </w:p>
          <w:p w14:paraId="0000018D" w14:textId="77777777" w:rsidR="0090104A" w:rsidRDefault="00000000">
            <w:pPr>
              <w:rPr>
                <w:b/>
              </w:rPr>
            </w:pPr>
            <w:r>
              <w:rPr>
                <w:b/>
              </w:rPr>
              <w:t xml:space="preserve">  The course must be taken in addition to 6-8 Science courses.</w:t>
            </w:r>
          </w:p>
        </w:tc>
      </w:tr>
      <w:tr w:rsidR="0090104A" w14:paraId="7AA50AF2" w14:textId="77777777">
        <w:tc>
          <w:tcPr>
            <w:tcW w:w="4260" w:type="dxa"/>
            <w:tcMar>
              <w:top w:w="-44" w:type="dxa"/>
              <w:left w:w="-44" w:type="dxa"/>
              <w:bottom w:w="-44" w:type="dxa"/>
              <w:right w:w="-44" w:type="dxa"/>
            </w:tcMar>
          </w:tcPr>
          <w:p w14:paraId="0000018F" w14:textId="77777777" w:rsidR="0090104A" w:rsidRDefault="00000000">
            <w:pPr>
              <w:ind w:left="270"/>
            </w:pPr>
            <w:r>
              <w:t>Earth/Environmental Science</w:t>
            </w:r>
          </w:p>
        </w:tc>
        <w:tc>
          <w:tcPr>
            <w:tcW w:w="4635" w:type="dxa"/>
            <w:tcMar>
              <w:top w:w="-44" w:type="dxa"/>
              <w:left w:w="-44" w:type="dxa"/>
              <w:bottom w:w="-44" w:type="dxa"/>
              <w:right w:w="-44" w:type="dxa"/>
            </w:tcMar>
          </w:tcPr>
          <w:p w14:paraId="00000190" w14:textId="77777777" w:rsidR="0090104A" w:rsidRDefault="00000000">
            <w:pPr>
              <w:ind w:left="270"/>
              <w:jc w:val="center"/>
            </w:pPr>
            <w:r>
              <w:t>35012Y0VPS</w:t>
            </w:r>
          </w:p>
        </w:tc>
      </w:tr>
      <w:tr w:rsidR="0090104A" w14:paraId="28A1E3A5" w14:textId="77777777">
        <w:trPr>
          <w:trHeight w:val="400"/>
        </w:trPr>
        <w:tc>
          <w:tcPr>
            <w:tcW w:w="8895" w:type="dxa"/>
            <w:gridSpan w:val="2"/>
            <w:shd w:val="clear" w:color="auto" w:fill="00FFFF"/>
            <w:tcMar>
              <w:top w:w="-44" w:type="dxa"/>
              <w:left w:w="-44" w:type="dxa"/>
              <w:bottom w:w="-44" w:type="dxa"/>
              <w:right w:w="-44" w:type="dxa"/>
            </w:tcMar>
          </w:tcPr>
          <w:p w14:paraId="00000191" w14:textId="77777777" w:rsidR="0090104A" w:rsidRDefault="00000000">
            <w:pPr>
              <w:rPr>
                <w:b/>
              </w:rPr>
            </w:pPr>
            <w:r>
              <w:rPr>
                <w:b/>
              </w:rPr>
              <w:t xml:space="preserve">  Social Studies</w:t>
            </w:r>
          </w:p>
          <w:p w14:paraId="00000192" w14:textId="77777777" w:rsidR="0090104A" w:rsidRDefault="00000000">
            <w:pPr>
              <w:rPr>
                <w:b/>
              </w:rPr>
            </w:pPr>
            <w:r>
              <w:rPr>
                <w:b/>
              </w:rPr>
              <w:t xml:space="preserve">  These courses must be taken in addition to 6-8 Social Studies courses.</w:t>
            </w:r>
          </w:p>
        </w:tc>
      </w:tr>
      <w:tr w:rsidR="0090104A" w14:paraId="65A702FC" w14:textId="77777777">
        <w:tc>
          <w:tcPr>
            <w:tcW w:w="4260" w:type="dxa"/>
            <w:tcMar>
              <w:top w:w="-44" w:type="dxa"/>
              <w:left w:w="-44" w:type="dxa"/>
              <w:bottom w:w="-44" w:type="dxa"/>
              <w:right w:w="-44" w:type="dxa"/>
            </w:tcMar>
          </w:tcPr>
          <w:p w14:paraId="00000194" w14:textId="77777777" w:rsidR="0090104A" w:rsidRDefault="00000000">
            <w:pPr>
              <w:ind w:left="270"/>
            </w:pPr>
            <w:r>
              <w:t xml:space="preserve">Civics Literacy </w:t>
            </w:r>
          </w:p>
        </w:tc>
        <w:tc>
          <w:tcPr>
            <w:tcW w:w="4635" w:type="dxa"/>
            <w:tcMar>
              <w:top w:w="-44" w:type="dxa"/>
              <w:left w:w="-44" w:type="dxa"/>
              <w:bottom w:w="-44" w:type="dxa"/>
              <w:right w:w="-44" w:type="dxa"/>
            </w:tcMar>
          </w:tcPr>
          <w:p w14:paraId="00000195" w14:textId="77777777" w:rsidR="0090104A" w:rsidRDefault="00000000">
            <w:pPr>
              <w:ind w:left="270"/>
              <w:jc w:val="center"/>
              <w:rPr>
                <w:highlight w:val="yellow"/>
              </w:rPr>
            </w:pPr>
            <w:r>
              <w:rPr>
                <w:sz w:val="24"/>
                <w:szCs w:val="24"/>
              </w:rPr>
              <w:t>43182Y0VPS</w:t>
            </w:r>
          </w:p>
        </w:tc>
      </w:tr>
    </w:tbl>
    <w:p w14:paraId="00000196" w14:textId="77777777" w:rsidR="0090104A" w:rsidRDefault="00000000">
      <w:pPr>
        <w:widowControl/>
        <w:shd w:val="clear" w:color="auto" w:fill="FFFFFF"/>
        <w:spacing w:before="240" w:after="240" w:line="276" w:lineRule="auto"/>
        <w:ind w:left="270"/>
        <w:rPr>
          <w:b/>
          <w:sz w:val="24"/>
          <w:szCs w:val="24"/>
        </w:rPr>
      </w:pPr>
      <w:r>
        <w:rPr>
          <w:sz w:val="24"/>
          <w:szCs w:val="24"/>
        </w:rPr>
        <w:t xml:space="preserve">If schools are unable to accommodate the scheduling of the courses as teacher-led courses, then the course may be taken online via NCVPS. (See chart for details). </w:t>
      </w:r>
      <w:r>
        <w:rPr>
          <w:b/>
          <w:sz w:val="24"/>
          <w:szCs w:val="24"/>
        </w:rPr>
        <w:t xml:space="preserve"> Math courses can be substituted for grade level math courses.  All other courses will be taken in addition to, not in place </w:t>
      </w:r>
      <w:proofErr w:type="gramStart"/>
      <w:r>
        <w:rPr>
          <w:b/>
          <w:sz w:val="24"/>
          <w:szCs w:val="24"/>
        </w:rPr>
        <w:t>of,  the</w:t>
      </w:r>
      <w:proofErr w:type="gramEnd"/>
      <w:r>
        <w:rPr>
          <w:b/>
          <w:sz w:val="24"/>
          <w:szCs w:val="24"/>
        </w:rPr>
        <w:t xml:space="preserve"> standard middle school curriculum (i.e. Earth Science does not replace 8th grade science). </w:t>
      </w:r>
    </w:p>
    <w:p w14:paraId="00000197" w14:textId="77777777" w:rsidR="0090104A" w:rsidRDefault="00000000">
      <w:pPr>
        <w:widowControl/>
        <w:shd w:val="clear" w:color="auto" w:fill="FFFFFF"/>
        <w:spacing w:before="240" w:after="240" w:line="276" w:lineRule="auto"/>
        <w:ind w:left="270"/>
        <w:rPr>
          <w:b/>
          <w:sz w:val="24"/>
          <w:szCs w:val="24"/>
        </w:rPr>
      </w:pPr>
      <w:r>
        <w:rPr>
          <w:sz w:val="24"/>
          <w:szCs w:val="24"/>
        </w:rPr>
        <w:t>Course codes for high school courses are available for middle school students as noted above in the chart.</w:t>
      </w:r>
      <w:r>
        <w:rPr>
          <w:b/>
          <w:sz w:val="24"/>
          <w:szCs w:val="24"/>
        </w:rPr>
        <w:t xml:space="preserve">  These are the </w:t>
      </w:r>
      <w:r>
        <w:rPr>
          <w:b/>
          <w:sz w:val="24"/>
          <w:szCs w:val="24"/>
          <w:u w:val="single"/>
        </w:rPr>
        <w:t>ONLY</w:t>
      </w:r>
      <w:r>
        <w:rPr>
          <w:b/>
          <w:sz w:val="24"/>
          <w:szCs w:val="24"/>
        </w:rPr>
        <w:t xml:space="preserve"> face-to face available for middle school students to take and receive eligible high school credits.</w:t>
      </w:r>
    </w:p>
    <w:p w14:paraId="00000198" w14:textId="77777777" w:rsidR="0090104A" w:rsidRDefault="0090104A">
      <w:pPr>
        <w:widowControl/>
        <w:shd w:val="clear" w:color="auto" w:fill="FFFFFF"/>
        <w:spacing w:line="276" w:lineRule="auto"/>
        <w:ind w:left="270"/>
        <w:rPr>
          <w:b/>
          <w:sz w:val="24"/>
          <w:szCs w:val="24"/>
        </w:rPr>
      </w:pPr>
    </w:p>
    <w:p w14:paraId="00000199" w14:textId="77777777" w:rsidR="0090104A" w:rsidRDefault="00000000">
      <w:pPr>
        <w:widowControl/>
        <w:shd w:val="clear" w:color="auto" w:fill="FFFFFF"/>
        <w:spacing w:line="276" w:lineRule="auto"/>
        <w:ind w:left="270"/>
        <w:rPr>
          <w:b/>
          <w:sz w:val="24"/>
          <w:szCs w:val="24"/>
        </w:rPr>
      </w:pPr>
      <w:r>
        <w:rPr>
          <w:b/>
          <w:sz w:val="24"/>
          <w:szCs w:val="24"/>
        </w:rPr>
        <w:t>** Teachers must be certified to teach the high school level courses assigned.</w:t>
      </w:r>
    </w:p>
    <w:p w14:paraId="0000019A" w14:textId="77777777" w:rsidR="0090104A" w:rsidRDefault="0090104A">
      <w:pPr>
        <w:widowControl/>
        <w:shd w:val="clear" w:color="auto" w:fill="FFFFFF"/>
        <w:spacing w:before="240" w:after="240" w:line="276" w:lineRule="auto"/>
        <w:ind w:left="270"/>
        <w:rPr>
          <w:b/>
        </w:rPr>
      </w:pPr>
    </w:p>
    <w:p w14:paraId="0000019B" w14:textId="77777777" w:rsidR="0090104A" w:rsidRDefault="0090104A">
      <w:pPr>
        <w:widowControl/>
        <w:shd w:val="clear" w:color="auto" w:fill="FFFFFF"/>
        <w:spacing w:before="240" w:after="240" w:line="276" w:lineRule="auto"/>
        <w:ind w:left="270"/>
        <w:rPr>
          <w:b/>
        </w:rPr>
      </w:pPr>
    </w:p>
    <w:p w14:paraId="0000019C" w14:textId="77777777" w:rsidR="0090104A" w:rsidRDefault="0090104A">
      <w:pPr>
        <w:pStyle w:val="Heading2"/>
        <w:widowControl/>
        <w:shd w:val="clear" w:color="auto" w:fill="FFFFFF"/>
        <w:spacing w:before="360" w:after="80" w:line="276" w:lineRule="auto"/>
        <w:ind w:left="270" w:right="-345"/>
        <w:rPr>
          <w:color w:val="0000FF"/>
          <w:sz w:val="24"/>
          <w:szCs w:val="24"/>
        </w:rPr>
      </w:pPr>
      <w:bookmarkStart w:id="5" w:name="_heading=h.cy7o3zq0h7zs" w:colFirst="0" w:colLast="0"/>
      <w:bookmarkEnd w:id="5"/>
    </w:p>
    <w:p w14:paraId="0000019D" w14:textId="77777777" w:rsidR="0090104A" w:rsidRDefault="0090104A"/>
    <w:p w14:paraId="0000019E" w14:textId="77777777" w:rsidR="0090104A" w:rsidRDefault="00000000">
      <w:pPr>
        <w:pStyle w:val="Heading1"/>
        <w:widowControl/>
        <w:shd w:val="clear" w:color="auto" w:fill="FFFFFF"/>
        <w:spacing w:line="312" w:lineRule="auto"/>
        <w:ind w:left="0"/>
        <w:rPr>
          <w:color w:val="0000FF"/>
          <w:sz w:val="35"/>
          <w:szCs w:val="35"/>
        </w:rPr>
      </w:pPr>
      <w:bookmarkStart w:id="6" w:name="bookmark=id.a7nny6m5jc30" w:colFirst="0" w:colLast="0"/>
      <w:bookmarkStart w:id="7" w:name="_heading=h.a54gs68a4ggu" w:colFirst="0" w:colLast="0"/>
      <w:bookmarkEnd w:id="6"/>
      <w:bookmarkEnd w:id="7"/>
      <w:r>
        <w:rPr>
          <w:color w:val="0000FF"/>
          <w:sz w:val="35"/>
          <w:szCs w:val="35"/>
        </w:rPr>
        <w:t>Middle School Assessments</w:t>
      </w:r>
    </w:p>
    <w:p w14:paraId="0000019F"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8" w:name="_heading=h.9rmq08sasptg" w:colFirst="0" w:colLast="0"/>
      <w:bookmarkEnd w:id="8"/>
      <w:r>
        <w:rPr>
          <w:b w:val="0"/>
          <w:color w:val="333333"/>
          <w:sz w:val="22"/>
          <w:szCs w:val="22"/>
        </w:rPr>
        <w:lastRenderedPageBreak/>
        <w:t>At the middle school level, students will participate in a number of required state tests. Please see the chart below.</w:t>
      </w:r>
      <w:r>
        <w:rPr>
          <w:b w:val="0"/>
          <w:color w:val="333333"/>
          <w:sz w:val="22"/>
          <w:szCs w:val="22"/>
        </w:rPr>
        <w:br/>
      </w:r>
    </w:p>
    <w:p w14:paraId="000001A0"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9" w:name="_heading=h.lyyd027l0npb" w:colFirst="0" w:colLast="0"/>
      <w:bookmarkEnd w:id="9"/>
      <w:r>
        <w:rPr>
          <w:color w:val="333333"/>
          <w:sz w:val="22"/>
          <w:szCs w:val="22"/>
        </w:rPr>
        <w:t>NC End-of-Grade Reading Test (EOG): 3rd-8th grades</w:t>
      </w:r>
      <w:r>
        <w:rPr>
          <w:color w:val="333333"/>
          <w:sz w:val="22"/>
          <w:szCs w:val="22"/>
        </w:rPr>
        <w:br/>
      </w:r>
      <w:r>
        <w:rPr>
          <w:b w:val="0"/>
          <w:color w:val="333333"/>
          <w:sz w:val="22"/>
          <w:szCs w:val="22"/>
        </w:rPr>
        <w:t>Purpose: Assess mastery of grades 3-8 reading based on N.C. Standard Course of Study Standards</w:t>
      </w:r>
      <w:r>
        <w:rPr>
          <w:b w:val="0"/>
          <w:color w:val="333333"/>
          <w:sz w:val="22"/>
          <w:szCs w:val="22"/>
        </w:rPr>
        <w:br/>
      </w:r>
    </w:p>
    <w:p w14:paraId="000001A1"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10" w:name="_heading=h.x3rec4oiii2x" w:colFirst="0" w:colLast="0"/>
      <w:bookmarkEnd w:id="10"/>
      <w:r>
        <w:rPr>
          <w:color w:val="333333"/>
          <w:sz w:val="22"/>
          <w:szCs w:val="22"/>
        </w:rPr>
        <w:t>NC End-of-Grade Math Test (EOG): 3rd-8th grades</w:t>
      </w:r>
      <w:r>
        <w:rPr>
          <w:color w:val="333333"/>
          <w:sz w:val="22"/>
          <w:szCs w:val="22"/>
        </w:rPr>
        <w:br/>
      </w:r>
      <w:r>
        <w:rPr>
          <w:b w:val="0"/>
          <w:color w:val="333333"/>
          <w:sz w:val="22"/>
          <w:szCs w:val="22"/>
        </w:rPr>
        <w:t>Purpose: Assess mastery of grades 3-8 math based on N.C. Standard Course of Study Standards</w:t>
      </w:r>
      <w:r>
        <w:rPr>
          <w:b w:val="0"/>
          <w:color w:val="333333"/>
          <w:sz w:val="22"/>
          <w:szCs w:val="22"/>
        </w:rPr>
        <w:br/>
      </w:r>
    </w:p>
    <w:p w14:paraId="000001A2"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11" w:name="_heading=h.6fi3p6nwojeu" w:colFirst="0" w:colLast="0"/>
      <w:bookmarkEnd w:id="11"/>
      <w:r>
        <w:rPr>
          <w:color w:val="333333"/>
          <w:sz w:val="22"/>
          <w:szCs w:val="22"/>
        </w:rPr>
        <w:t>NC End-of-Grade Science Test (EOG): 8th grade only</w:t>
      </w:r>
      <w:r>
        <w:rPr>
          <w:color w:val="333333"/>
          <w:sz w:val="22"/>
          <w:szCs w:val="22"/>
        </w:rPr>
        <w:br/>
      </w:r>
      <w:r>
        <w:rPr>
          <w:b w:val="0"/>
          <w:color w:val="333333"/>
          <w:sz w:val="22"/>
          <w:szCs w:val="22"/>
        </w:rPr>
        <w:t>Purpose: Assess mastery of grade 6-8 science based on Essential Standards</w:t>
      </w:r>
      <w:r>
        <w:rPr>
          <w:b w:val="0"/>
          <w:color w:val="333333"/>
          <w:sz w:val="22"/>
          <w:szCs w:val="22"/>
        </w:rPr>
        <w:br/>
      </w:r>
    </w:p>
    <w:p w14:paraId="000001A3"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12" w:name="_heading=h.s4nhia3lgf5y" w:colFirst="0" w:colLast="0"/>
      <w:bookmarkEnd w:id="12"/>
      <w:r>
        <w:rPr>
          <w:color w:val="333333"/>
          <w:sz w:val="22"/>
          <w:szCs w:val="22"/>
        </w:rPr>
        <w:t>NC End-of-Course Math I Test (EOC): 8th grade only</w:t>
      </w:r>
      <w:r>
        <w:rPr>
          <w:color w:val="333333"/>
          <w:sz w:val="22"/>
          <w:szCs w:val="22"/>
        </w:rPr>
        <w:br/>
      </w:r>
      <w:r>
        <w:rPr>
          <w:b w:val="0"/>
          <w:color w:val="333333"/>
          <w:sz w:val="22"/>
          <w:szCs w:val="22"/>
        </w:rPr>
        <w:t>Purpose: Assess mastery of Math I N.C. Standard Course of Study Standards</w:t>
      </w:r>
      <w:r>
        <w:rPr>
          <w:b w:val="0"/>
          <w:color w:val="333333"/>
          <w:sz w:val="22"/>
          <w:szCs w:val="22"/>
        </w:rPr>
        <w:br/>
      </w:r>
    </w:p>
    <w:p w14:paraId="000001A4" w14:textId="77777777" w:rsidR="0090104A" w:rsidRDefault="00000000">
      <w:pPr>
        <w:numPr>
          <w:ilvl w:val="0"/>
          <w:numId w:val="26"/>
        </w:numPr>
        <w:rPr>
          <w:b/>
        </w:rPr>
      </w:pPr>
      <w:r>
        <w:rPr>
          <w:b/>
        </w:rPr>
        <w:t>Teacher Made Assessments</w:t>
      </w:r>
    </w:p>
    <w:p w14:paraId="000001A5"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13" w:name="_heading=h.edqvtqeek16d" w:colFirst="0" w:colLast="0"/>
      <w:bookmarkEnd w:id="13"/>
      <w:r>
        <w:rPr>
          <w:b w:val="0"/>
          <w:color w:val="333333"/>
          <w:sz w:val="22"/>
          <w:szCs w:val="22"/>
        </w:rPr>
        <w:t>Purpose: Assess mastery of 6-8 grade social studies based on the Essential Standards and other content areas</w:t>
      </w:r>
      <w:r>
        <w:rPr>
          <w:b w:val="0"/>
          <w:color w:val="333333"/>
          <w:sz w:val="22"/>
          <w:szCs w:val="22"/>
        </w:rPr>
        <w:br/>
      </w:r>
    </w:p>
    <w:p w14:paraId="000001A6" w14:textId="77777777" w:rsidR="0090104A" w:rsidRDefault="00000000">
      <w:pPr>
        <w:pStyle w:val="Heading2"/>
        <w:widowControl/>
        <w:numPr>
          <w:ilvl w:val="0"/>
          <w:numId w:val="26"/>
        </w:numPr>
        <w:shd w:val="clear" w:color="auto" w:fill="FFFFFF"/>
        <w:spacing w:before="0" w:line="276" w:lineRule="auto"/>
        <w:ind w:right="0"/>
        <w:jc w:val="left"/>
        <w:rPr>
          <w:b w:val="0"/>
          <w:sz w:val="22"/>
          <w:szCs w:val="22"/>
        </w:rPr>
      </w:pPr>
      <w:bookmarkStart w:id="14" w:name="_heading=h.ymgkz1fvkqnv" w:colFirst="0" w:colLast="0"/>
      <w:bookmarkEnd w:id="14"/>
      <w:r>
        <w:rPr>
          <w:sz w:val="22"/>
          <w:szCs w:val="22"/>
        </w:rPr>
        <w:t xml:space="preserve">At the middle school level students will participate in a number of required state tests including: </w:t>
      </w:r>
    </w:p>
    <w:tbl>
      <w:tblPr>
        <w:tblStyle w:val="a3"/>
        <w:tblW w:w="10800" w:type="dxa"/>
        <w:tblInd w:w="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635"/>
        <w:gridCol w:w="1980"/>
        <w:gridCol w:w="5220"/>
      </w:tblGrid>
      <w:tr w:rsidR="0090104A" w14:paraId="532A79C7" w14:textId="77777777">
        <w:trPr>
          <w:trHeight w:val="801"/>
        </w:trPr>
        <w:tc>
          <w:tcPr>
            <w:tcW w:w="1965" w:type="dxa"/>
            <w:shd w:val="clear" w:color="auto" w:fill="auto"/>
            <w:tcMar>
              <w:top w:w="100" w:type="dxa"/>
              <w:left w:w="100" w:type="dxa"/>
              <w:bottom w:w="100" w:type="dxa"/>
              <w:right w:w="100" w:type="dxa"/>
            </w:tcMar>
          </w:tcPr>
          <w:p w14:paraId="000001A7" w14:textId="77777777" w:rsidR="0090104A" w:rsidRDefault="00000000">
            <w:pPr>
              <w:ind w:left="270" w:right="359"/>
              <w:jc w:val="right"/>
              <w:rPr>
                <w:b/>
              </w:rPr>
            </w:pPr>
            <w:r>
              <w:rPr>
                <w:b/>
              </w:rPr>
              <w:t xml:space="preserve">Name of  </w:t>
            </w:r>
          </w:p>
          <w:p w14:paraId="000001A8" w14:textId="77777777" w:rsidR="0090104A" w:rsidRDefault="00000000">
            <w:pPr>
              <w:ind w:left="270"/>
              <w:jc w:val="center"/>
              <w:rPr>
                <w:b/>
              </w:rPr>
            </w:pPr>
            <w:r>
              <w:rPr>
                <w:b/>
              </w:rPr>
              <w:t>Assessment</w:t>
            </w:r>
          </w:p>
        </w:tc>
        <w:tc>
          <w:tcPr>
            <w:tcW w:w="1635" w:type="dxa"/>
            <w:shd w:val="clear" w:color="auto" w:fill="auto"/>
            <w:tcMar>
              <w:top w:w="100" w:type="dxa"/>
              <w:left w:w="100" w:type="dxa"/>
              <w:bottom w:w="100" w:type="dxa"/>
              <w:right w:w="100" w:type="dxa"/>
            </w:tcMar>
          </w:tcPr>
          <w:p w14:paraId="000001A9" w14:textId="77777777" w:rsidR="0090104A" w:rsidRDefault="00000000">
            <w:pPr>
              <w:spacing w:line="230" w:lineRule="auto"/>
              <w:ind w:left="270" w:right="51"/>
              <w:jc w:val="center"/>
              <w:rPr>
                <w:b/>
              </w:rPr>
            </w:pPr>
            <w:proofErr w:type="gramStart"/>
            <w:r>
              <w:rPr>
                <w:b/>
              </w:rPr>
              <w:t>Grade  Level</w:t>
            </w:r>
            <w:proofErr w:type="gramEnd"/>
            <w:r>
              <w:rPr>
                <w:b/>
              </w:rPr>
              <w:t xml:space="preserve"> </w:t>
            </w:r>
          </w:p>
        </w:tc>
        <w:tc>
          <w:tcPr>
            <w:tcW w:w="1980" w:type="dxa"/>
            <w:shd w:val="clear" w:color="auto" w:fill="auto"/>
            <w:tcMar>
              <w:top w:w="100" w:type="dxa"/>
              <w:left w:w="100" w:type="dxa"/>
              <w:bottom w:w="100" w:type="dxa"/>
              <w:right w:w="100" w:type="dxa"/>
            </w:tcMar>
          </w:tcPr>
          <w:p w14:paraId="000001AA" w14:textId="77777777" w:rsidR="0090104A" w:rsidRDefault="00000000">
            <w:pPr>
              <w:ind w:left="270"/>
              <w:jc w:val="center"/>
              <w:rPr>
                <w:b/>
              </w:rPr>
            </w:pPr>
            <w:r>
              <w:rPr>
                <w:b/>
              </w:rPr>
              <w:t xml:space="preserve">When </w:t>
            </w:r>
          </w:p>
          <w:p w14:paraId="000001AB" w14:textId="77777777" w:rsidR="0090104A" w:rsidRDefault="00000000">
            <w:pPr>
              <w:ind w:left="270"/>
              <w:jc w:val="center"/>
              <w:rPr>
                <w:b/>
              </w:rPr>
            </w:pPr>
            <w:r>
              <w:rPr>
                <w:b/>
              </w:rPr>
              <w:t>Administered</w:t>
            </w:r>
          </w:p>
        </w:tc>
        <w:tc>
          <w:tcPr>
            <w:tcW w:w="5220" w:type="dxa"/>
            <w:shd w:val="clear" w:color="auto" w:fill="auto"/>
            <w:tcMar>
              <w:top w:w="100" w:type="dxa"/>
              <w:left w:w="100" w:type="dxa"/>
              <w:bottom w:w="100" w:type="dxa"/>
              <w:right w:w="100" w:type="dxa"/>
            </w:tcMar>
          </w:tcPr>
          <w:p w14:paraId="000001AC" w14:textId="77777777" w:rsidR="0090104A" w:rsidRDefault="00000000">
            <w:pPr>
              <w:ind w:left="270"/>
              <w:jc w:val="center"/>
              <w:rPr>
                <w:b/>
              </w:rPr>
            </w:pPr>
            <w:r>
              <w:rPr>
                <w:b/>
              </w:rPr>
              <w:t>Purpose</w:t>
            </w:r>
          </w:p>
        </w:tc>
      </w:tr>
      <w:tr w:rsidR="0090104A" w14:paraId="1F8EA747" w14:textId="77777777">
        <w:trPr>
          <w:trHeight w:val="1058"/>
        </w:trPr>
        <w:tc>
          <w:tcPr>
            <w:tcW w:w="1965" w:type="dxa"/>
            <w:shd w:val="clear" w:color="auto" w:fill="auto"/>
            <w:tcMar>
              <w:top w:w="100" w:type="dxa"/>
              <w:left w:w="100" w:type="dxa"/>
              <w:bottom w:w="100" w:type="dxa"/>
              <w:right w:w="100" w:type="dxa"/>
            </w:tcMar>
          </w:tcPr>
          <w:p w14:paraId="000001AD" w14:textId="77777777" w:rsidR="0090104A" w:rsidRDefault="00000000">
            <w:pPr>
              <w:ind w:left="270"/>
              <w:jc w:val="center"/>
            </w:pPr>
            <w:r>
              <w:t xml:space="preserve">NC End-Of </w:t>
            </w:r>
          </w:p>
          <w:p w14:paraId="000001AE" w14:textId="77777777" w:rsidR="0090104A" w:rsidRDefault="00000000">
            <w:pPr>
              <w:ind w:left="270"/>
              <w:jc w:val="center"/>
            </w:pPr>
            <w:r>
              <w:t xml:space="preserve">Grade Tests </w:t>
            </w:r>
          </w:p>
          <w:p w14:paraId="000001AF" w14:textId="77777777" w:rsidR="0090104A" w:rsidRDefault="00000000">
            <w:pPr>
              <w:ind w:left="270"/>
              <w:jc w:val="center"/>
            </w:pPr>
            <w:r>
              <w:t>(EOG)</w:t>
            </w:r>
          </w:p>
        </w:tc>
        <w:tc>
          <w:tcPr>
            <w:tcW w:w="1635" w:type="dxa"/>
            <w:shd w:val="clear" w:color="auto" w:fill="auto"/>
            <w:tcMar>
              <w:top w:w="100" w:type="dxa"/>
              <w:left w:w="100" w:type="dxa"/>
              <w:bottom w:w="100" w:type="dxa"/>
              <w:right w:w="100" w:type="dxa"/>
            </w:tcMar>
          </w:tcPr>
          <w:p w14:paraId="000001B0" w14:textId="77777777" w:rsidR="0090104A" w:rsidRDefault="00000000">
            <w:pPr>
              <w:ind w:left="270"/>
              <w:jc w:val="center"/>
            </w:pPr>
            <w:r>
              <w:t xml:space="preserve">3rd - 8th </w:t>
            </w:r>
          </w:p>
        </w:tc>
        <w:tc>
          <w:tcPr>
            <w:tcW w:w="1980" w:type="dxa"/>
            <w:shd w:val="clear" w:color="auto" w:fill="auto"/>
            <w:tcMar>
              <w:top w:w="100" w:type="dxa"/>
              <w:left w:w="100" w:type="dxa"/>
              <w:bottom w:w="100" w:type="dxa"/>
              <w:right w:w="100" w:type="dxa"/>
            </w:tcMar>
          </w:tcPr>
          <w:p w14:paraId="000001B1" w14:textId="77777777" w:rsidR="0090104A" w:rsidRDefault="00000000">
            <w:pPr>
              <w:spacing w:line="230" w:lineRule="auto"/>
              <w:ind w:left="270" w:right="122"/>
              <w:jc w:val="center"/>
            </w:pPr>
            <w:r>
              <w:t>See Testing Calendars</w:t>
            </w:r>
          </w:p>
        </w:tc>
        <w:tc>
          <w:tcPr>
            <w:tcW w:w="5220" w:type="dxa"/>
            <w:shd w:val="clear" w:color="auto" w:fill="auto"/>
            <w:tcMar>
              <w:top w:w="100" w:type="dxa"/>
              <w:left w:w="100" w:type="dxa"/>
              <w:bottom w:w="100" w:type="dxa"/>
              <w:right w:w="100" w:type="dxa"/>
            </w:tcMar>
          </w:tcPr>
          <w:p w14:paraId="000001B2" w14:textId="77777777" w:rsidR="0090104A" w:rsidRDefault="00000000">
            <w:pPr>
              <w:ind w:left="270"/>
            </w:pPr>
            <w:r>
              <w:t xml:space="preserve">Assesses mastery of grades 3-8 reading and </w:t>
            </w:r>
          </w:p>
          <w:p w14:paraId="000001B3" w14:textId="77777777" w:rsidR="0090104A" w:rsidRDefault="00000000">
            <w:pPr>
              <w:spacing w:line="229" w:lineRule="auto"/>
              <w:ind w:left="270" w:right="-37"/>
            </w:pPr>
            <w:r>
              <w:t>mathematics based on State Standards</w:t>
            </w:r>
            <w:r>
              <w:rPr>
                <w:i/>
              </w:rPr>
              <w:t xml:space="preserve">. </w:t>
            </w:r>
            <w:r>
              <w:t xml:space="preserve">Students must also take the Science EOG at the end of Grade 8. The EOG is administered </w:t>
            </w:r>
            <w:proofErr w:type="gramStart"/>
            <w:r>
              <w:t>in  the</w:t>
            </w:r>
            <w:proofErr w:type="gramEnd"/>
            <w:r>
              <w:t xml:space="preserve"> last 10 days of the school year. </w:t>
            </w:r>
          </w:p>
        </w:tc>
      </w:tr>
      <w:tr w:rsidR="0090104A" w14:paraId="3EB41C6B" w14:textId="77777777">
        <w:trPr>
          <w:trHeight w:val="1056"/>
        </w:trPr>
        <w:tc>
          <w:tcPr>
            <w:tcW w:w="1965" w:type="dxa"/>
            <w:shd w:val="clear" w:color="auto" w:fill="auto"/>
            <w:tcMar>
              <w:top w:w="100" w:type="dxa"/>
              <w:left w:w="100" w:type="dxa"/>
              <w:bottom w:w="100" w:type="dxa"/>
              <w:right w:w="100" w:type="dxa"/>
            </w:tcMar>
          </w:tcPr>
          <w:p w14:paraId="000001B4" w14:textId="77777777" w:rsidR="0090104A" w:rsidRDefault="00000000">
            <w:pPr>
              <w:ind w:left="270"/>
              <w:jc w:val="center"/>
            </w:pPr>
            <w:r>
              <w:t xml:space="preserve">NC End-Of </w:t>
            </w:r>
          </w:p>
          <w:p w14:paraId="000001B5" w14:textId="77777777" w:rsidR="0090104A" w:rsidRDefault="00000000">
            <w:pPr>
              <w:spacing w:line="230" w:lineRule="auto"/>
              <w:ind w:left="270" w:right="197"/>
              <w:jc w:val="center"/>
            </w:pPr>
            <w:r>
              <w:t>Course Tests (EOC)</w:t>
            </w:r>
          </w:p>
        </w:tc>
        <w:tc>
          <w:tcPr>
            <w:tcW w:w="1635" w:type="dxa"/>
            <w:shd w:val="clear" w:color="auto" w:fill="auto"/>
            <w:tcMar>
              <w:top w:w="100" w:type="dxa"/>
              <w:left w:w="100" w:type="dxa"/>
              <w:bottom w:w="100" w:type="dxa"/>
              <w:right w:w="100" w:type="dxa"/>
            </w:tcMar>
          </w:tcPr>
          <w:p w14:paraId="000001B6" w14:textId="77777777" w:rsidR="0090104A" w:rsidRDefault="00000000">
            <w:pPr>
              <w:ind w:left="270"/>
            </w:pPr>
            <w:r>
              <w:t xml:space="preserve">7th - 12th </w:t>
            </w:r>
          </w:p>
        </w:tc>
        <w:tc>
          <w:tcPr>
            <w:tcW w:w="1980" w:type="dxa"/>
            <w:shd w:val="clear" w:color="auto" w:fill="auto"/>
            <w:tcMar>
              <w:top w:w="100" w:type="dxa"/>
              <w:left w:w="100" w:type="dxa"/>
              <w:bottom w:w="100" w:type="dxa"/>
              <w:right w:w="100" w:type="dxa"/>
            </w:tcMar>
          </w:tcPr>
          <w:p w14:paraId="000001B7" w14:textId="77777777" w:rsidR="0090104A" w:rsidRDefault="00000000">
            <w:pPr>
              <w:spacing w:line="228" w:lineRule="auto"/>
              <w:ind w:left="270" w:right="121"/>
              <w:jc w:val="center"/>
            </w:pPr>
            <w:r>
              <w:t>See Testing Calendars</w:t>
            </w:r>
          </w:p>
        </w:tc>
        <w:tc>
          <w:tcPr>
            <w:tcW w:w="5220" w:type="dxa"/>
            <w:shd w:val="clear" w:color="auto" w:fill="auto"/>
            <w:tcMar>
              <w:top w:w="100" w:type="dxa"/>
              <w:left w:w="100" w:type="dxa"/>
              <w:bottom w:w="100" w:type="dxa"/>
              <w:right w:w="100" w:type="dxa"/>
            </w:tcMar>
          </w:tcPr>
          <w:p w14:paraId="000001B8" w14:textId="77777777" w:rsidR="0090104A" w:rsidRDefault="00000000">
            <w:pPr>
              <w:ind w:left="270"/>
            </w:pPr>
            <w:r>
              <w:t xml:space="preserve">Assesses mastery of grades 7-12 courses in </w:t>
            </w:r>
          </w:p>
          <w:p w14:paraId="000001B9" w14:textId="77777777" w:rsidR="0090104A" w:rsidRDefault="00000000">
            <w:pPr>
              <w:spacing w:line="229" w:lineRule="auto"/>
              <w:ind w:left="270" w:right="-28"/>
            </w:pPr>
            <w:r>
              <w:t xml:space="preserve">select content areas based on the State Standards. The EOC </w:t>
            </w:r>
            <w:proofErr w:type="gramStart"/>
            <w:r>
              <w:t>is  administered</w:t>
            </w:r>
            <w:proofErr w:type="gramEnd"/>
            <w:r>
              <w:t xml:space="preserve"> within the last 5 days of semester long courses and the last 10 days of year-long courses. </w:t>
            </w:r>
          </w:p>
        </w:tc>
      </w:tr>
    </w:tbl>
    <w:p w14:paraId="000001BA" w14:textId="77777777" w:rsidR="0090104A" w:rsidRDefault="0090104A">
      <w:pPr>
        <w:spacing w:line="276" w:lineRule="auto"/>
        <w:ind w:left="270"/>
      </w:pPr>
    </w:p>
    <w:p w14:paraId="000001BB" w14:textId="77777777" w:rsidR="0090104A" w:rsidRDefault="00000000">
      <w:pPr>
        <w:spacing w:line="276" w:lineRule="auto"/>
        <w:ind w:left="270"/>
        <w:jc w:val="both"/>
        <w:rPr>
          <w:sz w:val="24"/>
          <w:szCs w:val="24"/>
        </w:rPr>
      </w:pPr>
      <w:r>
        <w:rPr>
          <w:b/>
          <w:sz w:val="24"/>
          <w:szCs w:val="24"/>
        </w:rPr>
        <w:t xml:space="preserve">Middle school students also participate in formative and benchmark assessments. These are much </w:t>
      </w:r>
      <w:proofErr w:type="gramStart"/>
      <w:r>
        <w:rPr>
          <w:b/>
          <w:sz w:val="24"/>
          <w:szCs w:val="24"/>
        </w:rPr>
        <w:t>shorter  assessments</w:t>
      </w:r>
      <w:proofErr w:type="gramEnd"/>
      <w:r>
        <w:rPr>
          <w:b/>
          <w:sz w:val="24"/>
          <w:szCs w:val="24"/>
        </w:rPr>
        <w:t xml:space="preserve"> that help teachers and school leaders to guide instruction based on how students are progressing  with the concepts in the class. </w:t>
      </w:r>
      <w:r>
        <w:rPr>
          <w:sz w:val="24"/>
          <w:szCs w:val="24"/>
        </w:rPr>
        <w:t xml:space="preserve">These assessments will not count as grades at any middle school in </w:t>
      </w:r>
      <w:proofErr w:type="gramStart"/>
      <w:r>
        <w:rPr>
          <w:sz w:val="24"/>
          <w:szCs w:val="24"/>
        </w:rPr>
        <w:t>the  district</w:t>
      </w:r>
      <w:proofErr w:type="gramEnd"/>
      <w:r>
        <w:rPr>
          <w:sz w:val="24"/>
          <w:szCs w:val="24"/>
        </w:rPr>
        <w:t xml:space="preserve">. However, schools may make assignments for remediation and enrichment based on the outcomes </w:t>
      </w:r>
      <w:proofErr w:type="gramStart"/>
      <w:r>
        <w:rPr>
          <w:sz w:val="24"/>
          <w:szCs w:val="24"/>
        </w:rPr>
        <w:t>of  these</w:t>
      </w:r>
      <w:proofErr w:type="gramEnd"/>
      <w:r>
        <w:rPr>
          <w:sz w:val="24"/>
          <w:szCs w:val="24"/>
        </w:rPr>
        <w:t xml:space="preserve"> assessments that can count as a grade in the course.</w:t>
      </w:r>
    </w:p>
    <w:p w14:paraId="000001BC" w14:textId="77777777" w:rsidR="0090104A" w:rsidRDefault="0090104A">
      <w:pPr>
        <w:spacing w:line="276" w:lineRule="auto"/>
        <w:ind w:left="270"/>
        <w:jc w:val="both"/>
        <w:rPr>
          <w:sz w:val="24"/>
          <w:szCs w:val="24"/>
        </w:rPr>
      </w:pPr>
    </w:p>
    <w:p w14:paraId="000001BD" w14:textId="77777777" w:rsidR="0090104A" w:rsidRDefault="0090104A">
      <w:pPr>
        <w:spacing w:line="276" w:lineRule="auto"/>
        <w:ind w:left="270"/>
        <w:jc w:val="both"/>
        <w:rPr>
          <w:sz w:val="24"/>
          <w:szCs w:val="24"/>
        </w:rPr>
      </w:pPr>
    </w:p>
    <w:p w14:paraId="000001BE" w14:textId="77777777" w:rsidR="0090104A" w:rsidRDefault="0090104A">
      <w:pPr>
        <w:spacing w:line="276" w:lineRule="auto"/>
        <w:ind w:left="270"/>
        <w:jc w:val="both"/>
        <w:rPr>
          <w:sz w:val="24"/>
          <w:szCs w:val="24"/>
        </w:rPr>
      </w:pPr>
    </w:p>
    <w:p w14:paraId="000001BF" w14:textId="77777777" w:rsidR="0090104A" w:rsidRDefault="00000000">
      <w:pPr>
        <w:pStyle w:val="Heading2"/>
        <w:widowControl/>
        <w:shd w:val="clear" w:color="auto" w:fill="FFFFFF"/>
        <w:spacing w:before="360" w:after="80" w:line="276" w:lineRule="auto"/>
        <w:ind w:left="270" w:right="-345"/>
        <w:rPr>
          <w:color w:val="0000FF"/>
          <w:sz w:val="30"/>
          <w:szCs w:val="30"/>
        </w:rPr>
      </w:pPr>
      <w:bookmarkStart w:id="15" w:name="bookmark=id.twl7aapzj1y1" w:colFirst="0" w:colLast="0"/>
      <w:bookmarkStart w:id="16" w:name="_heading=h.wpkxzlou2leh" w:colFirst="0" w:colLast="0"/>
      <w:bookmarkEnd w:id="15"/>
      <w:bookmarkEnd w:id="16"/>
      <w:r>
        <w:rPr>
          <w:color w:val="0000FF"/>
          <w:sz w:val="30"/>
          <w:szCs w:val="30"/>
        </w:rPr>
        <w:t>High School Courses for Middle School Students FACTS</w:t>
      </w:r>
    </w:p>
    <w:p w14:paraId="000001C0" w14:textId="77777777" w:rsidR="0090104A" w:rsidRDefault="00000000">
      <w:pPr>
        <w:pStyle w:val="Heading2"/>
        <w:widowControl/>
        <w:shd w:val="clear" w:color="auto" w:fill="FFFFFF"/>
        <w:spacing w:before="360" w:after="80" w:line="276" w:lineRule="auto"/>
        <w:ind w:left="270" w:right="0"/>
        <w:jc w:val="left"/>
        <w:rPr>
          <w:color w:val="0000FF"/>
          <w:sz w:val="30"/>
          <w:szCs w:val="30"/>
        </w:rPr>
      </w:pPr>
      <w:bookmarkStart w:id="17" w:name="_heading=h.q0lklr1dsxbw" w:colFirst="0" w:colLast="0"/>
      <w:bookmarkEnd w:id="17"/>
      <w:r>
        <w:rPr>
          <w:color w:val="0000FF"/>
          <w:sz w:val="30"/>
          <w:szCs w:val="30"/>
        </w:rPr>
        <w:lastRenderedPageBreak/>
        <w:t>Frequently Asked Questions</w:t>
      </w:r>
    </w:p>
    <w:p w14:paraId="000001C1" w14:textId="77777777" w:rsidR="0090104A" w:rsidRDefault="00000000">
      <w:pPr>
        <w:widowControl/>
        <w:spacing w:line="276" w:lineRule="auto"/>
        <w:ind w:left="270"/>
        <w:rPr>
          <w:sz w:val="24"/>
          <w:szCs w:val="24"/>
        </w:rPr>
      </w:pPr>
      <w:r>
        <w:rPr>
          <w:b/>
          <w:sz w:val="24"/>
          <w:szCs w:val="24"/>
        </w:rPr>
        <w:t>1.  Will the grade earned in high school courses taken in middle school appear on the high school transcript</w:t>
      </w:r>
      <w:r>
        <w:rPr>
          <w:sz w:val="24"/>
          <w:szCs w:val="24"/>
        </w:rPr>
        <w:t>?</w:t>
      </w:r>
    </w:p>
    <w:p w14:paraId="000001C2" w14:textId="77777777" w:rsidR="0090104A" w:rsidRDefault="00000000">
      <w:pPr>
        <w:widowControl/>
        <w:spacing w:line="276" w:lineRule="auto"/>
        <w:ind w:left="270"/>
        <w:rPr>
          <w:sz w:val="24"/>
          <w:szCs w:val="24"/>
        </w:rPr>
      </w:pPr>
      <w:r>
        <w:rPr>
          <w:sz w:val="24"/>
          <w:szCs w:val="24"/>
        </w:rPr>
        <w:t xml:space="preserve"> Yes.  The grade will be listed on the transcript under Grades 6, 7, or 8 with one unit of credit. </w:t>
      </w:r>
    </w:p>
    <w:p w14:paraId="000001C3" w14:textId="77777777" w:rsidR="0090104A" w:rsidRDefault="0090104A">
      <w:pPr>
        <w:widowControl/>
        <w:spacing w:line="276" w:lineRule="auto"/>
        <w:ind w:left="270"/>
        <w:rPr>
          <w:sz w:val="24"/>
          <w:szCs w:val="24"/>
        </w:rPr>
      </w:pPr>
    </w:p>
    <w:p w14:paraId="000001C4" w14:textId="77777777" w:rsidR="0090104A" w:rsidRDefault="00000000">
      <w:pPr>
        <w:widowControl/>
        <w:spacing w:line="276" w:lineRule="auto"/>
        <w:ind w:left="270"/>
        <w:rPr>
          <w:b/>
          <w:sz w:val="24"/>
          <w:szCs w:val="24"/>
        </w:rPr>
      </w:pPr>
      <w:r>
        <w:rPr>
          <w:b/>
          <w:sz w:val="24"/>
          <w:szCs w:val="24"/>
        </w:rPr>
        <w:t>2.  Will the grade earned be included in the student's high school grade point average (GPA)?</w:t>
      </w:r>
    </w:p>
    <w:p w14:paraId="000001C5" w14:textId="77777777" w:rsidR="0090104A" w:rsidRDefault="00000000">
      <w:pPr>
        <w:widowControl/>
        <w:spacing w:line="276" w:lineRule="auto"/>
        <w:ind w:left="270"/>
        <w:rPr>
          <w:sz w:val="24"/>
          <w:szCs w:val="24"/>
        </w:rPr>
      </w:pPr>
      <w:r>
        <w:rPr>
          <w:sz w:val="24"/>
          <w:szCs w:val="24"/>
        </w:rPr>
        <w:t xml:space="preserve">No, </w:t>
      </w:r>
      <w:proofErr w:type="gramStart"/>
      <w:r>
        <w:rPr>
          <w:sz w:val="24"/>
          <w:szCs w:val="24"/>
        </w:rPr>
        <w:t>Only</w:t>
      </w:r>
      <w:proofErr w:type="gramEnd"/>
      <w:r>
        <w:rPr>
          <w:sz w:val="24"/>
          <w:szCs w:val="24"/>
        </w:rPr>
        <w:t xml:space="preserve"> courses taken during the high school years will be included in the student’s grade point average.</w:t>
      </w:r>
    </w:p>
    <w:p w14:paraId="000001C6" w14:textId="77777777" w:rsidR="0090104A" w:rsidRDefault="0090104A">
      <w:pPr>
        <w:widowControl/>
        <w:spacing w:line="276" w:lineRule="auto"/>
        <w:ind w:left="270"/>
        <w:rPr>
          <w:sz w:val="24"/>
          <w:szCs w:val="24"/>
        </w:rPr>
      </w:pPr>
    </w:p>
    <w:p w14:paraId="000001C7" w14:textId="77777777" w:rsidR="0090104A" w:rsidRDefault="00000000">
      <w:pPr>
        <w:widowControl/>
        <w:spacing w:line="276" w:lineRule="auto"/>
        <w:ind w:left="270"/>
        <w:rPr>
          <w:b/>
          <w:sz w:val="24"/>
          <w:szCs w:val="24"/>
        </w:rPr>
      </w:pPr>
      <w:r>
        <w:rPr>
          <w:b/>
          <w:sz w:val="24"/>
          <w:szCs w:val="24"/>
        </w:rPr>
        <w:t>3.  Can a student repeat a course for credit at the high school level?</w:t>
      </w:r>
    </w:p>
    <w:p w14:paraId="000001C8" w14:textId="77777777" w:rsidR="0090104A" w:rsidRDefault="00000000">
      <w:pPr>
        <w:widowControl/>
        <w:spacing w:line="276" w:lineRule="auto"/>
        <w:ind w:left="270"/>
        <w:rPr>
          <w:sz w:val="24"/>
          <w:szCs w:val="24"/>
        </w:rPr>
      </w:pPr>
      <w:r>
        <w:rPr>
          <w:sz w:val="24"/>
          <w:szCs w:val="24"/>
        </w:rPr>
        <w:t>Students are permitted to repeat a course to build a stronger foundation for future learning. Students wishing to do this should make a written request to their principal or principal’s designee. When students choose this option, please note:</w:t>
      </w:r>
    </w:p>
    <w:p w14:paraId="000001C9" w14:textId="77777777" w:rsidR="0090104A" w:rsidRDefault="0090104A">
      <w:pPr>
        <w:widowControl/>
        <w:spacing w:line="276" w:lineRule="auto"/>
        <w:ind w:left="270"/>
        <w:rPr>
          <w:sz w:val="24"/>
          <w:szCs w:val="24"/>
        </w:rPr>
      </w:pPr>
    </w:p>
    <w:p w14:paraId="000001CA" w14:textId="77777777" w:rsidR="0090104A" w:rsidRDefault="00000000">
      <w:pPr>
        <w:widowControl/>
        <w:numPr>
          <w:ilvl w:val="0"/>
          <w:numId w:val="31"/>
        </w:numPr>
        <w:spacing w:line="276" w:lineRule="auto"/>
        <w:rPr>
          <w:sz w:val="24"/>
          <w:szCs w:val="24"/>
        </w:rPr>
      </w:pPr>
      <w:r>
        <w:rPr>
          <w:sz w:val="24"/>
          <w:szCs w:val="24"/>
        </w:rPr>
        <w:t>Students will receive a numerical grade and both grades will appear on the high school transcript.</w:t>
      </w:r>
    </w:p>
    <w:p w14:paraId="000001CB" w14:textId="77777777" w:rsidR="0090104A" w:rsidRDefault="00000000">
      <w:pPr>
        <w:widowControl/>
        <w:numPr>
          <w:ilvl w:val="0"/>
          <w:numId w:val="31"/>
        </w:numPr>
        <w:spacing w:line="276" w:lineRule="auto"/>
        <w:rPr>
          <w:sz w:val="24"/>
          <w:szCs w:val="24"/>
        </w:rPr>
      </w:pPr>
      <w:r>
        <w:rPr>
          <w:sz w:val="24"/>
          <w:szCs w:val="24"/>
        </w:rPr>
        <w:t>Only grades earned in high school are included in a student’s high school GPA.</w:t>
      </w:r>
    </w:p>
    <w:p w14:paraId="000001CC" w14:textId="77777777" w:rsidR="0090104A" w:rsidRDefault="00000000">
      <w:pPr>
        <w:widowControl/>
        <w:numPr>
          <w:ilvl w:val="0"/>
          <w:numId w:val="31"/>
        </w:numPr>
        <w:spacing w:line="276" w:lineRule="auto"/>
        <w:rPr>
          <w:sz w:val="24"/>
          <w:szCs w:val="24"/>
        </w:rPr>
      </w:pPr>
      <w:r>
        <w:rPr>
          <w:sz w:val="24"/>
          <w:szCs w:val="24"/>
        </w:rPr>
        <w:t>Students retaking a course that they previously passed to build a stronger foundation will not receive elective credit for the second attempt with the course.</w:t>
      </w:r>
    </w:p>
    <w:p w14:paraId="000001CD" w14:textId="77777777" w:rsidR="0090104A" w:rsidRDefault="00000000">
      <w:pPr>
        <w:widowControl/>
        <w:numPr>
          <w:ilvl w:val="0"/>
          <w:numId w:val="31"/>
        </w:numPr>
        <w:spacing w:line="276" w:lineRule="auto"/>
        <w:rPr>
          <w:sz w:val="24"/>
          <w:szCs w:val="24"/>
        </w:rPr>
      </w:pPr>
      <w:r>
        <w:rPr>
          <w:sz w:val="24"/>
          <w:szCs w:val="24"/>
        </w:rPr>
        <w:t xml:space="preserve">Students repeating a course for credit will take any associated End-of-Course (EOC) assessment. Those students who have already scored at Level 3, 4, or 5 on the associated EOC assessment may elect either to retake the EOC or use the previous passing EOC score as </w:t>
      </w:r>
      <w:r>
        <w:rPr>
          <w:b/>
          <w:sz w:val="24"/>
          <w:szCs w:val="24"/>
        </w:rPr>
        <w:t>20%</w:t>
      </w:r>
      <w:r>
        <w:rPr>
          <w:sz w:val="24"/>
          <w:szCs w:val="24"/>
        </w:rPr>
        <w:t xml:space="preserve"> of their final grade. If the student retakes the EOC, the higher of the two scores will be used in the calculation of the final grade.</w:t>
      </w:r>
    </w:p>
    <w:p w14:paraId="000001CE" w14:textId="77777777" w:rsidR="0090104A" w:rsidRDefault="0090104A">
      <w:pPr>
        <w:widowControl/>
        <w:spacing w:line="276" w:lineRule="auto"/>
        <w:ind w:left="270"/>
        <w:rPr>
          <w:sz w:val="24"/>
          <w:szCs w:val="24"/>
          <w:highlight w:val="yellow"/>
        </w:rPr>
      </w:pPr>
    </w:p>
    <w:p w14:paraId="000001CF" w14:textId="77777777" w:rsidR="0090104A" w:rsidRDefault="00000000">
      <w:pPr>
        <w:widowControl/>
        <w:spacing w:line="276" w:lineRule="auto"/>
        <w:ind w:left="270"/>
        <w:rPr>
          <w:b/>
          <w:sz w:val="24"/>
          <w:szCs w:val="24"/>
        </w:rPr>
      </w:pPr>
      <w:r>
        <w:rPr>
          <w:b/>
          <w:sz w:val="24"/>
          <w:szCs w:val="24"/>
        </w:rPr>
        <w:t>Mathematics Courses for High School Credits</w:t>
      </w:r>
    </w:p>
    <w:p w14:paraId="000001D0" w14:textId="77777777" w:rsidR="0090104A" w:rsidRDefault="0090104A">
      <w:pPr>
        <w:widowControl/>
        <w:spacing w:line="276" w:lineRule="auto"/>
        <w:ind w:left="270"/>
        <w:rPr>
          <w:b/>
          <w:sz w:val="24"/>
          <w:szCs w:val="24"/>
        </w:rPr>
      </w:pPr>
    </w:p>
    <w:p w14:paraId="000001D1" w14:textId="77777777" w:rsidR="0090104A" w:rsidRDefault="00000000">
      <w:pPr>
        <w:widowControl/>
        <w:spacing w:line="276" w:lineRule="auto"/>
        <w:ind w:left="270"/>
        <w:rPr>
          <w:b/>
          <w:sz w:val="24"/>
          <w:szCs w:val="24"/>
        </w:rPr>
      </w:pPr>
      <w:r>
        <w:rPr>
          <w:b/>
          <w:sz w:val="24"/>
          <w:szCs w:val="24"/>
        </w:rPr>
        <w:t>4</w:t>
      </w:r>
      <w:r>
        <w:rPr>
          <w:sz w:val="24"/>
          <w:szCs w:val="24"/>
        </w:rPr>
        <w:t xml:space="preserve">. </w:t>
      </w:r>
      <w:r>
        <w:rPr>
          <w:b/>
          <w:sz w:val="24"/>
          <w:szCs w:val="24"/>
        </w:rPr>
        <w:t>Is there a placement exam?</w:t>
      </w:r>
    </w:p>
    <w:p w14:paraId="000001D2" w14:textId="77777777" w:rsidR="0090104A" w:rsidRDefault="00000000">
      <w:pPr>
        <w:widowControl/>
        <w:spacing w:line="276" w:lineRule="auto"/>
        <w:ind w:left="270"/>
        <w:rPr>
          <w:sz w:val="24"/>
          <w:szCs w:val="24"/>
        </w:rPr>
      </w:pPr>
      <w:r>
        <w:rPr>
          <w:sz w:val="24"/>
          <w:szCs w:val="24"/>
        </w:rPr>
        <w:t>No. Students who successfully complete mathematics courses may be placed in the next level of mathematics based on middle school math placement guidelines.</w:t>
      </w:r>
    </w:p>
    <w:p w14:paraId="000001D3" w14:textId="77777777" w:rsidR="0090104A" w:rsidRDefault="0090104A">
      <w:pPr>
        <w:widowControl/>
        <w:spacing w:line="276" w:lineRule="auto"/>
        <w:ind w:left="270"/>
        <w:rPr>
          <w:sz w:val="24"/>
          <w:szCs w:val="24"/>
        </w:rPr>
      </w:pPr>
    </w:p>
    <w:p w14:paraId="000001D4" w14:textId="77777777" w:rsidR="0090104A" w:rsidRDefault="00000000">
      <w:pPr>
        <w:widowControl/>
        <w:spacing w:line="276" w:lineRule="auto"/>
        <w:ind w:left="270"/>
        <w:rPr>
          <w:b/>
          <w:sz w:val="24"/>
          <w:szCs w:val="24"/>
        </w:rPr>
      </w:pPr>
      <w:r>
        <w:rPr>
          <w:b/>
          <w:sz w:val="24"/>
          <w:szCs w:val="24"/>
        </w:rPr>
        <w:t>5.  Are students required to take a standard exam for the course?</w:t>
      </w:r>
    </w:p>
    <w:p w14:paraId="000001D5" w14:textId="77777777" w:rsidR="0090104A" w:rsidRDefault="00000000">
      <w:pPr>
        <w:widowControl/>
        <w:spacing w:line="276" w:lineRule="auto"/>
        <w:ind w:left="270"/>
        <w:rPr>
          <w:sz w:val="24"/>
          <w:szCs w:val="24"/>
        </w:rPr>
      </w:pPr>
      <w:r>
        <w:rPr>
          <w:sz w:val="24"/>
          <w:szCs w:val="24"/>
        </w:rPr>
        <w:t>Students taking NC Math 1 must take the NC Math 1 End of Course Test, which counts as 20% of their final grade. Students taking other high school math courses will take a teacher-made exam that counts as 20% of their final grade.</w:t>
      </w:r>
    </w:p>
    <w:p w14:paraId="000001D6" w14:textId="77777777" w:rsidR="0090104A" w:rsidRDefault="0090104A">
      <w:pPr>
        <w:spacing w:before="122"/>
        <w:ind w:right="3557"/>
        <w:rPr>
          <w:b/>
          <w:color w:val="0000FF"/>
        </w:rPr>
      </w:pPr>
    </w:p>
    <w:p w14:paraId="000001D7" w14:textId="77777777" w:rsidR="0090104A" w:rsidRDefault="0090104A">
      <w:pPr>
        <w:spacing w:before="122"/>
        <w:ind w:right="3557"/>
        <w:rPr>
          <w:b/>
          <w:color w:val="0000FF"/>
        </w:rPr>
      </w:pPr>
    </w:p>
    <w:p w14:paraId="000001D8" w14:textId="77777777" w:rsidR="0090104A" w:rsidRDefault="0090104A">
      <w:pPr>
        <w:spacing w:before="122"/>
        <w:ind w:right="3557"/>
        <w:rPr>
          <w:b/>
          <w:color w:val="0000FF"/>
        </w:rPr>
      </w:pPr>
    </w:p>
    <w:p w14:paraId="000001D9" w14:textId="77777777" w:rsidR="0090104A" w:rsidRDefault="0090104A">
      <w:pPr>
        <w:spacing w:before="122"/>
        <w:ind w:right="3557"/>
        <w:rPr>
          <w:b/>
          <w:color w:val="0000FF"/>
        </w:rPr>
      </w:pPr>
    </w:p>
    <w:p w14:paraId="000001DA" w14:textId="77777777" w:rsidR="0090104A" w:rsidRDefault="00000000">
      <w:pPr>
        <w:spacing w:before="122"/>
        <w:ind w:right="-180"/>
        <w:jc w:val="center"/>
        <w:rPr>
          <w:b/>
          <w:color w:val="0000FF"/>
          <w:sz w:val="30"/>
          <w:szCs w:val="30"/>
        </w:rPr>
      </w:pPr>
      <w:bookmarkStart w:id="18" w:name="bookmark=id.e8dph7c5i7nk" w:colFirst="0" w:colLast="0"/>
      <w:bookmarkEnd w:id="18"/>
      <w:r>
        <w:rPr>
          <w:b/>
          <w:color w:val="0000FF"/>
          <w:sz w:val="30"/>
          <w:szCs w:val="30"/>
        </w:rPr>
        <w:t>Middle School Math Course Sequence for Acceleration</w:t>
      </w:r>
    </w:p>
    <w:p w14:paraId="000001DB" w14:textId="77777777" w:rsidR="0090104A" w:rsidRDefault="0090104A">
      <w:pPr>
        <w:spacing w:before="122"/>
        <w:ind w:right="-180"/>
        <w:jc w:val="center"/>
        <w:rPr>
          <w:b/>
          <w:color w:val="0000FF"/>
          <w:sz w:val="30"/>
          <w:szCs w:val="30"/>
        </w:rPr>
      </w:pPr>
    </w:p>
    <w:tbl>
      <w:tblPr>
        <w:tblStyle w:val="a4"/>
        <w:tblW w:w="11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255"/>
        <w:gridCol w:w="3975"/>
        <w:gridCol w:w="255"/>
        <w:gridCol w:w="3390"/>
      </w:tblGrid>
      <w:tr w:rsidR="0090104A" w14:paraId="1EB3159B" w14:textId="77777777">
        <w:trPr>
          <w:trHeight w:val="440"/>
          <w:jc w:val="center"/>
        </w:trPr>
        <w:tc>
          <w:tcPr>
            <w:tcW w:w="3225" w:type="dxa"/>
            <w:shd w:val="clear" w:color="auto" w:fill="00FFFF"/>
            <w:tcMar>
              <w:top w:w="100" w:type="dxa"/>
              <w:left w:w="100" w:type="dxa"/>
              <w:bottom w:w="100" w:type="dxa"/>
              <w:right w:w="100" w:type="dxa"/>
            </w:tcMar>
          </w:tcPr>
          <w:p w14:paraId="000001DC"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lastRenderedPageBreak/>
              <w:t>Grade 6</w:t>
            </w:r>
          </w:p>
        </w:tc>
        <w:tc>
          <w:tcPr>
            <w:tcW w:w="255" w:type="dxa"/>
            <w:vMerge w:val="restart"/>
            <w:shd w:val="clear" w:color="auto" w:fill="D0E0E3"/>
            <w:tcMar>
              <w:top w:w="100" w:type="dxa"/>
              <w:left w:w="100" w:type="dxa"/>
              <w:bottom w:w="100" w:type="dxa"/>
              <w:right w:w="100" w:type="dxa"/>
            </w:tcMar>
          </w:tcPr>
          <w:p w14:paraId="000001DD" w14:textId="77777777" w:rsidR="0090104A" w:rsidRDefault="0090104A">
            <w:pPr>
              <w:pBdr>
                <w:top w:val="nil"/>
                <w:left w:val="nil"/>
                <w:bottom w:val="nil"/>
                <w:right w:val="nil"/>
                <w:between w:val="nil"/>
              </w:pBdr>
              <w:jc w:val="center"/>
              <w:rPr>
                <w:b/>
                <w:color w:val="0000FF"/>
                <w:sz w:val="24"/>
                <w:szCs w:val="24"/>
              </w:rPr>
            </w:pPr>
          </w:p>
        </w:tc>
        <w:tc>
          <w:tcPr>
            <w:tcW w:w="3975" w:type="dxa"/>
            <w:shd w:val="clear" w:color="auto" w:fill="00FFFF"/>
            <w:tcMar>
              <w:top w:w="100" w:type="dxa"/>
              <w:left w:w="100" w:type="dxa"/>
              <w:bottom w:w="100" w:type="dxa"/>
              <w:right w:w="100" w:type="dxa"/>
            </w:tcMar>
          </w:tcPr>
          <w:p w14:paraId="000001DE"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Grade 7</w:t>
            </w:r>
          </w:p>
        </w:tc>
        <w:tc>
          <w:tcPr>
            <w:tcW w:w="255" w:type="dxa"/>
            <w:vMerge w:val="restart"/>
            <w:shd w:val="clear" w:color="auto" w:fill="D0E0E3"/>
            <w:tcMar>
              <w:top w:w="100" w:type="dxa"/>
              <w:left w:w="100" w:type="dxa"/>
              <w:bottom w:w="100" w:type="dxa"/>
              <w:right w:w="100" w:type="dxa"/>
            </w:tcMar>
          </w:tcPr>
          <w:p w14:paraId="000001DF" w14:textId="77777777" w:rsidR="0090104A" w:rsidRDefault="0090104A">
            <w:pPr>
              <w:pBdr>
                <w:top w:val="nil"/>
                <w:left w:val="nil"/>
                <w:bottom w:val="nil"/>
                <w:right w:val="nil"/>
                <w:between w:val="nil"/>
              </w:pBdr>
              <w:jc w:val="center"/>
              <w:rPr>
                <w:b/>
                <w:color w:val="0000FF"/>
                <w:sz w:val="24"/>
                <w:szCs w:val="24"/>
              </w:rPr>
            </w:pPr>
          </w:p>
        </w:tc>
        <w:tc>
          <w:tcPr>
            <w:tcW w:w="3390" w:type="dxa"/>
            <w:shd w:val="clear" w:color="auto" w:fill="00FFFF"/>
            <w:tcMar>
              <w:top w:w="100" w:type="dxa"/>
              <w:left w:w="100" w:type="dxa"/>
              <w:bottom w:w="100" w:type="dxa"/>
              <w:right w:w="100" w:type="dxa"/>
            </w:tcMar>
          </w:tcPr>
          <w:p w14:paraId="000001E0"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Grade 8</w:t>
            </w:r>
          </w:p>
        </w:tc>
      </w:tr>
      <w:tr w:rsidR="0090104A" w14:paraId="5750A1E4" w14:textId="77777777">
        <w:trPr>
          <w:trHeight w:val="440"/>
          <w:jc w:val="center"/>
        </w:trPr>
        <w:tc>
          <w:tcPr>
            <w:tcW w:w="3225" w:type="dxa"/>
            <w:shd w:val="clear" w:color="auto" w:fill="auto"/>
            <w:tcMar>
              <w:top w:w="100" w:type="dxa"/>
              <w:left w:w="100" w:type="dxa"/>
              <w:bottom w:w="100" w:type="dxa"/>
              <w:right w:w="100" w:type="dxa"/>
            </w:tcMar>
          </w:tcPr>
          <w:p w14:paraId="000001E1"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Math 6</w:t>
            </w:r>
          </w:p>
        </w:tc>
        <w:tc>
          <w:tcPr>
            <w:tcW w:w="255" w:type="dxa"/>
            <w:vMerge/>
            <w:shd w:val="clear" w:color="auto" w:fill="D0E0E3"/>
            <w:tcMar>
              <w:top w:w="100" w:type="dxa"/>
              <w:left w:w="100" w:type="dxa"/>
              <w:bottom w:w="100" w:type="dxa"/>
              <w:right w:w="100" w:type="dxa"/>
            </w:tcMar>
          </w:tcPr>
          <w:p w14:paraId="000001E2" w14:textId="77777777" w:rsidR="0090104A" w:rsidRDefault="0090104A">
            <w:pPr>
              <w:pBdr>
                <w:top w:val="nil"/>
                <w:left w:val="nil"/>
                <w:bottom w:val="nil"/>
                <w:right w:val="nil"/>
                <w:between w:val="nil"/>
              </w:pBdr>
              <w:jc w:val="center"/>
              <w:rPr>
                <w:b/>
                <w:color w:val="0000FF"/>
                <w:sz w:val="24"/>
                <w:szCs w:val="24"/>
              </w:rPr>
            </w:pPr>
          </w:p>
        </w:tc>
        <w:tc>
          <w:tcPr>
            <w:tcW w:w="3975" w:type="dxa"/>
            <w:shd w:val="clear" w:color="auto" w:fill="auto"/>
            <w:tcMar>
              <w:top w:w="100" w:type="dxa"/>
              <w:left w:w="100" w:type="dxa"/>
              <w:bottom w:w="100" w:type="dxa"/>
              <w:right w:w="100" w:type="dxa"/>
            </w:tcMar>
          </w:tcPr>
          <w:p w14:paraId="000001E3"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Math 7</w:t>
            </w:r>
          </w:p>
        </w:tc>
        <w:tc>
          <w:tcPr>
            <w:tcW w:w="255" w:type="dxa"/>
            <w:vMerge/>
            <w:shd w:val="clear" w:color="auto" w:fill="D0E0E3"/>
            <w:tcMar>
              <w:top w:w="100" w:type="dxa"/>
              <w:left w:w="100" w:type="dxa"/>
              <w:bottom w:w="100" w:type="dxa"/>
              <w:right w:w="100" w:type="dxa"/>
            </w:tcMar>
          </w:tcPr>
          <w:p w14:paraId="000001E4" w14:textId="77777777" w:rsidR="0090104A" w:rsidRDefault="0090104A">
            <w:pPr>
              <w:pBdr>
                <w:top w:val="nil"/>
                <w:left w:val="nil"/>
                <w:bottom w:val="nil"/>
                <w:right w:val="nil"/>
                <w:between w:val="nil"/>
              </w:pBdr>
              <w:jc w:val="center"/>
              <w:rPr>
                <w:b/>
                <w:color w:val="0000FF"/>
                <w:sz w:val="24"/>
                <w:szCs w:val="24"/>
              </w:rPr>
            </w:pPr>
          </w:p>
        </w:tc>
        <w:tc>
          <w:tcPr>
            <w:tcW w:w="3390" w:type="dxa"/>
            <w:shd w:val="clear" w:color="auto" w:fill="auto"/>
            <w:tcMar>
              <w:top w:w="100" w:type="dxa"/>
              <w:left w:w="100" w:type="dxa"/>
              <w:bottom w:w="100" w:type="dxa"/>
              <w:right w:w="100" w:type="dxa"/>
            </w:tcMar>
          </w:tcPr>
          <w:p w14:paraId="000001E5"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Math 8</w:t>
            </w:r>
          </w:p>
        </w:tc>
      </w:tr>
      <w:tr w:rsidR="0090104A" w14:paraId="4B5F85B7" w14:textId="77777777">
        <w:trPr>
          <w:trHeight w:val="440"/>
          <w:jc w:val="center"/>
        </w:trPr>
        <w:tc>
          <w:tcPr>
            <w:tcW w:w="3225" w:type="dxa"/>
            <w:shd w:val="clear" w:color="auto" w:fill="auto"/>
            <w:tcMar>
              <w:top w:w="100" w:type="dxa"/>
              <w:left w:w="100" w:type="dxa"/>
              <w:bottom w:w="100" w:type="dxa"/>
              <w:right w:w="100" w:type="dxa"/>
            </w:tcMar>
          </w:tcPr>
          <w:p w14:paraId="000001E6"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Accelerated Math 6/7</w:t>
            </w:r>
          </w:p>
        </w:tc>
        <w:tc>
          <w:tcPr>
            <w:tcW w:w="255" w:type="dxa"/>
            <w:vMerge/>
            <w:shd w:val="clear" w:color="auto" w:fill="D0E0E3"/>
            <w:tcMar>
              <w:top w:w="100" w:type="dxa"/>
              <w:left w:w="100" w:type="dxa"/>
              <w:bottom w:w="100" w:type="dxa"/>
              <w:right w:w="100" w:type="dxa"/>
            </w:tcMar>
          </w:tcPr>
          <w:p w14:paraId="000001E7" w14:textId="77777777" w:rsidR="0090104A" w:rsidRDefault="0090104A">
            <w:pPr>
              <w:pBdr>
                <w:top w:val="nil"/>
                <w:left w:val="nil"/>
                <w:bottom w:val="nil"/>
                <w:right w:val="nil"/>
                <w:between w:val="nil"/>
              </w:pBdr>
              <w:jc w:val="center"/>
              <w:rPr>
                <w:b/>
                <w:color w:val="0000FF"/>
                <w:sz w:val="24"/>
                <w:szCs w:val="24"/>
              </w:rPr>
            </w:pPr>
          </w:p>
        </w:tc>
        <w:tc>
          <w:tcPr>
            <w:tcW w:w="3975" w:type="dxa"/>
            <w:shd w:val="clear" w:color="auto" w:fill="auto"/>
            <w:tcMar>
              <w:top w:w="100" w:type="dxa"/>
              <w:left w:w="100" w:type="dxa"/>
              <w:bottom w:w="100" w:type="dxa"/>
              <w:right w:w="100" w:type="dxa"/>
            </w:tcMar>
          </w:tcPr>
          <w:p w14:paraId="000001E8"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Accelerated Math 7/8</w:t>
            </w:r>
          </w:p>
        </w:tc>
        <w:tc>
          <w:tcPr>
            <w:tcW w:w="255" w:type="dxa"/>
            <w:vMerge/>
            <w:shd w:val="clear" w:color="auto" w:fill="D0E0E3"/>
            <w:tcMar>
              <w:top w:w="100" w:type="dxa"/>
              <w:left w:w="100" w:type="dxa"/>
              <w:bottom w:w="100" w:type="dxa"/>
              <w:right w:w="100" w:type="dxa"/>
            </w:tcMar>
          </w:tcPr>
          <w:p w14:paraId="000001E9" w14:textId="77777777" w:rsidR="0090104A" w:rsidRDefault="0090104A">
            <w:pPr>
              <w:pBdr>
                <w:top w:val="nil"/>
                <w:left w:val="nil"/>
                <w:bottom w:val="nil"/>
                <w:right w:val="nil"/>
                <w:between w:val="nil"/>
              </w:pBdr>
              <w:jc w:val="center"/>
              <w:rPr>
                <w:b/>
                <w:color w:val="0000FF"/>
                <w:sz w:val="24"/>
                <w:szCs w:val="24"/>
              </w:rPr>
            </w:pPr>
          </w:p>
        </w:tc>
        <w:tc>
          <w:tcPr>
            <w:tcW w:w="3390" w:type="dxa"/>
            <w:shd w:val="clear" w:color="auto" w:fill="auto"/>
            <w:tcMar>
              <w:top w:w="100" w:type="dxa"/>
              <w:left w:w="100" w:type="dxa"/>
              <w:bottom w:w="100" w:type="dxa"/>
              <w:right w:w="100" w:type="dxa"/>
            </w:tcMar>
          </w:tcPr>
          <w:p w14:paraId="000001EA"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Math 8 or NC Math I</w:t>
            </w:r>
          </w:p>
        </w:tc>
      </w:tr>
      <w:tr w:rsidR="0090104A" w14:paraId="2A9987D0" w14:textId="77777777">
        <w:trPr>
          <w:trHeight w:val="440"/>
          <w:jc w:val="center"/>
        </w:trPr>
        <w:tc>
          <w:tcPr>
            <w:tcW w:w="3225" w:type="dxa"/>
            <w:shd w:val="clear" w:color="auto" w:fill="auto"/>
            <w:tcMar>
              <w:top w:w="100" w:type="dxa"/>
              <w:left w:w="100" w:type="dxa"/>
              <w:bottom w:w="100" w:type="dxa"/>
              <w:right w:w="100" w:type="dxa"/>
            </w:tcMar>
          </w:tcPr>
          <w:p w14:paraId="000001EB"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 xml:space="preserve">Accelerated </w:t>
            </w:r>
            <w:proofErr w:type="gramStart"/>
            <w:r>
              <w:rPr>
                <w:b/>
                <w:color w:val="0000FF"/>
                <w:sz w:val="24"/>
                <w:szCs w:val="24"/>
              </w:rPr>
              <w:t>Math  7</w:t>
            </w:r>
            <w:proofErr w:type="gramEnd"/>
            <w:r>
              <w:rPr>
                <w:b/>
                <w:color w:val="0000FF"/>
                <w:sz w:val="24"/>
                <w:szCs w:val="24"/>
              </w:rPr>
              <w:t>/8</w:t>
            </w:r>
          </w:p>
        </w:tc>
        <w:tc>
          <w:tcPr>
            <w:tcW w:w="255" w:type="dxa"/>
            <w:vMerge/>
            <w:shd w:val="clear" w:color="auto" w:fill="D0E0E3"/>
            <w:tcMar>
              <w:top w:w="100" w:type="dxa"/>
              <w:left w:w="100" w:type="dxa"/>
              <w:bottom w:w="100" w:type="dxa"/>
              <w:right w:w="100" w:type="dxa"/>
            </w:tcMar>
          </w:tcPr>
          <w:p w14:paraId="000001EC" w14:textId="77777777" w:rsidR="0090104A" w:rsidRDefault="0090104A">
            <w:pPr>
              <w:pBdr>
                <w:top w:val="nil"/>
                <w:left w:val="nil"/>
                <w:bottom w:val="nil"/>
                <w:right w:val="nil"/>
                <w:between w:val="nil"/>
              </w:pBdr>
              <w:jc w:val="center"/>
              <w:rPr>
                <w:b/>
                <w:color w:val="0000FF"/>
                <w:sz w:val="24"/>
                <w:szCs w:val="24"/>
              </w:rPr>
            </w:pPr>
          </w:p>
        </w:tc>
        <w:tc>
          <w:tcPr>
            <w:tcW w:w="3975" w:type="dxa"/>
            <w:shd w:val="clear" w:color="auto" w:fill="auto"/>
            <w:tcMar>
              <w:top w:w="100" w:type="dxa"/>
              <w:left w:w="100" w:type="dxa"/>
              <w:bottom w:w="100" w:type="dxa"/>
              <w:right w:w="100" w:type="dxa"/>
            </w:tcMar>
          </w:tcPr>
          <w:p w14:paraId="000001ED" w14:textId="77777777" w:rsidR="0090104A" w:rsidRDefault="00000000">
            <w:pPr>
              <w:pBdr>
                <w:top w:val="nil"/>
                <w:left w:val="nil"/>
                <w:bottom w:val="nil"/>
                <w:right w:val="nil"/>
                <w:between w:val="nil"/>
              </w:pBdr>
              <w:jc w:val="center"/>
              <w:rPr>
                <w:b/>
                <w:color w:val="0000FF"/>
                <w:sz w:val="24"/>
                <w:szCs w:val="24"/>
              </w:rPr>
            </w:pPr>
            <w:r>
              <w:rPr>
                <w:b/>
                <w:color w:val="0000FF"/>
                <w:sz w:val="24"/>
                <w:szCs w:val="24"/>
              </w:rPr>
              <w:t>NC Math 1*</w:t>
            </w:r>
          </w:p>
        </w:tc>
        <w:tc>
          <w:tcPr>
            <w:tcW w:w="255" w:type="dxa"/>
            <w:vMerge/>
            <w:shd w:val="clear" w:color="auto" w:fill="D0E0E3"/>
            <w:tcMar>
              <w:top w:w="100" w:type="dxa"/>
              <w:left w:w="100" w:type="dxa"/>
              <w:bottom w:w="100" w:type="dxa"/>
              <w:right w:w="100" w:type="dxa"/>
            </w:tcMar>
          </w:tcPr>
          <w:p w14:paraId="000001EE" w14:textId="77777777" w:rsidR="0090104A" w:rsidRDefault="0090104A">
            <w:pPr>
              <w:pBdr>
                <w:top w:val="nil"/>
                <w:left w:val="nil"/>
                <w:bottom w:val="nil"/>
                <w:right w:val="nil"/>
                <w:between w:val="nil"/>
              </w:pBdr>
              <w:jc w:val="center"/>
              <w:rPr>
                <w:b/>
                <w:color w:val="0000FF"/>
                <w:sz w:val="24"/>
                <w:szCs w:val="24"/>
              </w:rPr>
            </w:pPr>
          </w:p>
        </w:tc>
        <w:tc>
          <w:tcPr>
            <w:tcW w:w="3390" w:type="dxa"/>
            <w:shd w:val="clear" w:color="auto" w:fill="auto"/>
            <w:tcMar>
              <w:top w:w="100" w:type="dxa"/>
              <w:left w:w="100" w:type="dxa"/>
              <w:bottom w:w="100" w:type="dxa"/>
              <w:right w:w="100" w:type="dxa"/>
            </w:tcMar>
          </w:tcPr>
          <w:p w14:paraId="000001EF" w14:textId="77777777" w:rsidR="0090104A" w:rsidRDefault="0090104A">
            <w:pPr>
              <w:pBdr>
                <w:top w:val="nil"/>
                <w:left w:val="nil"/>
                <w:bottom w:val="nil"/>
                <w:right w:val="nil"/>
                <w:between w:val="nil"/>
              </w:pBdr>
              <w:rPr>
                <w:b/>
                <w:color w:val="0000FF"/>
                <w:sz w:val="24"/>
                <w:szCs w:val="24"/>
              </w:rPr>
            </w:pPr>
          </w:p>
        </w:tc>
      </w:tr>
    </w:tbl>
    <w:p w14:paraId="000001F0" w14:textId="77777777" w:rsidR="0090104A" w:rsidRDefault="00000000">
      <w:pPr>
        <w:spacing w:before="122"/>
        <w:ind w:right="-180"/>
        <w:jc w:val="center"/>
        <w:rPr>
          <w:b/>
          <w:color w:val="0000FF"/>
          <w:sz w:val="24"/>
          <w:szCs w:val="24"/>
        </w:rPr>
      </w:pPr>
      <w:r>
        <w:rPr>
          <w:b/>
          <w:color w:val="0000FF"/>
          <w:sz w:val="24"/>
          <w:szCs w:val="24"/>
        </w:rPr>
        <w:t xml:space="preserve"> </w:t>
      </w:r>
    </w:p>
    <w:p w14:paraId="000001F1" w14:textId="77777777" w:rsidR="0090104A" w:rsidRDefault="00000000">
      <w:pPr>
        <w:spacing w:before="122"/>
        <w:rPr>
          <w:b/>
          <w:sz w:val="24"/>
          <w:szCs w:val="24"/>
        </w:rPr>
      </w:pPr>
      <w:r>
        <w:rPr>
          <w:b/>
          <w:sz w:val="24"/>
          <w:szCs w:val="24"/>
        </w:rPr>
        <w:t>*Students in the Highly Academically Gifted or International Baccalaureate programs may qualify for a sequence of Accelerated Math 7/8 in sixth grade, NC Math 1 in seventh grade, and NC Math 2 in eighth grade.</w:t>
      </w:r>
    </w:p>
    <w:p w14:paraId="000001F2" w14:textId="77777777" w:rsidR="0090104A" w:rsidRDefault="00000000">
      <w:pPr>
        <w:spacing w:before="122"/>
        <w:ind w:left="270" w:right="-180"/>
        <w:rPr>
          <w:b/>
          <w:color w:val="0000FF"/>
          <w:sz w:val="30"/>
          <w:szCs w:val="30"/>
        </w:rPr>
      </w:pPr>
      <w:r>
        <w:rPr>
          <w:b/>
          <w:color w:val="0000FF"/>
          <w:sz w:val="30"/>
          <w:szCs w:val="30"/>
        </w:rPr>
        <w:t xml:space="preserve">    </w:t>
      </w:r>
    </w:p>
    <w:p w14:paraId="000001F3" w14:textId="77777777" w:rsidR="0090104A" w:rsidRDefault="00000000">
      <w:pPr>
        <w:spacing w:before="122"/>
        <w:ind w:left="270"/>
        <w:rPr>
          <w:b/>
          <w:color w:val="0000FF"/>
          <w:sz w:val="30"/>
          <w:szCs w:val="30"/>
        </w:rPr>
      </w:pPr>
      <w:r>
        <w:rPr>
          <w:b/>
          <w:color w:val="0000FF"/>
          <w:sz w:val="30"/>
          <w:szCs w:val="30"/>
        </w:rPr>
        <w:t>Accelerated Math 6/7 (20092Y0)</w:t>
      </w:r>
    </w:p>
    <w:p w14:paraId="000001F4" w14:textId="77777777" w:rsidR="0090104A" w:rsidRDefault="00000000">
      <w:pPr>
        <w:spacing w:before="122"/>
        <w:ind w:left="270"/>
        <w:jc w:val="both"/>
        <w:rPr>
          <w:sz w:val="24"/>
          <w:szCs w:val="24"/>
        </w:rPr>
      </w:pPr>
      <w:r>
        <w:rPr>
          <w:sz w:val="24"/>
          <w:szCs w:val="24"/>
        </w:rPr>
        <w:t>This accelerated course focuses on connecting unit ratios to whole number multiplication, division, and problem solving; division of fractions and extending the notion of number to the system of rational numbers; understanding of operations with rational numbers; using expressions and equations; solving problems involving informal geometric constructions and working with 2- and 3- dimensional shapes; statistical thinking; and drawing inferences about populations based on samples. Students solve relevant problems that require inquiry, collaboration, and communicating about their learning.</w:t>
      </w:r>
    </w:p>
    <w:p w14:paraId="000001F5" w14:textId="77777777" w:rsidR="0090104A" w:rsidRDefault="0090104A">
      <w:pPr>
        <w:spacing w:before="122"/>
        <w:ind w:left="270"/>
        <w:rPr>
          <w:sz w:val="28"/>
          <w:szCs w:val="28"/>
        </w:rPr>
      </w:pPr>
    </w:p>
    <w:p w14:paraId="000001F6" w14:textId="77777777" w:rsidR="0090104A" w:rsidRDefault="00000000">
      <w:pPr>
        <w:spacing w:before="122"/>
        <w:ind w:left="270"/>
        <w:rPr>
          <w:b/>
          <w:color w:val="0000FF"/>
          <w:sz w:val="30"/>
          <w:szCs w:val="30"/>
        </w:rPr>
      </w:pPr>
      <w:r>
        <w:rPr>
          <w:b/>
          <w:color w:val="0000FF"/>
          <w:sz w:val="30"/>
          <w:szCs w:val="30"/>
        </w:rPr>
        <w:t xml:space="preserve">Accelerated </w:t>
      </w:r>
      <w:proofErr w:type="gramStart"/>
      <w:r>
        <w:rPr>
          <w:b/>
          <w:color w:val="0000FF"/>
          <w:sz w:val="30"/>
          <w:szCs w:val="30"/>
        </w:rPr>
        <w:t>Math  7</w:t>
      </w:r>
      <w:proofErr w:type="gramEnd"/>
      <w:r>
        <w:rPr>
          <w:b/>
          <w:color w:val="0000FF"/>
          <w:sz w:val="30"/>
          <w:szCs w:val="30"/>
        </w:rPr>
        <w:t>/8 (20122Y0)</w:t>
      </w:r>
    </w:p>
    <w:p w14:paraId="000001F7" w14:textId="77777777" w:rsidR="0090104A" w:rsidRDefault="00000000">
      <w:pPr>
        <w:spacing w:before="122"/>
        <w:ind w:left="270"/>
        <w:jc w:val="both"/>
        <w:rPr>
          <w:sz w:val="24"/>
          <w:szCs w:val="24"/>
        </w:rPr>
      </w:pPr>
      <w:r>
        <w:rPr>
          <w:sz w:val="24"/>
          <w:szCs w:val="24"/>
        </w:rPr>
        <w:t>This accelerated course focuses on understanding and applying proportional relationships; formulating and reasoning about expressions and equations; solving problems involving scale drawings and working with 2- and 3-dimensional shapes; analyzing 2- and 3-dimensional space and figures; drawing inferences about populations based on samples; and the Pythagorean Theorem. Students solve relevant problems that require inquiry, collaboration, and communicating about their learning.</w:t>
      </w:r>
    </w:p>
    <w:p w14:paraId="000001F8" w14:textId="77777777" w:rsidR="0090104A" w:rsidRDefault="00000000">
      <w:pPr>
        <w:spacing w:before="122"/>
        <w:ind w:left="270"/>
        <w:jc w:val="both"/>
        <w:rPr>
          <w:sz w:val="24"/>
          <w:szCs w:val="24"/>
        </w:rPr>
      </w:pPr>
      <w:r>
        <w:rPr>
          <w:sz w:val="24"/>
          <w:szCs w:val="24"/>
        </w:rPr>
        <w:t xml:space="preserve">Seventh grade students who are taking NC Math 1 are required by the state to take both the NC Math 1 End-of-Course (EOC) test as well as the seventh grade EOG in math. State policy requires EOCs count 20 percent of a student’s final grade. In these situations, the NC Math 1 EOC will be used as 20 percent of the final grade, and the Grade 7 Math EOG will be used as a test grade in the fourth quarter, as long as it would not lower the student’s grade. </w:t>
      </w:r>
    </w:p>
    <w:p w14:paraId="000001F9" w14:textId="77777777" w:rsidR="0090104A" w:rsidRDefault="0090104A">
      <w:pPr>
        <w:spacing w:before="122"/>
        <w:ind w:left="270"/>
        <w:jc w:val="right"/>
        <w:rPr>
          <w:b/>
          <w:color w:val="0000FF"/>
          <w:sz w:val="30"/>
          <w:szCs w:val="30"/>
        </w:rPr>
      </w:pPr>
    </w:p>
    <w:p w14:paraId="000001FA" w14:textId="77777777" w:rsidR="0090104A" w:rsidRDefault="0090104A">
      <w:pPr>
        <w:spacing w:before="122"/>
        <w:ind w:left="270"/>
        <w:jc w:val="right"/>
        <w:rPr>
          <w:b/>
          <w:color w:val="0000FF"/>
          <w:sz w:val="30"/>
          <w:szCs w:val="30"/>
        </w:rPr>
      </w:pPr>
    </w:p>
    <w:p w14:paraId="000001FB" w14:textId="77777777" w:rsidR="0090104A" w:rsidRDefault="0090104A">
      <w:pPr>
        <w:spacing w:before="122"/>
        <w:ind w:left="270" w:right="3557"/>
        <w:jc w:val="right"/>
        <w:rPr>
          <w:b/>
          <w:color w:val="0000FF"/>
          <w:sz w:val="30"/>
          <w:szCs w:val="30"/>
        </w:rPr>
      </w:pPr>
    </w:p>
    <w:p w14:paraId="000001FC" w14:textId="77777777" w:rsidR="0090104A" w:rsidRDefault="0090104A">
      <w:pPr>
        <w:spacing w:before="122"/>
        <w:ind w:left="270" w:right="3557"/>
        <w:jc w:val="right"/>
        <w:rPr>
          <w:b/>
          <w:color w:val="0000FF"/>
          <w:sz w:val="30"/>
          <w:szCs w:val="30"/>
        </w:rPr>
      </w:pPr>
    </w:p>
    <w:p w14:paraId="000001FD" w14:textId="77777777" w:rsidR="0090104A" w:rsidRDefault="0090104A">
      <w:pPr>
        <w:spacing w:before="122"/>
        <w:ind w:left="270" w:right="3557"/>
        <w:jc w:val="right"/>
        <w:rPr>
          <w:b/>
          <w:color w:val="0000FF"/>
          <w:sz w:val="30"/>
          <w:szCs w:val="30"/>
        </w:rPr>
      </w:pPr>
    </w:p>
    <w:p w14:paraId="000001FE" w14:textId="77777777" w:rsidR="0090104A" w:rsidRDefault="00000000">
      <w:pPr>
        <w:spacing w:before="122"/>
        <w:ind w:left="270" w:right="-180"/>
        <w:jc w:val="center"/>
        <w:rPr>
          <w:b/>
          <w:color w:val="0000FF"/>
          <w:sz w:val="30"/>
          <w:szCs w:val="30"/>
        </w:rPr>
      </w:pPr>
      <w:bookmarkStart w:id="19" w:name="bookmark=id.u3srrwrghypy" w:colFirst="0" w:colLast="0"/>
      <w:bookmarkEnd w:id="19"/>
      <w:r>
        <w:rPr>
          <w:b/>
          <w:color w:val="0000FF"/>
          <w:sz w:val="30"/>
          <w:szCs w:val="30"/>
        </w:rPr>
        <w:lastRenderedPageBreak/>
        <w:t xml:space="preserve">Middle School Students with Special Needs </w:t>
      </w:r>
    </w:p>
    <w:p w14:paraId="000001FF" w14:textId="77777777" w:rsidR="0090104A" w:rsidRDefault="0090104A">
      <w:pPr>
        <w:spacing w:before="183"/>
        <w:ind w:left="270" w:right="840"/>
        <w:rPr>
          <w:b/>
        </w:rPr>
      </w:pPr>
    </w:p>
    <w:p w14:paraId="00000200" w14:textId="77777777" w:rsidR="0090104A" w:rsidRDefault="00000000">
      <w:pPr>
        <w:spacing w:before="183"/>
        <w:ind w:left="270" w:right="840"/>
        <w:rPr>
          <w:b/>
          <w:sz w:val="28"/>
          <w:szCs w:val="28"/>
        </w:rPr>
      </w:pPr>
      <w:r>
        <w:rPr>
          <w:b/>
          <w:sz w:val="28"/>
          <w:szCs w:val="28"/>
        </w:rPr>
        <w:t xml:space="preserve">Academically or Intellectually Gifted (AIG) </w:t>
      </w:r>
    </w:p>
    <w:p w14:paraId="00000201" w14:textId="77777777" w:rsidR="0090104A" w:rsidRDefault="00000000">
      <w:pPr>
        <w:spacing w:before="116" w:line="228" w:lineRule="auto"/>
        <w:ind w:left="270"/>
        <w:jc w:val="both"/>
        <w:rPr>
          <w:sz w:val="24"/>
          <w:szCs w:val="24"/>
        </w:rPr>
      </w:pPr>
      <w:r>
        <w:rPr>
          <w:sz w:val="24"/>
          <w:szCs w:val="24"/>
        </w:rPr>
        <w:t xml:space="preserve">At the middle school level, screening and placement for the Academically or Intellectually Gifted program </w:t>
      </w:r>
      <w:proofErr w:type="gramStart"/>
      <w:r>
        <w:rPr>
          <w:sz w:val="24"/>
          <w:szCs w:val="24"/>
        </w:rPr>
        <w:t>occur  as</w:t>
      </w:r>
      <w:proofErr w:type="gramEnd"/>
      <w:r>
        <w:rPr>
          <w:sz w:val="24"/>
          <w:szCs w:val="24"/>
        </w:rPr>
        <w:t xml:space="preserve"> appropriate and on an individual basis. Teachers, administrators, other school staff, students, and/</w:t>
      </w:r>
      <w:proofErr w:type="gramStart"/>
      <w:r>
        <w:rPr>
          <w:sz w:val="24"/>
          <w:szCs w:val="24"/>
        </w:rPr>
        <w:t>or  parents</w:t>
      </w:r>
      <w:proofErr w:type="gramEnd"/>
      <w:r>
        <w:rPr>
          <w:sz w:val="24"/>
          <w:szCs w:val="24"/>
        </w:rPr>
        <w:t xml:space="preserve">/guardians may nominate students for the AIG Program at any time, though there is one testing window  per semester to ensure all students have the same number of instructional days prior to being  assessed. Students may be identified for services in language arts, mathematics, or in both areas. </w:t>
      </w:r>
    </w:p>
    <w:p w14:paraId="00000202" w14:textId="77777777" w:rsidR="0090104A" w:rsidRDefault="00000000">
      <w:pPr>
        <w:spacing w:before="283" w:line="229" w:lineRule="auto"/>
        <w:ind w:left="270"/>
        <w:jc w:val="both"/>
        <w:rPr>
          <w:sz w:val="24"/>
          <w:szCs w:val="24"/>
        </w:rPr>
      </w:pPr>
      <w:r>
        <w:rPr>
          <w:sz w:val="24"/>
          <w:szCs w:val="24"/>
        </w:rPr>
        <w:t xml:space="preserve">Students in the Northampton County Schools are identified using a state-approved model that </w:t>
      </w:r>
      <w:proofErr w:type="gramStart"/>
      <w:r>
        <w:rPr>
          <w:sz w:val="24"/>
          <w:szCs w:val="24"/>
        </w:rPr>
        <w:t>includes  not</w:t>
      </w:r>
      <w:proofErr w:type="gramEnd"/>
      <w:r>
        <w:rPr>
          <w:sz w:val="24"/>
          <w:szCs w:val="24"/>
        </w:rPr>
        <w:t xml:space="preserve"> only aptitude and achievement test scores, but also other indicators of giftedness such as student portfolios,  classroom behaviors, performance, interest, and motivation. Students who meet the criteria for AIG services </w:t>
      </w:r>
      <w:proofErr w:type="gramStart"/>
      <w:r>
        <w:rPr>
          <w:sz w:val="24"/>
          <w:szCs w:val="24"/>
        </w:rPr>
        <w:t>are  identified</w:t>
      </w:r>
      <w:proofErr w:type="gramEnd"/>
      <w:r>
        <w:rPr>
          <w:sz w:val="24"/>
          <w:szCs w:val="24"/>
        </w:rPr>
        <w:t xml:space="preserve"> accordingly. Students who qualify for the AIG program are served through differentiation </w:t>
      </w:r>
      <w:proofErr w:type="gramStart"/>
      <w:r>
        <w:rPr>
          <w:sz w:val="24"/>
          <w:szCs w:val="24"/>
        </w:rPr>
        <w:t>strategies  designed</w:t>
      </w:r>
      <w:proofErr w:type="gramEnd"/>
      <w:r>
        <w:rPr>
          <w:sz w:val="24"/>
          <w:szCs w:val="24"/>
        </w:rPr>
        <w:t xml:space="preserve"> to provide challenges and appropriate instruction in language arts classes and/or in mathematics  courses. </w:t>
      </w:r>
    </w:p>
    <w:p w14:paraId="00000203" w14:textId="77777777" w:rsidR="0090104A" w:rsidRDefault="0090104A">
      <w:pPr>
        <w:spacing w:before="124"/>
        <w:ind w:left="270"/>
        <w:rPr>
          <w:b/>
        </w:rPr>
      </w:pPr>
    </w:p>
    <w:p w14:paraId="00000204" w14:textId="77777777" w:rsidR="0090104A" w:rsidRDefault="00000000">
      <w:pPr>
        <w:spacing w:before="124"/>
        <w:ind w:left="270"/>
        <w:rPr>
          <w:b/>
          <w:sz w:val="28"/>
          <w:szCs w:val="28"/>
        </w:rPr>
      </w:pPr>
      <w:r>
        <w:rPr>
          <w:b/>
          <w:sz w:val="28"/>
          <w:szCs w:val="28"/>
        </w:rPr>
        <w:t xml:space="preserve">Special Education Services </w:t>
      </w:r>
    </w:p>
    <w:p w14:paraId="00000205" w14:textId="77777777" w:rsidR="0090104A" w:rsidRDefault="00000000">
      <w:pPr>
        <w:spacing w:before="236" w:line="229" w:lineRule="auto"/>
        <w:ind w:left="270"/>
        <w:jc w:val="both"/>
        <w:rPr>
          <w:sz w:val="24"/>
          <w:szCs w:val="24"/>
        </w:rPr>
      </w:pPr>
      <w:r>
        <w:rPr>
          <w:sz w:val="24"/>
          <w:szCs w:val="24"/>
        </w:rPr>
        <w:t xml:space="preserve">All Northampton County Middle Schools provide services for students with disabilities who </w:t>
      </w:r>
      <w:proofErr w:type="gramStart"/>
      <w:r>
        <w:rPr>
          <w:sz w:val="24"/>
          <w:szCs w:val="24"/>
        </w:rPr>
        <w:t>meet  state</w:t>
      </w:r>
      <w:proofErr w:type="gramEnd"/>
      <w:r>
        <w:rPr>
          <w:sz w:val="24"/>
          <w:szCs w:val="24"/>
        </w:rPr>
        <w:t xml:space="preserve"> criteria for Special Education Services. Students who are suspected of having a disability are typically referred by their parents or by school personnel.        The IEP Team will review data and information to determine </w:t>
      </w:r>
      <w:proofErr w:type="gramStart"/>
      <w:r>
        <w:rPr>
          <w:sz w:val="24"/>
          <w:szCs w:val="24"/>
        </w:rPr>
        <w:t>if  an</w:t>
      </w:r>
      <w:proofErr w:type="gramEnd"/>
      <w:r>
        <w:rPr>
          <w:sz w:val="24"/>
          <w:szCs w:val="24"/>
        </w:rPr>
        <w:t xml:space="preserve"> evaluation for special education consideration is necessary.  Following the evaluation, if one was </w:t>
      </w:r>
      <w:proofErr w:type="gramStart"/>
      <w:r>
        <w:rPr>
          <w:sz w:val="24"/>
          <w:szCs w:val="24"/>
        </w:rPr>
        <w:t>completed,  an</w:t>
      </w:r>
      <w:proofErr w:type="gramEnd"/>
      <w:r>
        <w:rPr>
          <w:sz w:val="24"/>
          <w:szCs w:val="24"/>
        </w:rPr>
        <w:t xml:space="preserve"> IEP team, to include the parents, determines whether the student is eligible. Every eligible student has </w:t>
      </w:r>
      <w:proofErr w:type="gramStart"/>
      <w:r>
        <w:rPr>
          <w:sz w:val="24"/>
          <w:szCs w:val="24"/>
        </w:rPr>
        <w:t>an  Individualized</w:t>
      </w:r>
      <w:proofErr w:type="gramEnd"/>
      <w:r>
        <w:rPr>
          <w:sz w:val="24"/>
          <w:szCs w:val="24"/>
        </w:rPr>
        <w:t xml:space="preserve"> Educational Program (IEP), which identifies the student’s strengths and needs and sets annual  goals based on the identified needs. The IEP also reflects accommodations/modifications and specially </w:t>
      </w:r>
      <w:proofErr w:type="gramStart"/>
      <w:r>
        <w:rPr>
          <w:sz w:val="24"/>
          <w:szCs w:val="24"/>
        </w:rPr>
        <w:t>designed  instruction</w:t>
      </w:r>
      <w:proofErr w:type="gramEnd"/>
      <w:r>
        <w:rPr>
          <w:sz w:val="24"/>
          <w:szCs w:val="24"/>
        </w:rPr>
        <w:t xml:space="preserve"> in the least restrictive placement in order for the student to make progress toward their annual goals  and toward the general curriculum.</w:t>
      </w:r>
    </w:p>
    <w:p w14:paraId="00000206" w14:textId="77777777" w:rsidR="0090104A" w:rsidRDefault="0090104A">
      <w:pPr>
        <w:spacing w:before="236" w:line="229" w:lineRule="auto"/>
        <w:ind w:left="270"/>
        <w:jc w:val="both"/>
      </w:pPr>
    </w:p>
    <w:p w14:paraId="00000207" w14:textId="77777777" w:rsidR="0090104A" w:rsidRDefault="0090104A">
      <w:pPr>
        <w:ind w:left="270" w:right="2896"/>
        <w:jc w:val="right"/>
        <w:rPr>
          <w:b/>
        </w:rPr>
      </w:pPr>
    </w:p>
    <w:p w14:paraId="00000208" w14:textId="77777777" w:rsidR="0090104A" w:rsidRDefault="0090104A">
      <w:pPr>
        <w:ind w:left="270" w:right="2896"/>
        <w:jc w:val="right"/>
        <w:rPr>
          <w:b/>
        </w:rPr>
      </w:pPr>
    </w:p>
    <w:p w14:paraId="00000209" w14:textId="77777777" w:rsidR="0090104A" w:rsidRDefault="0090104A">
      <w:pPr>
        <w:ind w:left="270" w:right="2896"/>
        <w:jc w:val="right"/>
        <w:rPr>
          <w:b/>
        </w:rPr>
      </w:pPr>
    </w:p>
    <w:p w14:paraId="0000020A" w14:textId="77777777" w:rsidR="0090104A" w:rsidRDefault="0090104A">
      <w:pPr>
        <w:ind w:left="270" w:right="2896"/>
        <w:jc w:val="right"/>
        <w:rPr>
          <w:b/>
        </w:rPr>
      </w:pPr>
    </w:p>
    <w:p w14:paraId="0000020B" w14:textId="77777777" w:rsidR="0090104A" w:rsidRDefault="0090104A">
      <w:pPr>
        <w:ind w:left="270" w:right="2896"/>
        <w:jc w:val="right"/>
        <w:rPr>
          <w:b/>
        </w:rPr>
      </w:pPr>
    </w:p>
    <w:p w14:paraId="0000020C" w14:textId="77777777" w:rsidR="0090104A" w:rsidRDefault="0090104A">
      <w:pPr>
        <w:ind w:left="270" w:right="2896"/>
        <w:jc w:val="right"/>
        <w:rPr>
          <w:b/>
        </w:rPr>
      </w:pPr>
    </w:p>
    <w:p w14:paraId="0000020D" w14:textId="77777777" w:rsidR="0090104A" w:rsidRDefault="0090104A">
      <w:pPr>
        <w:ind w:left="270" w:right="2896"/>
        <w:jc w:val="right"/>
        <w:rPr>
          <w:b/>
        </w:rPr>
      </w:pPr>
    </w:p>
    <w:p w14:paraId="0000020E" w14:textId="77777777" w:rsidR="0090104A" w:rsidRDefault="0090104A">
      <w:pPr>
        <w:ind w:left="270" w:right="2896"/>
        <w:jc w:val="right"/>
        <w:rPr>
          <w:b/>
        </w:rPr>
      </w:pPr>
    </w:p>
    <w:p w14:paraId="0000020F" w14:textId="77777777" w:rsidR="0090104A" w:rsidRDefault="0090104A">
      <w:pPr>
        <w:ind w:left="270" w:right="2896"/>
        <w:jc w:val="right"/>
        <w:rPr>
          <w:b/>
        </w:rPr>
      </w:pPr>
    </w:p>
    <w:p w14:paraId="00000210" w14:textId="77777777" w:rsidR="0090104A" w:rsidRDefault="0090104A">
      <w:pPr>
        <w:ind w:left="270" w:right="2896"/>
        <w:jc w:val="right"/>
        <w:rPr>
          <w:b/>
        </w:rPr>
      </w:pPr>
    </w:p>
    <w:p w14:paraId="00000211" w14:textId="77777777" w:rsidR="0090104A" w:rsidRDefault="0090104A">
      <w:pPr>
        <w:ind w:left="270" w:right="2896"/>
        <w:jc w:val="right"/>
        <w:rPr>
          <w:b/>
        </w:rPr>
      </w:pPr>
    </w:p>
    <w:p w14:paraId="00000212" w14:textId="77777777" w:rsidR="0090104A" w:rsidRDefault="0090104A">
      <w:pPr>
        <w:ind w:left="270" w:right="2896"/>
        <w:jc w:val="right"/>
        <w:rPr>
          <w:b/>
        </w:rPr>
      </w:pPr>
    </w:p>
    <w:p w14:paraId="00000213" w14:textId="77777777" w:rsidR="0090104A" w:rsidRDefault="0090104A">
      <w:pPr>
        <w:ind w:left="270" w:right="2896"/>
        <w:jc w:val="right"/>
        <w:rPr>
          <w:b/>
        </w:rPr>
      </w:pPr>
    </w:p>
    <w:p w14:paraId="00000214" w14:textId="77777777" w:rsidR="0090104A" w:rsidRDefault="0090104A">
      <w:pPr>
        <w:ind w:left="270" w:right="2896"/>
        <w:jc w:val="right"/>
        <w:rPr>
          <w:b/>
        </w:rPr>
      </w:pPr>
    </w:p>
    <w:p w14:paraId="00000215" w14:textId="77777777" w:rsidR="0090104A" w:rsidRDefault="0090104A">
      <w:pPr>
        <w:ind w:left="270" w:right="2896"/>
        <w:jc w:val="right"/>
        <w:rPr>
          <w:b/>
        </w:rPr>
      </w:pPr>
    </w:p>
    <w:p w14:paraId="00000216" w14:textId="77777777" w:rsidR="0090104A" w:rsidRDefault="0090104A">
      <w:pPr>
        <w:ind w:left="270" w:right="2896"/>
        <w:jc w:val="right"/>
        <w:rPr>
          <w:b/>
        </w:rPr>
      </w:pPr>
    </w:p>
    <w:p w14:paraId="00000217" w14:textId="77777777" w:rsidR="0090104A" w:rsidRDefault="0090104A">
      <w:pPr>
        <w:ind w:left="270" w:right="2896"/>
        <w:jc w:val="right"/>
        <w:rPr>
          <w:b/>
        </w:rPr>
      </w:pPr>
    </w:p>
    <w:p w14:paraId="00000218" w14:textId="77777777" w:rsidR="0090104A" w:rsidRDefault="00000000">
      <w:pPr>
        <w:ind w:left="270" w:right="2896"/>
        <w:jc w:val="right"/>
        <w:rPr>
          <w:b/>
          <w:color w:val="0000FF"/>
          <w:sz w:val="30"/>
          <w:szCs w:val="30"/>
        </w:rPr>
      </w:pPr>
      <w:bookmarkStart w:id="20" w:name="bookmark=id.2uzqwt58gazj" w:colFirst="0" w:colLast="0"/>
      <w:bookmarkEnd w:id="20"/>
      <w:r>
        <w:rPr>
          <w:b/>
          <w:color w:val="0000FF"/>
          <w:sz w:val="30"/>
          <w:szCs w:val="30"/>
        </w:rPr>
        <w:t xml:space="preserve">Section I: Core Program Descriptions </w:t>
      </w:r>
    </w:p>
    <w:p w14:paraId="00000219" w14:textId="77777777" w:rsidR="0090104A" w:rsidRDefault="00000000">
      <w:pPr>
        <w:spacing w:before="178"/>
        <w:ind w:left="270" w:right="3703"/>
        <w:jc w:val="right"/>
        <w:rPr>
          <w:b/>
          <w:color w:val="0000FF"/>
          <w:sz w:val="30"/>
          <w:szCs w:val="30"/>
        </w:rPr>
      </w:pPr>
      <w:bookmarkStart w:id="21" w:name="bookmark=id.id0ul18m4164" w:colFirst="0" w:colLast="0"/>
      <w:bookmarkEnd w:id="21"/>
      <w:r>
        <w:rPr>
          <w:b/>
          <w:color w:val="0000FF"/>
          <w:sz w:val="30"/>
          <w:szCs w:val="30"/>
        </w:rPr>
        <w:lastRenderedPageBreak/>
        <w:t xml:space="preserve">Sixth Grade Core Program </w:t>
      </w:r>
    </w:p>
    <w:p w14:paraId="0000021A" w14:textId="77777777" w:rsidR="0090104A" w:rsidRDefault="00000000">
      <w:pPr>
        <w:spacing w:before="186" w:line="229" w:lineRule="auto"/>
        <w:ind w:left="270"/>
        <w:jc w:val="both"/>
      </w:pPr>
      <w:r>
        <w:t xml:space="preserve">Sixth grade students study language arts, mathematics, science, social studies, and healthful living. Each </w:t>
      </w:r>
      <w:proofErr w:type="gramStart"/>
      <w:r>
        <w:t>middle  school</w:t>
      </w:r>
      <w:proofErr w:type="gramEnd"/>
      <w:r>
        <w:t xml:space="preserve"> offers a program of electives selected from the courses described in Section III of this guide.</w:t>
      </w:r>
    </w:p>
    <w:p w14:paraId="0000021B" w14:textId="77777777" w:rsidR="0090104A" w:rsidRDefault="00000000">
      <w:pPr>
        <w:spacing w:before="186" w:line="229" w:lineRule="auto"/>
        <w:ind w:left="270"/>
        <w:jc w:val="both"/>
        <w:rPr>
          <w:b/>
          <w:color w:val="0000FF"/>
          <w:sz w:val="26"/>
          <w:szCs w:val="26"/>
        </w:rPr>
      </w:pPr>
      <w:r>
        <w:rPr>
          <w:b/>
          <w:color w:val="0000FF"/>
          <w:sz w:val="26"/>
          <w:szCs w:val="26"/>
        </w:rPr>
        <w:t xml:space="preserve">English/Language Arts (10562Y0) </w:t>
      </w:r>
    </w:p>
    <w:p w14:paraId="0000021C" w14:textId="77777777" w:rsidR="0090104A" w:rsidRDefault="00000000">
      <w:pPr>
        <w:spacing w:before="270" w:line="229" w:lineRule="auto"/>
        <w:ind w:left="270"/>
        <w:jc w:val="both"/>
      </w:pPr>
      <w:r>
        <w:t xml:space="preserve">Following the NC State Standards for English Language Arts, sixth graders develop skills in reading, </w:t>
      </w:r>
      <w:proofErr w:type="gramStart"/>
      <w:r>
        <w:t>writing,  speaking</w:t>
      </w:r>
      <w:proofErr w:type="gramEnd"/>
      <w:r>
        <w:t xml:space="preserve">, and listening, and language acquisition through experience with print and digital resources. </w:t>
      </w:r>
      <w:proofErr w:type="gramStart"/>
      <w:r>
        <w:t>Students  read</w:t>
      </w:r>
      <w:proofErr w:type="gramEnd"/>
      <w:r>
        <w:t xml:space="preserve"> a wide range of text, varying in levels of sophistication and purpose. Through print and non-print text, </w:t>
      </w:r>
      <w:proofErr w:type="gramStart"/>
      <w:r>
        <w:t>they  develop</w:t>
      </w:r>
      <w:proofErr w:type="gramEnd"/>
      <w:r>
        <w:t xml:space="preserve"> comprehension strategies, vocabulary, as well as high order thinking skills. Students read a variety </w:t>
      </w:r>
      <w:proofErr w:type="gramStart"/>
      <w:r>
        <w:t>of  fiction</w:t>
      </w:r>
      <w:proofErr w:type="gramEnd"/>
      <w:r>
        <w:t xml:space="preserve">, drama, poetry, and informational text such as memoirs, articles, and essays. During each module </w:t>
      </w:r>
      <w:proofErr w:type="gramStart"/>
      <w:r>
        <w:t>of  study</w:t>
      </w:r>
      <w:proofErr w:type="gramEnd"/>
      <w:r>
        <w:t xml:space="preserve">, students apply skills such as citing evidence, determining themes, and analyzing how parts of the text affect  the whole.  </w:t>
      </w:r>
    </w:p>
    <w:p w14:paraId="0000021D" w14:textId="77777777" w:rsidR="0090104A" w:rsidRDefault="00000000">
      <w:pPr>
        <w:spacing w:before="280" w:line="229" w:lineRule="auto"/>
        <w:ind w:left="270"/>
        <w:jc w:val="both"/>
      </w:pPr>
      <w:r>
        <w:t xml:space="preserve">Students learn about the writing-reading connection by drawing upon and writing about evidence from </w:t>
      </w:r>
      <w:proofErr w:type="gramStart"/>
      <w:r>
        <w:t>literary  and</w:t>
      </w:r>
      <w:proofErr w:type="gramEnd"/>
      <w:r>
        <w:t xml:space="preserve"> informational texts. Writing skills, such as the ability to plan, revise, edit, and publish, develop as </w:t>
      </w:r>
      <w:proofErr w:type="gramStart"/>
      <w:r>
        <w:t>students  practice</w:t>
      </w:r>
      <w:proofErr w:type="gramEnd"/>
      <w:r>
        <w:t xml:space="preserve"> specific writing types such as arguments, informative/explanatory texts, and narratives. Guided </w:t>
      </w:r>
      <w:proofErr w:type="gramStart"/>
      <w:r>
        <w:t>by  rubrics</w:t>
      </w:r>
      <w:proofErr w:type="gramEnd"/>
      <w:r>
        <w:t xml:space="preserve">, students write for a variety of purposes and audiences. Sixth graders also conduct short </w:t>
      </w:r>
      <w:proofErr w:type="gramStart"/>
      <w:r>
        <w:t>research  projects</w:t>
      </w:r>
      <w:proofErr w:type="gramEnd"/>
      <w:r>
        <w:t xml:space="preserve"> drawing on and citing several sources appropriately.  </w:t>
      </w:r>
    </w:p>
    <w:p w14:paraId="0000021E" w14:textId="77777777" w:rsidR="0090104A" w:rsidRDefault="00000000">
      <w:pPr>
        <w:spacing w:before="280" w:line="229" w:lineRule="auto"/>
        <w:ind w:left="270"/>
        <w:jc w:val="both"/>
      </w:pPr>
      <w:r>
        <w:t xml:space="preserve">Sixth graders practice communication and collaboration skills as they work together, express and listen to </w:t>
      </w:r>
      <w:proofErr w:type="gramStart"/>
      <w:r>
        <w:t>ideas,  integrate</w:t>
      </w:r>
      <w:proofErr w:type="gramEnd"/>
      <w:r>
        <w:t xml:space="preserve"> information, and use media and visual displays to help communicate ideas. Students learn </w:t>
      </w:r>
      <w:proofErr w:type="gramStart"/>
      <w:r>
        <w:t>language  conventions</w:t>
      </w:r>
      <w:proofErr w:type="gramEnd"/>
      <w:r>
        <w:t xml:space="preserve"> and vocabulary to help them understand and analyze words and phrases, relationships among  words, and shades of meaning that affect the text they read, write, and hear. Students are encouraged to </w:t>
      </w:r>
      <w:proofErr w:type="gramStart"/>
      <w:r>
        <w:t>engage  in</w:t>
      </w:r>
      <w:proofErr w:type="gramEnd"/>
      <w:r>
        <w:t xml:space="preserve"> daily independent reading to practice their skills and pursue their interests. </w:t>
      </w:r>
    </w:p>
    <w:p w14:paraId="0000021F" w14:textId="77777777" w:rsidR="0090104A" w:rsidRDefault="00000000">
      <w:pPr>
        <w:spacing w:before="280"/>
        <w:ind w:left="270"/>
        <w:rPr>
          <w:b/>
          <w:color w:val="0000FF"/>
          <w:sz w:val="24"/>
          <w:szCs w:val="24"/>
        </w:rPr>
      </w:pPr>
      <w:r>
        <w:rPr>
          <w:b/>
          <w:color w:val="0000FF"/>
          <w:sz w:val="26"/>
          <w:szCs w:val="26"/>
        </w:rPr>
        <w:t>Mathematics (20062YO)</w:t>
      </w:r>
      <w:r>
        <w:rPr>
          <w:b/>
          <w:color w:val="0000FF"/>
          <w:sz w:val="24"/>
          <w:szCs w:val="24"/>
        </w:rPr>
        <w:t xml:space="preserve"> </w:t>
      </w:r>
    </w:p>
    <w:p w14:paraId="00000220" w14:textId="77777777" w:rsidR="0090104A" w:rsidRDefault="00000000">
      <w:pPr>
        <w:spacing w:before="272" w:line="229" w:lineRule="auto"/>
        <w:ind w:left="270"/>
      </w:pPr>
      <w:r>
        <w:t>The North Carolina Standard Course of Study for 6-8 Mathematics consists of two types of standards – Standards for Mathematical Practice that span K-12 and the North Carolina Standard Course of Study for 6-</w:t>
      </w:r>
      <w:proofErr w:type="gramStart"/>
      <w:r>
        <w:t>8  Mathematics</w:t>
      </w:r>
      <w:proofErr w:type="gramEnd"/>
      <w:r>
        <w:t xml:space="preserve"> content specific to each course. The Standards for Mathematical Practice rest on </w:t>
      </w:r>
      <w:proofErr w:type="gramStart"/>
      <w:r>
        <w:t>important  “</w:t>
      </w:r>
      <w:proofErr w:type="gramEnd"/>
      <w:r>
        <w:t xml:space="preserve">processes and proficiencies” with longstanding importance in mathematics education. They describe </w:t>
      </w:r>
      <w:proofErr w:type="gramStart"/>
      <w:r>
        <w:t>the  characteristics</w:t>
      </w:r>
      <w:proofErr w:type="gramEnd"/>
      <w:r>
        <w:t xml:space="preserve"> and habits of mind that all students who are mathematically proficient should be able to exhibit.  The eight Standards for Mathematical Practice are: </w:t>
      </w:r>
    </w:p>
    <w:p w14:paraId="00000221" w14:textId="77777777" w:rsidR="0090104A" w:rsidRDefault="00000000">
      <w:pPr>
        <w:spacing w:before="165"/>
        <w:ind w:left="270" w:firstLine="450"/>
      </w:pPr>
      <w:r>
        <w:t xml:space="preserve">1. Make sense of problems and persevere in solving them. </w:t>
      </w:r>
    </w:p>
    <w:p w14:paraId="00000222" w14:textId="77777777" w:rsidR="0090104A" w:rsidRDefault="00000000">
      <w:pPr>
        <w:ind w:left="270" w:firstLine="450"/>
      </w:pPr>
      <w:r>
        <w:t xml:space="preserve">2. Reason abstractly and quantitatively. </w:t>
      </w:r>
    </w:p>
    <w:p w14:paraId="00000223" w14:textId="77777777" w:rsidR="0090104A" w:rsidRDefault="00000000">
      <w:pPr>
        <w:ind w:left="270" w:firstLine="450"/>
      </w:pPr>
      <w:r>
        <w:t xml:space="preserve">3. Construct viable arguments and critique the reasoning of others. </w:t>
      </w:r>
    </w:p>
    <w:p w14:paraId="00000224" w14:textId="77777777" w:rsidR="0090104A" w:rsidRDefault="00000000">
      <w:pPr>
        <w:ind w:left="270" w:firstLine="450"/>
      </w:pPr>
      <w:r>
        <w:t xml:space="preserve">4. Model with mathematics. </w:t>
      </w:r>
    </w:p>
    <w:p w14:paraId="00000225" w14:textId="77777777" w:rsidR="0090104A" w:rsidRDefault="00000000">
      <w:pPr>
        <w:ind w:left="270" w:firstLine="450"/>
      </w:pPr>
      <w:r>
        <w:t xml:space="preserve">5. Use appropriate tools strategically. </w:t>
      </w:r>
    </w:p>
    <w:p w14:paraId="00000226" w14:textId="77777777" w:rsidR="0090104A" w:rsidRDefault="00000000">
      <w:pPr>
        <w:ind w:left="270" w:firstLine="450"/>
      </w:pPr>
      <w:r>
        <w:t xml:space="preserve">6. Attend to precision. </w:t>
      </w:r>
    </w:p>
    <w:p w14:paraId="00000227" w14:textId="77777777" w:rsidR="0090104A" w:rsidRDefault="00000000">
      <w:pPr>
        <w:ind w:left="270" w:firstLine="450"/>
      </w:pPr>
      <w:r>
        <w:t xml:space="preserve">7. Look for and make use of structure. </w:t>
      </w:r>
    </w:p>
    <w:p w14:paraId="00000228" w14:textId="77777777" w:rsidR="0090104A" w:rsidRDefault="00000000">
      <w:pPr>
        <w:ind w:left="270" w:firstLine="450"/>
      </w:pPr>
      <w:r>
        <w:t xml:space="preserve">8. Look for and express regularity in repeated reasoning. </w:t>
      </w:r>
    </w:p>
    <w:p w14:paraId="00000229" w14:textId="77777777" w:rsidR="0090104A" w:rsidRDefault="00000000">
      <w:pPr>
        <w:spacing w:before="270" w:line="229" w:lineRule="auto"/>
        <w:ind w:left="270"/>
        <w:jc w:val="both"/>
        <w:rPr>
          <w:i/>
        </w:rPr>
      </w:pPr>
      <w:r>
        <w:t xml:space="preserve">The North Carolina Standard Course of Study for 6-8 Mathematics content is organized under domains: </w:t>
      </w:r>
      <w:proofErr w:type="gramStart"/>
      <w:r>
        <w:rPr>
          <w:i/>
        </w:rPr>
        <w:t>The  Number</w:t>
      </w:r>
      <w:proofErr w:type="gramEnd"/>
      <w:r>
        <w:rPr>
          <w:i/>
        </w:rPr>
        <w:t xml:space="preserve"> System, Ratios and Proportional Relationships, Functions, Expressions and Equations, Geometry, and  Statistics and Probability.</w:t>
      </w:r>
    </w:p>
    <w:p w14:paraId="0000022A" w14:textId="77777777" w:rsidR="0090104A" w:rsidRDefault="00000000">
      <w:pPr>
        <w:ind w:left="270"/>
      </w:pPr>
      <w:r>
        <w:rPr>
          <w:b/>
        </w:rPr>
        <w:t>Math 6 (20062Y0</w:t>
      </w:r>
      <w:r>
        <w:t xml:space="preserve">) </w:t>
      </w:r>
    </w:p>
    <w:p w14:paraId="0000022B" w14:textId="77777777" w:rsidR="0090104A" w:rsidRDefault="00000000">
      <w:pPr>
        <w:ind w:left="270"/>
      </w:pPr>
      <w:r>
        <w:t xml:space="preserve">The foci of Math 6 are outlined below by domain.  </w:t>
      </w:r>
    </w:p>
    <w:p w14:paraId="0000022C" w14:textId="77777777" w:rsidR="0090104A" w:rsidRDefault="00000000">
      <w:pPr>
        <w:numPr>
          <w:ilvl w:val="0"/>
          <w:numId w:val="37"/>
        </w:numPr>
      </w:pPr>
      <w:r>
        <w:rPr>
          <w:b/>
          <w:i/>
        </w:rPr>
        <w:t xml:space="preserve">Ratios and Proportional Relationships: </w:t>
      </w:r>
      <w:r>
        <w:t xml:space="preserve">Understand ratio concepts and use ratio reasoning to </w:t>
      </w:r>
      <w:proofErr w:type="gramStart"/>
      <w:r>
        <w:t>solve  problems</w:t>
      </w:r>
      <w:proofErr w:type="gramEnd"/>
      <w:r>
        <w:t xml:space="preserve">. </w:t>
      </w:r>
    </w:p>
    <w:p w14:paraId="0000022D" w14:textId="77777777" w:rsidR="0090104A" w:rsidRDefault="00000000">
      <w:pPr>
        <w:numPr>
          <w:ilvl w:val="0"/>
          <w:numId w:val="37"/>
        </w:numPr>
      </w:pPr>
      <w:r>
        <w:rPr>
          <w:b/>
          <w:i/>
        </w:rPr>
        <w:t>The Number System</w:t>
      </w:r>
      <w:r>
        <w:t xml:space="preserve">: Apply and extend previous understandings of multiplication and division to </w:t>
      </w:r>
      <w:proofErr w:type="gramStart"/>
      <w:r>
        <w:t>divide  fractions</w:t>
      </w:r>
      <w:proofErr w:type="gramEnd"/>
      <w:r>
        <w:t xml:space="preserve"> by fractions; compute fluently with multi-digit numbers and find common factors and </w:t>
      </w:r>
      <w:r>
        <w:lastRenderedPageBreak/>
        <w:t xml:space="preserve">multiples;  apply and extend previous understandings of numbers to the system of rational numbers. </w:t>
      </w:r>
    </w:p>
    <w:p w14:paraId="0000022E" w14:textId="77777777" w:rsidR="0090104A" w:rsidRDefault="00000000">
      <w:pPr>
        <w:numPr>
          <w:ilvl w:val="0"/>
          <w:numId w:val="37"/>
        </w:numPr>
      </w:pPr>
      <w:r>
        <w:rPr>
          <w:b/>
          <w:i/>
        </w:rPr>
        <w:t xml:space="preserve">Expressions and Equations: </w:t>
      </w:r>
      <w:r>
        <w:t xml:space="preserve">Apply and extend previous understandings of arithmetic to </w:t>
      </w:r>
      <w:proofErr w:type="gramStart"/>
      <w:r>
        <w:t>algebraic  expressions</w:t>
      </w:r>
      <w:proofErr w:type="gramEnd"/>
      <w:r>
        <w:t xml:space="preserve">; reason about and solve one-variable equations; reason about one variable inequality;  represent and analyze quantitative relationships between dependent and independent variables. </w:t>
      </w:r>
    </w:p>
    <w:p w14:paraId="0000022F" w14:textId="77777777" w:rsidR="0090104A" w:rsidRDefault="00000000">
      <w:pPr>
        <w:numPr>
          <w:ilvl w:val="0"/>
          <w:numId w:val="37"/>
        </w:numPr>
      </w:pPr>
      <w:r>
        <w:rPr>
          <w:b/>
          <w:i/>
        </w:rPr>
        <w:t xml:space="preserve">Geometry: </w:t>
      </w:r>
      <w:r>
        <w:t>Solve real-world and mathematical problems involving area, surface area, and volume</w:t>
      </w:r>
    </w:p>
    <w:p w14:paraId="00000230" w14:textId="77777777" w:rsidR="0090104A" w:rsidRDefault="00000000">
      <w:pPr>
        <w:numPr>
          <w:ilvl w:val="0"/>
          <w:numId w:val="37"/>
        </w:numPr>
      </w:pPr>
      <w:r>
        <w:rPr>
          <w:b/>
          <w:i/>
        </w:rPr>
        <w:t xml:space="preserve">Statistics and Probability: </w:t>
      </w:r>
      <w:r>
        <w:t xml:space="preserve">Develop understanding of statistical variability; summarize and </w:t>
      </w:r>
      <w:proofErr w:type="gramStart"/>
      <w:r>
        <w:t>describe  distributions</w:t>
      </w:r>
      <w:proofErr w:type="gramEnd"/>
      <w:r>
        <w:t xml:space="preserve">. </w:t>
      </w:r>
    </w:p>
    <w:p w14:paraId="00000231" w14:textId="77777777" w:rsidR="0090104A" w:rsidRDefault="00000000">
      <w:pPr>
        <w:spacing w:before="281"/>
        <w:ind w:left="270"/>
        <w:rPr>
          <w:color w:val="0000FF"/>
          <w:sz w:val="26"/>
          <w:szCs w:val="26"/>
        </w:rPr>
      </w:pPr>
      <w:r>
        <w:rPr>
          <w:b/>
          <w:color w:val="0000FF"/>
          <w:sz w:val="26"/>
          <w:szCs w:val="26"/>
        </w:rPr>
        <w:t xml:space="preserve">Science </w:t>
      </w:r>
      <w:r>
        <w:rPr>
          <w:color w:val="0000FF"/>
          <w:sz w:val="26"/>
          <w:szCs w:val="26"/>
        </w:rPr>
        <w:t>(</w:t>
      </w:r>
      <w:r>
        <w:rPr>
          <w:b/>
          <w:color w:val="0000FF"/>
          <w:sz w:val="26"/>
          <w:szCs w:val="26"/>
        </w:rPr>
        <w:t>30062Y0</w:t>
      </w:r>
      <w:r>
        <w:rPr>
          <w:color w:val="0000FF"/>
          <w:sz w:val="26"/>
          <w:szCs w:val="26"/>
        </w:rPr>
        <w:t xml:space="preserve">) </w:t>
      </w:r>
    </w:p>
    <w:p w14:paraId="00000232" w14:textId="77777777" w:rsidR="0090104A" w:rsidRDefault="00000000">
      <w:pPr>
        <w:spacing w:before="272" w:line="228" w:lineRule="auto"/>
        <w:ind w:left="270"/>
        <w:jc w:val="both"/>
      </w:pPr>
      <w:r>
        <w:t xml:space="preserve">Traditional laboratory experiences provide opportunities to demonstrate how science is constant, </w:t>
      </w:r>
      <w:proofErr w:type="gramStart"/>
      <w:r>
        <w:t>historic,  probabilistic</w:t>
      </w:r>
      <w:proofErr w:type="gramEnd"/>
      <w:r>
        <w:t xml:space="preserve">, and replicable. Although there are no fixed steps that all scientists follow, scientific </w:t>
      </w:r>
      <w:proofErr w:type="gramStart"/>
      <w:r>
        <w:t>investigations  usually</w:t>
      </w:r>
      <w:proofErr w:type="gramEnd"/>
      <w:r>
        <w:t xml:space="preserve"> involve collections of relevant evidence, the use of logical reasoning, the application of imagination to  devise hypotheses, and explanations to make sense of collected evidence. Student engagement in </w:t>
      </w:r>
      <w:proofErr w:type="gramStart"/>
      <w:r>
        <w:t>scientific  investigation</w:t>
      </w:r>
      <w:proofErr w:type="gramEnd"/>
      <w:r>
        <w:t xml:space="preserve"> provides background for understanding the nature of scientific inquiry. In addition, the </w:t>
      </w:r>
      <w:proofErr w:type="gramStart"/>
      <w:r>
        <w:t>science  process</w:t>
      </w:r>
      <w:proofErr w:type="gramEnd"/>
      <w:r>
        <w:t xml:space="preserve"> skills necessary for inquiry are acquired through active experience. The process skills </w:t>
      </w:r>
      <w:proofErr w:type="gramStart"/>
      <w:r>
        <w:t>support  development</w:t>
      </w:r>
      <w:proofErr w:type="gramEnd"/>
      <w:r>
        <w:t xml:space="preserve"> of reasoning and problem-solving ability and are the core of scientific methodologies.  </w:t>
      </w:r>
    </w:p>
    <w:p w14:paraId="00000233" w14:textId="77777777" w:rsidR="0090104A" w:rsidRDefault="00000000">
      <w:pPr>
        <w:spacing w:before="282"/>
        <w:ind w:left="270"/>
      </w:pPr>
      <w:r>
        <w:t xml:space="preserve">By the end of this course, the students will be able to: </w:t>
      </w:r>
    </w:p>
    <w:p w14:paraId="00000234" w14:textId="77777777" w:rsidR="0090104A" w:rsidRDefault="00000000">
      <w:pPr>
        <w:numPr>
          <w:ilvl w:val="0"/>
          <w:numId w:val="20"/>
        </w:numPr>
        <w:spacing w:before="282"/>
      </w:pPr>
      <w:r>
        <w:t xml:space="preserve">Understand the earth/moon/sun system, and the properties, structures, and predictable motions </w:t>
      </w:r>
      <w:proofErr w:type="gramStart"/>
      <w:r>
        <w:t>of  celestial</w:t>
      </w:r>
      <w:proofErr w:type="gramEnd"/>
      <w:r>
        <w:t xml:space="preserve"> bodies in the Universe. </w:t>
      </w:r>
    </w:p>
    <w:p w14:paraId="00000235" w14:textId="77777777" w:rsidR="0090104A" w:rsidRDefault="00000000">
      <w:pPr>
        <w:numPr>
          <w:ilvl w:val="0"/>
          <w:numId w:val="20"/>
        </w:numPr>
      </w:pPr>
      <w:r>
        <w:t xml:space="preserve">Understand the structure of Earth and how interactions of constructive and destructive forces </w:t>
      </w:r>
      <w:proofErr w:type="gramStart"/>
      <w:r>
        <w:t>have  resulted</w:t>
      </w:r>
      <w:proofErr w:type="gramEnd"/>
      <w:r>
        <w:t xml:space="preserve"> in changes in the surface of Earth over time and the effects of the lithosphere on humans. </w:t>
      </w:r>
    </w:p>
    <w:p w14:paraId="00000236" w14:textId="77777777" w:rsidR="0090104A" w:rsidRDefault="00000000">
      <w:pPr>
        <w:numPr>
          <w:ilvl w:val="0"/>
          <w:numId w:val="20"/>
        </w:numPr>
      </w:pPr>
      <w:r>
        <w:t>Understand the structures, processes and behaviors of plants that enable them to survive and reproduce.</w:t>
      </w:r>
    </w:p>
    <w:p w14:paraId="00000237" w14:textId="77777777" w:rsidR="0090104A" w:rsidRDefault="00000000">
      <w:pPr>
        <w:numPr>
          <w:ilvl w:val="0"/>
          <w:numId w:val="20"/>
        </w:numPr>
      </w:pPr>
      <w:r>
        <w:t xml:space="preserve">Understand the flow of energy through ecosystems and the responses of populations to the biotic </w:t>
      </w:r>
      <w:proofErr w:type="gramStart"/>
      <w:r>
        <w:t>and  abiotic</w:t>
      </w:r>
      <w:proofErr w:type="gramEnd"/>
      <w:r>
        <w:t xml:space="preserve"> factors in their environment. </w:t>
      </w:r>
    </w:p>
    <w:p w14:paraId="00000238" w14:textId="77777777" w:rsidR="0090104A" w:rsidRDefault="00000000">
      <w:pPr>
        <w:numPr>
          <w:ilvl w:val="0"/>
          <w:numId w:val="20"/>
        </w:numPr>
      </w:pPr>
      <w:r>
        <w:t xml:space="preserve">Understand the properties of waves and the wavelike property of energy in earthquakes, light and </w:t>
      </w:r>
      <w:proofErr w:type="gramStart"/>
      <w:r>
        <w:t>sound  waves</w:t>
      </w:r>
      <w:proofErr w:type="gramEnd"/>
      <w:r>
        <w:t xml:space="preserve">. </w:t>
      </w:r>
    </w:p>
    <w:p w14:paraId="00000239" w14:textId="77777777" w:rsidR="0090104A" w:rsidRDefault="00000000">
      <w:pPr>
        <w:numPr>
          <w:ilvl w:val="0"/>
          <w:numId w:val="20"/>
        </w:numPr>
      </w:pPr>
      <w:r>
        <w:t xml:space="preserve">Understand the structure, classifications, and physical properties of matter. </w:t>
      </w:r>
    </w:p>
    <w:p w14:paraId="0000023A" w14:textId="77777777" w:rsidR="0090104A" w:rsidRDefault="00000000">
      <w:pPr>
        <w:numPr>
          <w:ilvl w:val="0"/>
          <w:numId w:val="20"/>
        </w:numPr>
      </w:pPr>
      <w:r>
        <w:t xml:space="preserve">Understand characteristics of energy transfer and interactions of matter and energy. </w:t>
      </w:r>
    </w:p>
    <w:p w14:paraId="0000023B" w14:textId="77777777" w:rsidR="0090104A" w:rsidRDefault="00000000">
      <w:pPr>
        <w:spacing w:before="270"/>
        <w:ind w:left="270"/>
        <w:rPr>
          <w:color w:val="0000FF"/>
          <w:sz w:val="26"/>
          <w:szCs w:val="26"/>
        </w:rPr>
      </w:pPr>
      <w:r>
        <w:rPr>
          <w:b/>
          <w:color w:val="0000FF"/>
          <w:sz w:val="26"/>
          <w:szCs w:val="26"/>
        </w:rPr>
        <w:t xml:space="preserve">Social Studies </w:t>
      </w:r>
      <w:r>
        <w:rPr>
          <w:color w:val="0000FF"/>
          <w:sz w:val="26"/>
          <w:szCs w:val="26"/>
        </w:rPr>
        <w:t>(</w:t>
      </w:r>
      <w:r>
        <w:rPr>
          <w:b/>
          <w:color w:val="0000FF"/>
          <w:sz w:val="26"/>
          <w:szCs w:val="26"/>
        </w:rPr>
        <w:t>40062Y0</w:t>
      </w:r>
      <w:r>
        <w:rPr>
          <w:color w:val="0000FF"/>
          <w:sz w:val="26"/>
          <w:szCs w:val="26"/>
        </w:rPr>
        <w:t xml:space="preserve">) </w:t>
      </w:r>
    </w:p>
    <w:p w14:paraId="0000023C" w14:textId="77777777" w:rsidR="0090104A" w:rsidRDefault="00000000">
      <w:pPr>
        <w:spacing w:before="116" w:line="229" w:lineRule="auto"/>
        <w:ind w:left="270"/>
        <w:jc w:val="both"/>
      </w:pPr>
      <w:r>
        <w:t xml:space="preserve">Students in sixth grade will continue to expand the knowledge, skills, and understandings acquired in the </w:t>
      </w:r>
      <w:proofErr w:type="gramStart"/>
      <w:r>
        <w:t>fourth  and</w:t>
      </w:r>
      <w:proofErr w:type="gramEnd"/>
      <w:r>
        <w:t xml:space="preserve"> fifth grade studies of North Carolina and the United States by connecting those studies to their first formal  look at a study of the world. Sixth graders will focus heavily on the discipline of geography by using the </w:t>
      </w:r>
      <w:proofErr w:type="gramStart"/>
      <w:r>
        <w:t>themes  of</w:t>
      </w:r>
      <w:proofErr w:type="gramEnd"/>
      <w:r>
        <w:t xml:space="preserve"> location, place, movement, human-environment interaction, and region to understand the emergence,  expansion, and decline of civilizations and societies from the beginning of human existence to the Age of  Exploration. Students will take a systematic look at the history and culture of various world regions including </w:t>
      </w:r>
      <w:proofErr w:type="gramStart"/>
      <w:r>
        <w:t>the  development</w:t>
      </w:r>
      <w:proofErr w:type="gramEnd"/>
      <w:r>
        <w:t xml:space="preserve"> of economic, political, and social systems through the lens of change and continuity. As </w:t>
      </w:r>
      <w:proofErr w:type="gramStart"/>
      <w:r>
        <w:t>students  examine</w:t>
      </w:r>
      <w:proofErr w:type="gramEnd"/>
      <w:r>
        <w:t xml:space="preserve"> the various factors that shaped the development of civilizations, societies, and regions in the ancient  world, they will examine both similarities and differences among these areas. A conscious effort will be made </w:t>
      </w:r>
      <w:proofErr w:type="gramStart"/>
      <w:r>
        <w:t>to  integrate</w:t>
      </w:r>
      <w:proofErr w:type="gramEnd"/>
      <w:r>
        <w:t xml:space="preserve"> various civilizations, societies, and regions from every continent (Africa, Asia, Europe, and the  Americas). During this study, students will learn to recognize and interpret the “lessons of history;” </w:t>
      </w:r>
      <w:proofErr w:type="gramStart"/>
      <w:r>
        <w:t>those  transferable</w:t>
      </w:r>
      <w:proofErr w:type="gramEnd"/>
      <w:r>
        <w:t xml:space="preserve"> understandings that are supported throughout time by recurring themes and issues. </w:t>
      </w:r>
    </w:p>
    <w:p w14:paraId="0000023D" w14:textId="77777777" w:rsidR="0090104A" w:rsidRDefault="00000000">
      <w:pPr>
        <w:spacing w:before="402"/>
        <w:ind w:left="270"/>
        <w:rPr>
          <w:color w:val="0000FF"/>
          <w:sz w:val="26"/>
          <w:szCs w:val="26"/>
        </w:rPr>
      </w:pPr>
      <w:r>
        <w:rPr>
          <w:b/>
          <w:color w:val="0000FF"/>
          <w:sz w:val="26"/>
          <w:szCs w:val="26"/>
        </w:rPr>
        <w:t xml:space="preserve">Healthful Living </w:t>
      </w:r>
      <w:r>
        <w:rPr>
          <w:color w:val="0000FF"/>
          <w:sz w:val="26"/>
          <w:szCs w:val="26"/>
        </w:rPr>
        <w:t>(</w:t>
      </w:r>
      <w:r>
        <w:rPr>
          <w:b/>
          <w:color w:val="0000FF"/>
          <w:sz w:val="26"/>
          <w:szCs w:val="26"/>
        </w:rPr>
        <w:t>60462Y0</w:t>
      </w:r>
      <w:r>
        <w:rPr>
          <w:color w:val="0000FF"/>
          <w:sz w:val="26"/>
          <w:szCs w:val="26"/>
        </w:rPr>
        <w:t xml:space="preserve">) </w:t>
      </w:r>
    </w:p>
    <w:p w14:paraId="0000023E" w14:textId="77777777" w:rsidR="0090104A" w:rsidRDefault="00000000">
      <w:pPr>
        <w:spacing w:before="114" w:line="229" w:lineRule="auto"/>
        <w:ind w:left="270"/>
        <w:jc w:val="both"/>
      </w:pPr>
      <w:r>
        <w:t xml:space="preserve">Healthful Living is required for all 6th grade students and includes health education and physical education.  These two courses complement each other as students learn how to be healthy and physically active for </w:t>
      </w:r>
      <w:proofErr w:type="gramStart"/>
      <w:r>
        <w:t>a  lifetime</w:t>
      </w:r>
      <w:proofErr w:type="gramEnd"/>
      <w:r>
        <w:t xml:space="preserve">. Because </w:t>
      </w:r>
      <w:r>
        <w:lastRenderedPageBreak/>
        <w:t xml:space="preserve">our health and physical fitness needs are so different from a generation ago, the nature </w:t>
      </w:r>
      <w:proofErr w:type="gramStart"/>
      <w:r>
        <w:t>of  healthful</w:t>
      </w:r>
      <w:proofErr w:type="gramEnd"/>
      <w:r>
        <w:t xml:space="preserve"> living is changing. Poor health choices (i.e., use of alcohol and other drugs, poor nutrition, and </w:t>
      </w:r>
      <w:proofErr w:type="gramStart"/>
      <w:r>
        <w:t>physical  inactivity</w:t>
      </w:r>
      <w:proofErr w:type="gramEnd"/>
      <w:r>
        <w:t xml:space="preserve">) now account for more than 50% of the preventable deaths in the United States. </w:t>
      </w:r>
    </w:p>
    <w:p w14:paraId="0000023F" w14:textId="77777777" w:rsidR="0090104A" w:rsidRDefault="00000000">
      <w:pPr>
        <w:spacing w:before="114" w:line="229" w:lineRule="auto"/>
        <w:ind w:left="270"/>
        <w:jc w:val="both"/>
      </w:pPr>
      <w:r>
        <w:t xml:space="preserve">Through a quality healthful living education program, students will learn the importance of health and </w:t>
      </w:r>
      <w:proofErr w:type="gramStart"/>
      <w:r>
        <w:t>physical  activity</w:t>
      </w:r>
      <w:proofErr w:type="gramEnd"/>
      <w:r>
        <w:t xml:space="preserve"> and develop skills to achieve and maintain a healthy lifestyle creating a heightened quality of life. </w:t>
      </w:r>
      <w:proofErr w:type="gramStart"/>
      <w:r>
        <w:t>Students  will</w:t>
      </w:r>
      <w:proofErr w:type="gramEnd"/>
      <w:r>
        <w:t xml:space="preserve"> learn how to apply the concepts of proper exercise in their daily lives, discover ways to handle stress, avoid  harmful and illegal drugs, learn about the relationship between nutrition and weight management, develop  healthy interpersonal relationships (including conflict resolution skills), develop teamwork and character-building  skills, and learn how to achieve positive health and fitness goals. </w:t>
      </w:r>
    </w:p>
    <w:p w14:paraId="00000240" w14:textId="77777777" w:rsidR="0090104A" w:rsidRDefault="00000000">
      <w:pPr>
        <w:spacing w:before="126" w:line="228" w:lineRule="auto"/>
        <w:ind w:left="270"/>
        <w:jc w:val="both"/>
      </w:pPr>
      <w:r>
        <w:t xml:space="preserve">In sixth grade, students will learn a variety of communication techniques that will allow them to employ </w:t>
      </w:r>
      <w:proofErr w:type="gramStart"/>
      <w:r>
        <w:t>critical  thinking</w:t>
      </w:r>
      <w:proofErr w:type="gramEnd"/>
      <w:r>
        <w:t xml:space="preserve"> skills to make positive health decisions. Students will appraise their own health and fitness </w:t>
      </w:r>
      <w:proofErr w:type="gramStart"/>
      <w:r>
        <w:t>status,  understand</w:t>
      </w:r>
      <w:proofErr w:type="gramEnd"/>
      <w:r>
        <w:t xml:space="preserve"> sound nutrition principles, and develop sensible exercise practices. This knowledge will be </w:t>
      </w:r>
      <w:proofErr w:type="gramStart"/>
      <w:r>
        <w:t>applied  as</w:t>
      </w:r>
      <w:proofErr w:type="gramEnd"/>
      <w:r>
        <w:t xml:space="preserve"> they demonstrate the ability to set, pursue and achieve personal health and fitness goals. Students </w:t>
      </w:r>
      <w:proofErr w:type="gramStart"/>
      <w:r>
        <w:t>will  engage</w:t>
      </w:r>
      <w:proofErr w:type="gramEnd"/>
      <w:r>
        <w:t xml:space="preserve"> in physical activities that provide opportunities for rhythmic/dance movement, lead-up games enhancing  basic sport skills, offensive and defensive game strategies, game rules/etiquette, problem solving, fair play, and  sportsmanship. </w:t>
      </w:r>
    </w:p>
    <w:p w14:paraId="00000241" w14:textId="77777777" w:rsidR="0090104A" w:rsidRDefault="00000000">
      <w:pPr>
        <w:spacing w:before="125" w:line="229" w:lineRule="auto"/>
        <w:ind w:left="270"/>
        <w:jc w:val="both"/>
      </w:pPr>
      <w:r>
        <w:t xml:space="preserve">Because of the nature of health education, discussion may include sensitive topics. By contacting the </w:t>
      </w:r>
      <w:proofErr w:type="gramStart"/>
      <w:r>
        <w:t>school  principal</w:t>
      </w:r>
      <w:proofErr w:type="gramEnd"/>
      <w:r>
        <w:t>, parents may request in writing that their child be excluded from certain health topics owing to  personal/religious beliefs.</w:t>
      </w:r>
    </w:p>
    <w:p w14:paraId="00000242" w14:textId="77777777" w:rsidR="0090104A" w:rsidRDefault="0090104A">
      <w:pPr>
        <w:spacing w:before="1979"/>
        <w:ind w:left="270" w:right="176"/>
        <w:jc w:val="center"/>
        <w:rPr>
          <w:b/>
          <w:color w:val="0000FF"/>
        </w:rPr>
      </w:pPr>
    </w:p>
    <w:p w14:paraId="00000243" w14:textId="77777777" w:rsidR="0090104A" w:rsidRDefault="0090104A">
      <w:pPr>
        <w:spacing w:before="1979"/>
        <w:ind w:left="270" w:right="176"/>
        <w:jc w:val="center"/>
        <w:rPr>
          <w:b/>
          <w:color w:val="0000FF"/>
        </w:rPr>
      </w:pPr>
    </w:p>
    <w:p w14:paraId="00000244" w14:textId="77777777" w:rsidR="0090104A" w:rsidRDefault="0090104A">
      <w:pPr>
        <w:spacing w:before="1979"/>
        <w:ind w:left="270" w:right="176"/>
        <w:jc w:val="center"/>
        <w:rPr>
          <w:b/>
          <w:color w:val="0000FF"/>
          <w:sz w:val="30"/>
          <w:szCs w:val="30"/>
        </w:rPr>
      </w:pPr>
    </w:p>
    <w:p w14:paraId="00000245" w14:textId="77777777" w:rsidR="0090104A" w:rsidRDefault="00000000">
      <w:pPr>
        <w:spacing w:before="1979"/>
        <w:ind w:left="270" w:right="176"/>
        <w:jc w:val="center"/>
        <w:rPr>
          <w:b/>
          <w:color w:val="0000FF"/>
          <w:sz w:val="30"/>
          <w:szCs w:val="30"/>
        </w:rPr>
      </w:pPr>
      <w:bookmarkStart w:id="22" w:name="bookmark=id.1oz23uemt65y" w:colFirst="0" w:colLast="0"/>
      <w:bookmarkEnd w:id="22"/>
      <w:r>
        <w:rPr>
          <w:b/>
          <w:color w:val="0000FF"/>
          <w:sz w:val="30"/>
          <w:szCs w:val="30"/>
        </w:rPr>
        <w:lastRenderedPageBreak/>
        <w:t xml:space="preserve">Seventh Grade Core Program </w:t>
      </w:r>
    </w:p>
    <w:p w14:paraId="00000246" w14:textId="77777777" w:rsidR="0090104A" w:rsidRDefault="00000000">
      <w:pPr>
        <w:spacing w:before="459" w:line="230" w:lineRule="auto"/>
        <w:ind w:left="270"/>
      </w:pPr>
      <w:r>
        <w:t xml:space="preserve">Seventh grade students continue their studies in language arts, mathematics, science, social studies, </w:t>
      </w:r>
      <w:proofErr w:type="gramStart"/>
      <w:r>
        <w:t>and  healthful</w:t>
      </w:r>
      <w:proofErr w:type="gramEnd"/>
      <w:r>
        <w:t xml:space="preserve"> living. </w:t>
      </w:r>
    </w:p>
    <w:p w14:paraId="00000247" w14:textId="77777777" w:rsidR="0090104A" w:rsidRDefault="00000000">
      <w:pPr>
        <w:spacing w:before="279"/>
        <w:ind w:left="270"/>
        <w:rPr>
          <w:color w:val="0000FF"/>
          <w:sz w:val="26"/>
          <w:szCs w:val="26"/>
        </w:rPr>
      </w:pPr>
      <w:r>
        <w:rPr>
          <w:b/>
          <w:color w:val="0000FF"/>
          <w:sz w:val="26"/>
          <w:szCs w:val="26"/>
        </w:rPr>
        <w:t xml:space="preserve">English/Language Arts </w:t>
      </w:r>
      <w:r>
        <w:rPr>
          <w:color w:val="0000FF"/>
          <w:sz w:val="26"/>
          <w:szCs w:val="26"/>
        </w:rPr>
        <w:t>(</w:t>
      </w:r>
      <w:r>
        <w:rPr>
          <w:b/>
          <w:color w:val="0000FF"/>
          <w:sz w:val="26"/>
          <w:szCs w:val="26"/>
        </w:rPr>
        <w:t>10572Y0</w:t>
      </w:r>
      <w:r>
        <w:rPr>
          <w:color w:val="0000FF"/>
          <w:sz w:val="26"/>
          <w:szCs w:val="26"/>
        </w:rPr>
        <w:t xml:space="preserve">) </w:t>
      </w:r>
    </w:p>
    <w:p w14:paraId="00000248" w14:textId="77777777" w:rsidR="0090104A" w:rsidRDefault="00000000">
      <w:pPr>
        <w:spacing w:before="272" w:line="228" w:lineRule="auto"/>
        <w:ind w:left="270"/>
        <w:jc w:val="both"/>
      </w:pPr>
      <w:r>
        <w:t xml:space="preserve">Following the NC State Standards for English Language Arts, seventh graders develop skills in reading, </w:t>
      </w:r>
      <w:proofErr w:type="gramStart"/>
      <w:r>
        <w:t>writing,  speaking</w:t>
      </w:r>
      <w:proofErr w:type="gramEnd"/>
      <w:r>
        <w:t xml:space="preserve">, and listening, and language through experience with print and digital resources. Students read a </w:t>
      </w:r>
      <w:proofErr w:type="gramStart"/>
      <w:r>
        <w:t>wide  range</w:t>
      </w:r>
      <w:proofErr w:type="gramEnd"/>
      <w:r>
        <w:t xml:space="preserve"> of text, varying in levels of sophistication and purpose. Through print and non-print text, students increase their comprehension strategies, vocabulary, as well as high order thinking skills. They read a balance of </w:t>
      </w:r>
      <w:proofErr w:type="gramStart"/>
      <w:r>
        <w:t>short  and</w:t>
      </w:r>
      <w:proofErr w:type="gramEnd"/>
      <w:r>
        <w:t xml:space="preserve"> long fiction, drama, poetry, and informational text such as memoirs, articles, and essays and apply skills  such as citing textual evidence, analyzing points of view and presentation, and examining how parts of the text  affect the whole. Experience with a variety of text types and text complexity helps students develop a knowledge </w:t>
      </w:r>
    </w:p>
    <w:p w14:paraId="00000249" w14:textId="77777777" w:rsidR="0090104A" w:rsidRDefault="00000000">
      <w:pPr>
        <w:spacing w:before="4"/>
        <w:ind w:left="270"/>
      </w:pPr>
      <w:r>
        <w:t xml:space="preserve">based essential for recognizing and understanding allusions. </w:t>
      </w:r>
    </w:p>
    <w:p w14:paraId="0000024A" w14:textId="77777777" w:rsidR="0090104A" w:rsidRDefault="00000000">
      <w:pPr>
        <w:spacing w:before="273" w:line="229" w:lineRule="auto"/>
        <w:ind w:left="270"/>
        <w:jc w:val="both"/>
      </w:pPr>
      <w:r>
        <w:t xml:space="preserve">Students learn about the writing-reading connection by drawing upon and writing about evidence from </w:t>
      </w:r>
      <w:proofErr w:type="gramStart"/>
      <w:r>
        <w:t>literary  and</w:t>
      </w:r>
      <w:proofErr w:type="gramEnd"/>
      <w:r>
        <w:t xml:space="preserve"> informational texts. Writing skills, such as the ability to plan, revise, edit, and publish, develop as </w:t>
      </w:r>
      <w:proofErr w:type="gramStart"/>
      <w:r>
        <w:t>students  practice</w:t>
      </w:r>
      <w:proofErr w:type="gramEnd"/>
      <w:r>
        <w:t xml:space="preserve"> skills of specific writing types such as arguments, informative/explanatory texts, and narratives. </w:t>
      </w:r>
      <w:proofErr w:type="gramStart"/>
      <w:r>
        <w:t>Guided  by</w:t>
      </w:r>
      <w:proofErr w:type="gramEnd"/>
      <w:r>
        <w:t xml:space="preserve"> rubrics, students write for a variety of purposes and audiences. Seventh graders also conduct short </w:t>
      </w:r>
      <w:proofErr w:type="gramStart"/>
      <w:r>
        <w:t>research  projects</w:t>
      </w:r>
      <w:proofErr w:type="gramEnd"/>
      <w:r>
        <w:t xml:space="preserve"> drawing on and citing several sources appropriately. </w:t>
      </w:r>
    </w:p>
    <w:p w14:paraId="0000024B" w14:textId="77777777" w:rsidR="0090104A" w:rsidRDefault="00000000">
      <w:pPr>
        <w:spacing w:before="280" w:line="229" w:lineRule="auto"/>
        <w:ind w:left="270"/>
        <w:jc w:val="both"/>
      </w:pPr>
      <w:r>
        <w:t xml:space="preserve">Seventh graders hone skills of flexible communication and collaboration as they learn to work together, </w:t>
      </w:r>
      <w:proofErr w:type="gramStart"/>
      <w:r>
        <w:t>express  and</w:t>
      </w:r>
      <w:proofErr w:type="gramEnd"/>
      <w:r>
        <w:t xml:space="preserve"> listen carefully to ideas, integrate information, and use media and visual displays to help communicate  ideas. Students learn language conventions and vocabulary to help them understand and analyze words </w:t>
      </w:r>
      <w:proofErr w:type="gramStart"/>
      <w:r>
        <w:t>and  phrases</w:t>
      </w:r>
      <w:proofErr w:type="gramEnd"/>
      <w:r>
        <w:t xml:space="preserve">, relationships among words, and nuances that affect the text they read, write, and hear. Students </w:t>
      </w:r>
      <w:proofErr w:type="gramStart"/>
      <w:r>
        <w:t>are  encouraged</w:t>
      </w:r>
      <w:proofErr w:type="gramEnd"/>
      <w:r>
        <w:t xml:space="preserve"> to engage in daily independent reading to practice their skills and pursue their interests. </w:t>
      </w:r>
    </w:p>
    <w:p w14:paraId="0000024C" w14:textId="77777777" w:rsidR="0090104A" w:rsidRDefault="00000000">
      <w:pPr>
        <w:spacing w:before="280"/>
        <w:ind w:left="270"/>
        <w:rPr>
          <w:b/>
        </w:rPr>
      </w:pPr>
      <w:r>
        <w:rPr>
          <w:b/>
          <w:color w:val="0000FF"/>
          <w:sz w:val="26"/>
          <w:szCs w:val="26"/>
        </w:rPr>
        <w:t>Mathematics (2007AY0)</w:t>
      </w:r>
      <w:r>
        <w:rPr>
          <w:b/>
        </w:rPr>
        <w:t xml:space="preserve"> </w:t>
      </w:r>
    </w:p>
    <w:p w14:paraId="0000024D" w14:textId="77777777" w:rsidR="0090104A" w:rsidRDefault="00000000">
      <w:pPr>
        <w:spacing w:before="270" w:line="229" w:lineRule="auto"/>
        <w:ind w:left="270"/>
      </w:pPr>
      <w:r>
        <w:t>The North Carolina Standard Course of Study for 6-8 Mathematics consists of two types of standards – Standards for Mathematical Practice that span K-12 and the North Carolina Standard Course of Study for 6-</w:t>
      </w:r>
      <w:proofErr w:type="gramStart"/>
      <w:r>
        <w:t>8  Mathematics</w:t>
      </w:r>
      <w:proofErr w:type="gramEnd"/>
      <w:r>
        <w:t xml:space="preserve"> content specific to each course.  </w:t>
      </w:r>
    </w:p>
    <w:p w14:paraId="0000024E" w14:textId="77777777" w:rsidR="0090104A" w:rsidRDefault="00000000">
      <w:pPr>
        <w:spacing w:before="282" w:line="228" w:lineRule="auto"/>
        <w:ind w:left="270"/>
        <w:jc w:val="both"/>
      </w:pPr>
      <w:r>
        <w:t xml:space="preserve">The Standards for Mathematical Practice rest on important “processes and proficiencies” with </w:t>
      </w:r>
      <w:proofErr w:type="gramStart"/>
      <w:r>
        <w:t>longstanding  importance</w:t>
      </w:r>
      <w:proofErr w:type="gramEnd"/>
      <w:r>
        <w:t xml:space="preserve"> in mathematics education. They describe the characteristics and habits of mind that all </w:t>
      </w:r>
      <w:proofErr w:type="gramStart"/>
      <w:r>
        <w:t>students  who</w:t>
      </w:r>
      <w:proofErr w:type="gramEnd"/>
      <w:r>
        <w:t xml:space="preserve"> are mathematically proficient should be able to exhibit. The eight Standards for Mathematical Practice are: </w:t>
      </w:r>
    </w:p>
    <w:p w14:paraId="0000024F" w14:textId="77777777" w:rsidR="0090104A" w:rsidRDefault="00000000">
      <w:pPr>
        <w:spacing w:before="283"/>
        <w:ind w:left="270" w:firstLine="450"/>
      </w:pPr>
      <w:r>
        <w:t xml:space="preserve">1. Make sense of problems and persevere in solving them. </w:t>
      </w:r>
    </w:p>
    <w:p w14:paraId="00000250" w14:textId="77777777" w:rsidR="0090104A" w:rsidRDefault="00000000">
      <w:pPr>
        <w:ind w:left="270" w:firstLine="450"/>
      </w:pPr>
      <w:r>
        <w:t xml:space="preserve">2. Reason abstractly and quantitatively. </w:t>
      </w:r>
    </w:p>
    <w:p w14:paraId="00000251" w14:textId="77777777" w:rsidR="0090104A" w:rsidRDefault="00000000">
      <w:pPr>
        <w:ind w:left="270" w:firstLine="450"/>
      </w:pPr>
      <w:r>
        <w:t xml:space="preserve">3. Construct viable arguments and critique the reasoning of others. </w:t>
      </w:r>
    </w:p>
    <w:p w14:paraId="00000252" w14:textId="77777777" w:rsidR="0090104A" w:rsidRDefault="00000000">
      <w:pPr>
        <w:ind w:left="270" w:firstLine="450"/>
      </w:pPr>
      <w:r>
        <w:t xml:space="preserve">4. Model with mathematics. </w:t>
      </w:r>
    </w:p>
    <w:p w14:paraId="00000253" w14:textId="77777777" w:rsidR="0090104A" w:rsidRDefault="00000000">
      <w:pPr>
        <w:ind w:left="270" w:firstLine="450"/>
      </w:pPr>
      <w:r>
        <w:t xml:space="preserve">5. Use appropriate tools strategically. </w:t>
      </w:r>
    </w:p>
    <w:p w14:paraId="00000254" w14:textId="77777777" w:rsidR="0090104A" w:rsidRDefault="00000000">
      <w:pPr>
        <w:ind w:left="270" w:firstLine="450"/>
      </w:pPr>
      <w:r>
        <w:t xml:space="preserve">6. Attend to precision. </w:t>
      </w:r>
    </w:p>
    <w:p w14:paraId="00000255" w14:textId="77777777" w:rsidR="0090104A" w:rsidRDefault="00000000">
      <w:pPr>
        <w:ind w:left="270" w:firstLine="450"/>
      </w:pPr>
      <w:r>
        <w:t xml:space="preserve">7. Look for and make use of structure. </w:t>
      </w:r>
    </w:p>
    <w:p w14:paraId="00000256" w14:textId="77777777" w:rsidR="0090104A" w:rsidRDefault="00000000">
      <w:pPr>
        <w:ind w:left="270" w:firstLine="450"/>
      </w:pPr>
      <w:r>
        <w:t xml:space="preserve">8. Look for and express regularity in repeated reasoning. </w:t>
      </w:r>
    </w:p>
    <w:p w14:paraId="00000257" w14:textId="77777777" w:rsidR="0090104A" w:rsidRDefault="00000000">
      <w:pPr>
        <w:spacing w:before="270" w:line="229" w:lineRule="auto"/>
        <w:ind w:left="270"/>
        <w:jc w:val="both"/>
        <w:rPr>
          <w:i/>
        </w:rPr>
      </w:pPr>
      <w:r>
        <w:t xml:space="preserve">The North Carolina Standard Course of Study for 6-8 Mathematics content is organized under domains: </w:t>
      </w:r>
      <w:proofErr w:type="gramStart"/>
      <w:r>
        <w:rPr>
          <w:i/>
        </w:rPr>
        <w:t>The  Number</w:t>
      </w:r>
      <w:proofErr w:type="gramEnd"/>
      <w:r>
        <w:rPr>
          <w:i/>
        </w:rPr>
        <w:t xml:space="preserve"> System, Ratios and Proportional Relationships, Functions, Expressions and Equations, Geometry, and  Statistics and Probability.</w:t>
      </w:r>
    </w:p>
    <w:p w14:paraId="00000258" w14:textId="77777777" w:rsidR="0090104A" w:rsidRDefault="00000000">
      <w:pPr>
        <w:ind w:left="270"/>
      </w:pPr>
      <w:r>
        <w:rPr>
          <w:b/>
        </w:rPr>
        <w:t xml:space="preserve">Math 7 </w:t>
      </w:r>
      <w:r>
        <w:t>(</w:t>
      </w:r>
      <w:r>
        <w:rPr>
          <w:b/>
        </w:rPr>
        <w:t>20072Y0</w:t>
      </w:r>
      <w:r>
        <w:t xml:space="preserve">) </w:t>
      </w:r>
    </w:p>
    <w:p w14:paraId="00000259" w14:textId="77777777" w:rsidR="0090104A" w:rsidRDefault="00000000">
      <w:pPr>
        <w:spacing w:before="270"/>
        <w:ind w:left="270"/>
      </w:pPr>
      <w:r>
        <w:lastRenderedPageBreak/>
        <w:t xml:space="preserve">The foci of Math 7 are outlined below by domain.  </w:t>
      </w:r>
    </w:p>
    <w:p w14:paraId="0000025A" w14:textId="77777777" w:rsidR="0090104A" w:rsidRDefault="00000000">
      <w:pPr>
        <w:numPr>
          <w:ilvl w:val="0"/>
          <w:numId w:val="12"/>
        </w:numPr>
        <w:spacing w:line="228" w:lineRule="auto"/>
      </w:pPr>
      <w:r>
        <w:rPr>
          <w:b/>
          <w:i/>
        </w:rPr>
        <w:t xml:space="preserve">Ratios and Proportional Relationships: </w:t>
      </w:r>
      <w:r>
        <w:t xml:space="preserve">Analyze proportional relationships and use them to solve real world and mathematical problems. </w:t>
      </w:r>
    </w:p>
    <w:p w14:paraId="0000025B" w14:textId="77777777" w:rsidR="0090104A" w:rsidRDefault="00000000">
      <w:pPr>
        <w:numPr>
          <w:ilvl w:val="0"/>
          <w:numId w:val="12"/>
        </w:numPr>
        <w:spacing w:line="228" w:lineRule="auto"/>
      </w:pPr>
      <w:r>
        <w:rPr>
          <w:b/>
          <w:i/>
        </w:rPr>
        <w:t xml:space="preserve">The Number System: </w:t>
      </w:r>
      <w:r>
        <w:t xml:space="preserve">Apply and extend previous understandings of operations with fractions to </w:t>
      </w:r>
      <w:proofErr w:type="gramStart"/>
      <w:r>
        <w:t>add,  subtract</w:t>
      </w:r>
      <w:proofErr w:type="gramEnd"/>
      <w:r>
        <w:t xml:space="preserve">, multiply, and divide rational numbers. </w:t>
      </w:r>
    </w:p>
    <w:p w14:paraId="0000025C" w14:textId="77777777" w:rsidR="0090104A" w:rsidRDefault="00000000">
      <w:pPr>
        <w:numPr>
          <w:ilvl w:val="0"/>
          <w:numId w:val="12"/>
        </w:numPr>
        <w:spacing w:line="228" w:lineRule="auto"/>
      </w:pPr>
      <w:r>
        <w:rPr>
          <w:b/>
          <w:i/>
        </w:rPr>
        <w:t xml:space="preserve">Expressions and Equations: </w:t>
      </w:r>
      <w:r>
        <w:t xml:space="preserve">Use properties of operations to generate equivalent expressions; </w:t>
      </w:r>
      <w:proofErr w:type="gramStart"/>
      <w:r>
        <w:t>solve  real</w:t>
      </w:r>
      <w:proofErr w:type="gramEnd"/>
      <w:r>
        <w:t>-world and mathematical problems using numerical and algebraic expressions, equations, and  inequalities</w:t>
      </w:r>
    </w:p>
    <w:p w14:paraId="0000025D" w14:textId="77777777" w:rsidR="0090104A" w:rsidRDefault="00000000">
      <w:pPr>
        <w:numPr>
          <w:ilvl w:val="0"/>
          <w:numId w:val="12"/>
        </w:numPr>
        <w:spacing w:line="228" w:lineRule="auto"/>
      </w:pPr>
      <w:r>
        <w:rPr>
          <w:b/>
          <w:i/>
        </w:rPr>
        <w:t xml:space="preserve">Geometry: </w:t>
      </w:r>
      <w:r>
        <w:t xml:space="preserve">Draw, construct and describe geometrical figures and describe the relationships </w:t>
      </w:r>
      <w:proofErr w:type="gramStart"/>
      <w:r>
        <w:t>between  them</w:t>
      </w:r>
      <w:proofErr w:type="gramEnd"/>
      <w:r>
        <w:t>; solve real-world and mathematical problems involving angle measure, area, surface area, and  volume.</w:t>
      </w:r>
    </w:p>
    <w:p w14:paraId="0000025E" w14:textId="77777777" w:rsidR="0090104A" w:rsidRDefault="00000000">
      <w:pPr>
        <w:numPr>
          <w:ilvl w:val="0"/>
          <w:numId w:val="12"/>
        </w:numPr>
        <w:spacing w:line="228" w:lineRule="auto"/>
      </w:pPr>
      <w:r>
        <w:rPr>
          <w:b/>
          <w:i/>
        </w:rPr>
        <w:t xml:space="preserve">Statistics and Probability: </w:t>
      </w:r>
      <w:r>
        <w:t xml:space="preserve">Use random sampling to draw inferences about a population; make </w:t>
      </w:r>
      <w:proofErr w:type="gramStart"/>
      <w:r>
        <w:t>informal  inferences</w:t>
      </w:r>
      <w:proofErr w:type="gramEnd"/>
      <w:r>
        <w:t xml:space="preserve"> to compare two populations; investigate chance processes and develop, use, and evaluate  probability models. </w:t>
      </w:r>
    </w:p>
    <w:p w14:paraId="0000025F" w14:textId="77777777" w:rsidR="0090104A" w:rsidRDefault="00000000">
      <w:pPr>
        <w:spacing w:before="281"/>
        <w:ind w:left="270"/>
        <w:rPr>
          <w:color w:val="0000FF"/>
          <w:sz w:val="26"/>
          <w:szCs w:val="26"/>
        </w:rPr>
      </w:pPr>
      <w:r>
        <w:rPr>
          <w:b/>
          <w:color w:val="0000FF"/>
          <w:sz w:val="26"/>
          <w:szCs w:val="26"/>
        </w:rPr>
        <w:t xml:space="preserve">Science </w:t>
      </w:r>
      <w:r>
        <w:rPr>
          <w:color w:val="0000FF"/>
          <w:sz w:val="26"/>
          <w:szCs w:val="26"/>
        </w:rPr>
        <w:t>(</w:t>
      </w:r>
      <w:r>
        <w:rPr>
          <w:b/>
          <w:color w:val="0000FF"/>
          <w:sz w:val="26"/>
          <w:szCs w:val="26"/>
        </w:rPr>
        <w:t>30072Y0</w:t>
      </w:r>
      <w:r>
        <w:rPr>
          <w:color w:val="0000FF"/>
          <w:sz w:val="26"/>
          <w:szCs w:val="26"/>
        </w:rPr>
        <w:t xml:space="preserve">) </w:t>
      </w:r>
    </w:p>
    <w:p w14:paraId="00000260" w14:textId="77777777" w:rsidR="0090104A" w:rsidRDefault="00000000">
      <w:pPr>
        <w:spacing w:before="272" w:line="229" w:lineRule="auto"/>
        <w:ind w:left="270"/>
        <w:jc w:val="both"/>
      </w:pPr>
      <w:r>
        <w:t xml:space="preserve">Traditional laboratory experiences provide opportunities to demonstrate how science is constant, </w:t>
      </w:r>
      <w:proofErr w:type="gramStart"/>
      <w:r>
        <w:t>historic,  probabilistic</w:t>
      </w:r>
      <w:proofErr w:type="gramEnd"/>
      <w:r>
        <w:t xml:space="preserve">, and replicable. Although there are no fixed steps that all scientists follow, scientific </w:t>
      </w:r>
      <w:proofErr w:type="gramStart"/>
      <w:r>
        <w:t>investigations  usually</w:t>
      </w:r>
      <w:proofErr w:type="gramEnd"/>
      <w:r>
        <w:t xml:space="preserve"> involve collections of relevant evidence, the use of logical reasoning, the application of imagination to  devise hypotheses, and explanations to make sense of collected evidence. Student engagement in </w:t>
      </w:r>
      <w:proofErr w:type="gramStart"/>
      <w:r>
        <w:t>scientific  investigation</w:t>
      </w:r>
      <w:proofErr w:type="gramEnd"/>
      <w:r>
        <w:t xml:space="preserve"> provides background for understanding the nature of scientific inquiry. In addition, the </w:t>
      </w:r>
      <w:proofErr w:type="gramStart"/>
      <w:r>
        <w:t>science  process</w:t>
      </w:r>
      <w:proofErr w:type="gramEnd"/>
      <w:r>
        <w:t xml:space="preserve"> skills necessary for inquiry are acquired through active experience. The process skills </w:t>
      </w:r>
      <w:proofErr w:type="gramStart"/>
      <w:r>
        <w:t>support  development</w:t>
      </w:r>
      <w:proofErr w:type="gramEnd"/>
      <w:r>
        <w:t xml:space="preserve"> of reasoning and problem-solving ability and are the core of scientific methodologies. </w:t>
      </w:r>
    </w:p>
    <w:p w14:paraId="00000261" w14:textId="77777777" w:rsidR="0090104A" w:rsidRDefault="0090104A">
      <w:pPr>
        <w:ind w:left="270"/>
        <w:rPr>
          <w:color w:val="808080"/>
        </w:rPr>
      </w:pPr>
    </w:p>
    <w:p w14:paraId="00000262" w14:textId="77777777" w:rsidR="0090104A" w:rsidRDefault="00000000">
      <w:pPr>
        <w:ind w:left="270"/>
      </w:pPr>
      <w:r>
        <w:t xml:space="preserve">By the end of this course, the students will be able to: </w:t>
      </w:r>
    </w:p>
    <w:p w14:paraId="00000263" w14:textId="77777777" w:rsidR="0090104A" w:rsidRDefault="00000000">
      <w:pPr>
        <w:numPr>
          <w:ilvl w:val="0"/>
          <w:numId w:val="19"/>
        </w:numPr>
      </w:pPr>
      <w:r>
        <w:t xml:space="preserve">Understand how the cycling of matter (water and gases) in and out of the atmosphere relates to </w:t>
      </w:r>
      <w:proofErr w:type="gramStart"/>
      <w:r>
        <w:t>Earth’s  atmosphere</w:t>
      </w:r>
      <w:proofErr w:type="gramEnd"/>
      <w:r>
        <w:t>, weather and climate and the effects of the atmosphere on humans</w:t>
      </w:r>
    </w:p>
    <w:p w14:paraId="00000264" w14:textId="77777777" w:rsidR="0090104A" w:rsidRDefault="00000000">
      <w:pPr>
        <w:numPr>
          <w:ilvl w:val="0"/>
          <w:numId w:val="19"/>
        </w:numPr>
      </w:pPr>
      <w:r>
        <w:t xml:space="preserve">Understand the processes, structures and functions of living organisms that enable them to </w:t>
      </w:r>
      <w:proofErr w:type="gramStart"/>
      <w:r>
        <w:t>survive,  reproduce</w:t>
      </w:r>
      <w:proofErr w:type="gramEnd"/>
      <w:r>
        <w:t xml:space="preserve"> and carry out the basic functions of life. </w:t>
      </w:r>
    </w:p>
    <w:p w14:paraId="00000265" w14:textId="77777777" w:rsidR="0090104A" w:rsidRDefault="00000000">
      <w:pPr>
        <w:numPr>
          <w:ilvl w:val="0"/>
          <w:numId w:val="19"/>
        </w:numPr>
      </w:pPr>
      <w:r>
        <w:t xml:space="preserve">Understand the relationship of the mechanisms of cellular reproduction, patterns of inheritance </w:t>
      </w:r>
      <w:proofErr w:type="gramStart"/>
      <w:r>
        <w:t>and  external</w:t>
      </w:r>
      <w:proofErr w:type="gramEnd"/>
      <w:r>
        <w:t xml:space="preserve"> factors to potential variation among offspring. Understand motion, the effects of forces on motion and the graphical representations of motion. • Understand forms of energy, energy transfer and transformation, and conservation in </w:t>
      </w:r>
      <w:proofErr w:type="gramStart"/>
      <w:r>
        <w:t>mechanical  systems</w:t>
      </w:r>
      <w:proofErr w:type="gramEnd"/>
      <w:r>
        <w:t xml:space="preserve">. </w:t>
      </w:r>
    </w:p>
    <w:p w14:paraId="00000266" w14:textId="77777777" w:rsidR="0090104A" w:rsidRDefault="00000000">
      <w:pPr>
        <w:spacing w:before="280"/>
        <w:ind w:left="270"/>
        <w:rPr>
          <w:color w:val="0000FF"/>
          <w:sz w:val="26"/>
          <w:szCs w:val="26"/>
        </w:rPr>
      </w:pPr>
      <w:r>
        <w:rPr>
          <w:b/>
          <w:color w:val="0000FF"/>
          <w:sz w:val="26"/>
          <w:szCs w:val="26"/>
        </w:rPr>
        <w:t xml:space="preserve">Social Studies </w:t>
      </w:r>
      <w:r>
        <w:rPr>
          <w:color w:val="0000FF"/>
          <w:sz w:val="26"/>
          <w:szCs w:val="26"/>
        </w:rPr>
        <w:t>(</w:t>
      </w:r>
      <w:r>
        <w:rPr>
          <w:b/>
          <w:color w:val="0000FF"/>
          <w:sz w:val="26"/>
          <w:szCs w:val="26"/>
        </w:rPr>
        <w:t>40072Y0</w:t>
      </w:r>
      <w:r>
        <w:rPr>
          <w:color w:val="0000FF"/>
          <w:sz w:val="26"/>
          <w:szCs w:val="26"/>
        </w:rPr>
        <w:t xml:space="preserve">) </w:t>
      </w:r>
    </w:p>
    <w:p w14:paraId="00000267" w14:textId="77777777" w:rsidR="0090104A" w:rsidRDefault="00000000">
      <w:pPr>
        <w:spacing w:before="155" w:line="229" w:lineRule="auto"/>
        <w:ind w:left="270"/>
        <w:jc w:val="both"/>
      </w:pPr>
      <w:r>
        <w:t xml:space="preserve">Students in seventh grade will continue to expand upon the knowledge, skills and understanding acquired in </w:t>
      </w:r>
      <w:proofErr w:type="gramStart"/>
      <w:r>
        <w:t>the  sixth</w:t>
      </w:r>
      <w:proofErr w:type="gramEnd"/>
      <w:r>
        <w:t xml:space="preserve">-grade examination of early civilizations. Seventh graders study the world from the Age of Exploration </w:t>
      </w:r>
      <w:proofErr w:type="gramStart"/>
      <w:r>
        <w:t>to  contemporary</w:t>
      </w:r>
      <w:proofErr w:type="gramEnd"/>
      <w:r>
        <w:t xml:space="preserve"> times in order to understand the implications of increased global interactions. The focus will </w:t>
      </w:r>
      <w:proofErr w:type="gramStart"/>
      <w:r>
        <w:t>remain  on</w:t>
      </w:r>
      <w:proofErr w:type="gramEnd"/>
      <w:r>
        <w:t xml:space="preserve"> the discipline of geography by using the themes of location, place, movement, human-environmental  interaction, and region to understand modern societies and regions. This course will guide students </w:t>
      </w:r>
      <w:proofErr w:type="gramStart"/>
      <w:r>
        <w:t>through  patterns</w:t>
      </w:r>
      <w:proofErr w:type="gramEnd"/>
      <w:r>
        <w:t xml:space="preserve"> of change and continuity with a focus on conflict and cooperation, economic development, population  shifts, political thought and organization, cultural values and beliefs and the impact of the environment over time.  Through an investigation of the various factors that shaped the development of societies and regions in </w:t>
      </w:r>
      <w:proofErr w:type="gramStart"/>
      <w:r>
        <w:t>the  modern</w:t>
      </w:r>
      <w:proofErr w:type="gramEnd"/>
      <w:r>
        <w:t xml:space="preserve"> world and global interactions, students will examine both similarities and differences. A conscious </w:t>
      </w:r>
      <w:proofErr w:type="gramStart"/>
      <w:r>
        <w:t>effort  will</w:t>
      </w:r>
      <w:proofErr w:type="gramEnd"/>
      <w:r>
        <w:t xml:space="preserve"> be made to include an integrated study of various societies and regions from every continent (Africa, Asia,  Europe, the Americas, and Australia). </w:t>
      </w:r>
    </w:p>
    <w:p w14:paraId="00000268" w14:textId="77777777" w:rsidR="0090104A" w:rsidRDefault="0090104A">
      <w:pPr>
        <w:ind w:left="270"/>
        <w:rPr>
          <w:b/>
        </w:rPr>
      </w:pPr>
    </w:p>
    <w:p w14:paraId="00000269" w14:textId="77777777" w:rsidR="0090104A" w:rsidRDefault="0090104A">
      <w:pPr>
        <w:ind w:left="270"/>
        <w:rPr>
          <w:b/>
          <w:color w:val="0000FF"/>
          <w:sz w:val="26"/>
          <w:szCs w:val="26"/>
        </w:rPr>
      </w:pPr>
    </w:p>
    <w:p w14:paraId="0000026A" w14:textId="77777777" w:rsidR="0090104A" w:rsidRDefault="0090104A">
      <w:pPr>
        <w:ind w:left="270"/>
        <w:rPr>
          <w:b/>
          <w:color w:val="0000FF"/>
          <w:sz w:val="26"/>
          <w:szCs w:val="26"/>
        </w:rPr>
      </w:pPr>
    </w:p>
    <w:p w14:paraId="0000026B" w14:textId="77777777" w:rsidR="0090104A" w:rsidRDefault="00000000">
      <w:pPr>
        <w:ind w:left="270"/>
        <w:rPr>
          <w:color w:val="0000FF"/>
          <w:sz w:val="26"/>
          <w:szCs w:val="26"/>
        </w:rPr>
      </w:pPr>
      <w:r>
        <w:rPr>
          <w:b/>
          <w:color w:val="0000FF"/>
          <w:sz w:val="26"/>
          <w:szCs w:val="26"/>
        </w:rPr>
        <w:t xml:space="preserve">Healthful Living </w:t>
      </w:r>
      <w:r>
        <w:rPr>
          <w:color w:val="0000FF"/>
          <w:sz w:val="26"/>
          <w:szCs w:val="26"/>
        </w:rPr>
        <w:t>(</w:t>
      </w:r>
      <w:r>
        <w:rPr>
          <w:b/>
          <w:color w:val="0000FF"/>
          <w:sz w:val="26"/>
          <w:szCs w:val="26"/>
        </w:rPr>
        <w:t>60472Y0</w:t>
      </w:r>
      <w:r>
        <w:rPr>
          <w:color w:val="0000FF"/>
          <w:sz w:val="26"/>
          <w:szCs w:val="26"/>
        </w:rPr>
        <w:t xml:space="preserve">) </w:t>
      </w:r>
    </w:p>
    <w:p w14:paraId="0000026C" w14:textId="77777777" w:rsidR="0090104A" w:rsidRDefault="00000000">
      <w:pPr>
        <w:ind w:left="270"/>
        <w:jc w:val="both"/>
      </w:pPr>
      <w:r>
        <w:t xml:space="preserve">Healthful Living is required for all 7th grade students and includes health education and physical education.  These two courses complement each other as students learn how to be healthy and physically active for </w:t>
      </w:r>
      <w:proofErr w:type="gramStart"/>
      <w:r>
        <w:t>a  lifetime</w:t>
      </w:r>
      <w:proofErr w:type="gramEnd"/>
      <w:r>
        <w:t xml:space="preserve">. Because </w:t>
      </w:r>
      <w:r>
        <w:lastRenderedPageBreak/>
        <w:t xml:space="preserve">our health and physical fitness needs are so different from a generation ago, the nature </w:t>
      </w:r>
      <w:proofErr w:type="gramStart"/>
      <w:r>
        <w:t>of  healthful</w:t>
      </w:r>
      <w:proofErr w:type="gramEnd"/>
      <w:r>
        <w:t xml:space="preserve"> living is changing. Poor health choices (i.e., use of alcohol and other drugs, poor nutrition, and </w:t>
      </w:r>
      <w:proofErr w:type="gramStart"/>
      <w:r>
        <w:t>physical  inactivity</w:t>
      </w:r>
      <w:proofErr w:type="gramEnd"/>
      <w:r>
        <w:t xml:space="preserve">) now account for more than 50% of the preventable deaths in the United States. </w:t>
      </w:r>
    </w:p>
    <w:p w14:paraId="0000026D" w14:textId="77777777" w:rsidR="0090104A" w:rsidRDefault="00000000">
      <w:pPr>
        <w:spacing w:before="283" w:line="229" w:lineRule="auto"/>
        <w:ind w:left="270"/>
        <w:jc w:val="both"/>
      </w:pPr>
      <w:r>
        <w:t xml:space="preserve">Through a quality healthful living education program, students will learn the importance of health and </w:t>
      </w:r>
      <w:proofErr w:type="gramStart"/>
      <w:r>
        <w:t>physical  activity</w:t>
      </w:r>
      <w:proofErr w:type="gramEnd"/>
      <w:r>
        <w:t xml:space="preserve"> and develop skills to achieve and maintain a healthy lifestyle. Students will learn how to apply </w:t>
      </w:r>
      <w:proofErr w:type="gramStart"/>
      <w:r>
        <w:t>the  concepts</w:t>
      </w:r>
      <w:proofErr w:type="gramEnd"/>
      <w:r>
        <w:t xml:space="preserve"> of proper exercise in their daily lives, discover ways to handle stress, avoid harmful and illegal drugs,  learn about the relationship between nutrition and weight management, develop healthy interpersonal  relationships (including conflict resolution skills), develop teamwork and character-building skills, and learn how  to achieve positive health and fitness goals. </w:t>
      </w:r>
    </w:p>
    <w:p w14:paraId="0000026E" w14:textId="77777777" w:rsidR="0090104A" w:rsidRDefault="00000000">
      <w:pPr>
        <w:spacing w:before="280" w:line="229" w:lineRule="auto"/>
        <w:ind w:left="270"/>
        <w:jc w:val="both"/>
      </w:pPr>
      <w:r>
        <w:t xml:space="preserve">In seventh grade, students will appraise their own health status, apply communication, and stress </w:t>
      </w:r>
      <w:proofErr w:type="gramStart"/>
      <w:r>
        <w:t>management  skills</w:t>
      </w:r>
      <w:proofErr w:type="gramEnd"/>
      <w:r>
        <w:t xml:space="preserve"> to prevent serious health risks, employ a variety of injury prevention techniques, understand the dietary  guidelines, learn about the benefits of abstinence until marriage and the risks of premarital sexual intercourse,  comprehend negative media messages, and demonstrate refusal skills related to peer pressure. Students </w:t>
      </w:r>
      <w:proofErr w:type="gramStart"/>
      <w:r>
        <w:t>will  understand</w:t>
      </w:r>
      <w:proofErr w:type="gramEnd"/>
      <w:r>
        <w:t xml:space="preserve"> the risks associated with the use of alcohol and other drugs. In addition, students will learn how </w:t>
      </w:r>
      <w:proofErr w:type="gramStart"/>
      <w:r>
        <w:t>to  encourage</w:t>
      </w:r>
      <w:proofErr w:type="gramEnd"/>
      <w:r>
        <w:t xml:space="preserve"> others not to engage in risky behaviors. Students will establish personal fitness goals and </w:t>
      </w:r>
      <w:proofErr w:type="gramStart"/>
      <w:r>
        <w:t>participate  in</w:t>
      </w:r>
      <w:proofErr w:type="gramEnd"/>
      <w:r>
        <w:t xml:space="preserve"> social dance, small-sided games, and demonstrate advanced movement/skill sequences. Students </w:t>
      </w:r>
      <w:proofErr w:type="gramStart"/>
      <w:r>
        <w:t>will  display</w:t>
      </w:r>
      <w:proofErr w:type="gramEnd"/>
      <w:r>
        <w:t xml:space="preserve"> appreciation toward the varying skill levels of teammates while enjoying the many benefits of physical  activity. </w:t>
      </w:r>
    </w:p>
    <w:p w14:paraId="0000026F" w14:textId="77777777" w:rsidR="0090104A" w:rsidRDefault="00000000">
      <w:pPr>
        <w:spacing w:before="282" w:line="229" w:lineRule="auto"/>
        <w:ind w:left="270"/>
        <w:jc w:val="both"/>
      </w:pPr>
      <w:r>
        <w:t xml:space="preserve">Because of the nature of health education, discussion may include sensitive topics. By contacting the </w:t>
      </w:r>
      <w:proofErr w:type="gramStart"/>
      <w:r>
        <w:t>school  principal</w:t>
      </w:r>
      <w:proofErr w:type="gramEnd"/>
      <w:r>
        <w:t>, parents may request in writing that their child be excluded from certain health topics owing to  personal/religious beliefs.</w:t>
      </w:r>
    </w:p>
    <w:p w14:paraId="00000270" w14:textId="77777777" w:rsidR="0090104A" w:rsidRDefault="0090104A">
      <w:pPr>
        <w:spacing w:before="183" w:line="229" w:lineRule="auto"/>
        <w:ind w:left="270" w:right="840"/>
        <w:jc w:val="center"/>
        <w:rPr>
          <w:b/>
        </w:rPr>
      </w:pPr>
    </w:p>
    <w:p w14:paraId="00000271" w14:textId="77777777" w:rsidR="0090104A" w:rsidRDefault="0090104A">
      <w:pPr>
        <w:spacing w:before="183" w:line="229" w:lineRule="auto"/>
        <w:ind w:left="270" w:right="840"/>
        <w:jc w:val="center"/>
        <w:rPr>
          <w:b/>
        </w:rPr>
      </w:pPr>
    </w:p>
    <w:p w14:paraId="00000272" w14:textId="77777777" w:rsidR="0090104A" w:rsidRDefault="0090104A">
      <w:pPr>
        <w:spacing w:before="183" w:line="229" w:lineRule="auto"/>
        <w:ind w:left="270" w:right="840"/>
        <w:jc w:val="center"/>
        <w:rPr>
          <w:b/>
        </w:rPr>
      </w:pPr>
    </w:p>
    <w:p w14:paraId="00000273" w14:textId="77777777" w:rsidR="0090104A" w:rsidRDefault="0090104A">
      <w:pPr>
        <w:spacing w:before="183" w:line="229" w:lineRule="auto"/>
        <w:ind w:left="270" w:right="840"/>
        <w:jc w:val="center"/>
        <w:rPr>
          <w:b/>
        </w:rPr>
      </w:pPr>
    </w:p>
    <w:p w14:paraId="00000274" w14:textId="77777777" w:rsidR="0090104A" w:rsidRDefault="0090104A">
      <w:pPr>
        <w:spacing w:before="183" w:line="229" w:lineRule="auto"/>
        <w:ind w:left="270" w:right="840"/>
        <w:jc w:val="center"/>
        <w:rPr>
          <w:b/>
        </w:rPr>
      </w:pPr>
    </w:p>
    <w:p w14:paraId="00000275" w14:textId="77777777" w:rsidR="0090104A" w:rsidRDefault="0090104A">
      <w:pPr>
        <w:spacing w:before="183" w:line="229" w:lineRule="auto"/>
        <w:ind w:left="270" w:right="840"/>
        <w:jc w:val="center"/>
        <w:rPr>
          <w:b/>
        </w:rPr>
      </w:pPr>
    </w:p>
    <w:p w14:paraId="00000276" w14:textId="77777777" w:rsidR="0090104A" w:rsidRDefault="0090104A">
      <w:pPr>
        <w:spacing w:before="183" w:line="229" w:lineRule="auto"/>
        <w:ind w:left="270" w:right="840"/>
        <w:jc w:val="center"/>
        <w:rPr>
          <w:b/>
        </w:rPr>
      </w:pPr>
    </w:p>
    <w:p w14:paraId="00000277" w14:textId="77777777" w:rsidR="0090104A" w:rsidRDefault="0090104A">
      <w:pPr>
        <w:spacing w:before="183" w:line="229" w:lineRule="auto"/>
        <w:ind w:left="270" w:right="840"/>
        <w:jc w:val="center"/>
        <w:rPr>
          <w:b/>
        </w:rPr>
      </w:pPr>
    </w:p>
    <w:p w14:paraId="00000278" w14:textId="77777777" w:rsidR="0090104A" w:rsidRDefault="0090104A">
      <w:pPr>
        <w:spacing w:before="183" w:line="229" w:lineRule="auto"/>
        <w:ind w:left="270" w:right="840"/>
        <w:jc w:val="center"/>
        <w:rPr>
          <w:b/>
        </w:rPr>
      </w:pPr>
    </w:p>
    <w:p w14:paraId="00000279" w14:textId="77777777" w:rsidR="0090104A" w:rsidRDefault="0090104A">
      <w:pPr>
        <w:spacing w:before="183" w:line="229" w:lineRule="auto"/>
        <w:ind w:left="270" w:right="840"/>
        <w:jc w:val="center"/>
        <w:rPr>
          <w:b/>
        </w:rPr>
      </w:pPr>
    </w:p>
    <w:p w14:paraId="0000027A" w14:textId="77777777" w:rsidR="0090104A" w:rsidRDefault="00000000">
      <w:pPr>
        <w:spacing w:before="183" w:line="229" w:lineRule="auto"/>
        <w:ind w:left="270"/>
        <w:jc w:val="center"/>
        <w:rPr>
          <w:b/>
          <w:color w:val="0000FF"/>
          <w:sz w:val="30"/>
          <w:szCs w:val="30"/>
        </w:rPr>
      </w:pPr>
      <w:r>
        <w:br w:type="page"/>
      </w:r>
      <w:bookmarkStart w:id="23" w:name="bookmark=id.84yb1q2nqivi" w:colFirst="0" w:colLast="0"/>
      <w:bookmarkEnd w:id="23"/>
      <w:r>
        <w:rPr>
          <w:b/>
          <w:color w:val="0000FF"/>
          <w:sz w:val="30"/>
          <w:szCs w:val="30"/>
        </w:rPr>
        <w:lastRenderedPageBreak/>
        <w:t>Eighth Grade Core Program</w:t>
      </w:r>
    </w:p>
    <w:p w14:paraId="0000027B" w14:textId="77777777" w:rsidR="0090104A" w:rsidRDefault="00000000">
      <w:pPr>
        <w:spacing w:before="183" w:line="229" w:lineRule="auto"/>
        <w:ind w:left="270"/>
        <w:jc w:val="both"/>
      </w:pPr>
      <w:r>
        <w:t xml:space="preserve">Eighth grade students continue their studies in language arts, mathematics, science, social studies, and </w:t>
      </w:r>
      <w:proofErr w:type="gramStart"/>
      <w:r>
        <w:t>healthful  living</w:t>
      </w:r>
      <w:proofErr w:type="gramEnd"/>
      <w:r>
        <w:t xml:space="preserve">. Courses in the core program are year-long. Elective courses may be offered in nine-week, </w:t>
      </w:r>
      <w:proofErr w:type="gramStart"/>
      <w:r>
        <w:t>semester,  and</w:t>
      </w:r>
      <w:proofErr w:type="gramEnd"/>
      <w:r>
        <w:t xml:space="preserve">/or year-long formats. </w:t>
      </w:r>
    </w:p>
    <w:p w14:paraId="0000027C" w14:textId="77777777" w:rsidR="0090104A" w:rsidRDefault="00000000">
      <w:pPr>
        <w:spacing w:before="282"/>
        <w:ind w:left="270"/>
        <w:rPr>
          <w:color w:val="0000FF"/>
          <w:sz w:val="26"/>
          <w:szCs w:val="26"/>
        </w:rPr>
      </w:pPr>
      <w:r>
        <w:rPr>
          <w:b/>
          <w:color w:val="0000FF"/>
          <w:sz w:val="26"/>
          <w:szCs w:val="26"/>
        </w:rPr>
        <w:t xml:space="preserve">English/Language Arts </w:t>
      </w:r>
      <w:r>
        <w:rPr>
          <w:color w:val="0000FF"/>
          <w:sz w:val="26"/>
          <w:szCs w:val="26"/>
        </w:rPr>
        <w:t>(</w:t>
      </w:r>
      <w:r>
        <w:rPr>
          <w:b/>
          <w:color w:val="0000FF"/>
          <w:sz w:val="26"/>
          <w:szCs w:val="26"/>
        </w:rPr>
        <w:t>10582Y0</w:t>
      </w:r>
      <w:r>
        <w:rPr>
          <w:color w:val="0000FF"/>
          <w:sz w:val="26"/>
          <w:szCs w:val="26"/>
        </w:rPr>
        <w:t xml:space="preserve">) </w:t>
      </w:r>
    </w:p>
    <w:p w14:paraId="0000027D" w14:textId="77777777" w:rsidR="0090104A" w:rsidRDefault="00000000">
      <w:pPr>
        <w:spacing w:before="270" w:line="229" w:lineRule="auto"/>
        <w:ind w:left="270"/>
        <w:jc w:val="both"/>
      </w:pPr>
      <w:r>
        <w:t xml:space="preserve">Following the NC State Standards for English Language Arts, eighth graders develop skills in reading, </w:t>
      </w:r>
      <w:proofErr w:type="gramStart"/>
      <w:r>
        <w:t>writing,  speaking</w:t>
      </w:r>
      <w:proofErr w:type="gramEnd"/>
      <w:r>
        <w:t xml:space="preserve">, listening, and language through experience with print and digital resources. Students read a </w:t>
      </w:r>
      <w:proofErr w:type="gramStart"/>
      <w:r>
        <w:t>wide  range</w:t>
      </w:r>
      <w:proofErr w:type="gramEnd"/>
      <w:r>
        <w:t xml:space="preserve"> of text, varying in levels of sophistication and purpose. Through print and non-print text, they </w:t>
      </w:r>
      <w:proofErr w:type="gramStart"/>
      <w:r>
        <w:t>further  develop</w:t>
      </w:r>
      <w:proofErr w:type="gramEnd"/>
      <w:r>
        <w:t xml:space="preserve"> comprehension strategies, vocabulary, as well as high order thinking skills. They read a balance </w:t>
      </w:r>
      <w:proofErr w:type="gramStart"/>
      <w:r>
        <w:t>of  short</w:t>
      </w:r>
      <w:proofErr w:type="gramEnd"/>
      <w:r>
        <w:t xml:space="preserve"> and long fiction, drama, and poetry with a focus on comparing how two or more literary elements create  effects such as suspense or humor. Eighth graders approach informational text such as articles, </w:t>
      </w:r>
      <w:proofErr w:type="gramStart"/>
      <w:r>
        <w:t>arguments,  and</w:t>
      </w:r>
      <w:proofErr w:type="gramEnd"/>
      <w:r>
        <w:t xml:space="preserve"> essays with the intent to cite textual evidence, analyze points of view and presentation, and evaluate  accuracy and relevance of details. Experience with a variety of text types and text complexity helps </w:t>
      </w:r>
      <w:proofErr w:type="gramStart"/>
      <w:r>
        <w:t>students  develop</w:t>
      </w:r>
      <w:proofErr w:type="gramEnd"/>
      <w:r>
        <w:t xml:space="preserve"> a knowledge-based essential for recognizing and understanding allusions. </w:t>
      </w:r>
    </w:p>
    <w:p w14:paraId="0000027E" w14:textId="77777777" w:rsidR="0090104A" w:rsidRDefault="00000000">
      <w:pPr>
        <w:spacing w:before="282" w:line="228" w:lineRule="auto"/>
        <w:ind w:left="270"/>
        <w:jc w:val="both"/>
      </w:pPr>
      <w:r>
        <w:t xml:space="preserve">Students learn about the writing-reading connection by drawing upon and writing about evidence from </w:t>
      </w:r>
      <w:proofErr w:type="gramStart"/>
      <w:r>
        <w:t>literary  and</w:t>
      </w:r>
      <w:proofErr w:type="gramEnd"/>
      <w:r>
        <w:t xml:space="preserve"> informational texts. Writing skills, such as the ability to plan, revise, edit, and publish, develop as </w:t>
      </w:r>
      <w:proofErr w:type="gramStart"/>
      <w:r>
        <w:t>students  practice</w:t>
      </w:r>
      <w:proofErr w:type="gramEnd"/>
      <w:r>
        <w:t xml:space="preserve"> skills of specific writing types such as arguments, informative/explanatory texts, and narratives. </w:t>
      </w:r>
      <w:proofErr w:type="gramStart"/>
      <w:r>
        <w:t>Guided  by</w:t>
      </w:r>
      <w:proofErr w:type="gramEnd"/>
      <w:r>
        <w:t xml:space="preserve"> rubrics, students strategically write for a variety of purposes and audiences. Eighth graders also conduct </w:t>
      </w:r>
      <w:proofErr w:type="gramStart"/>
      <w:r>
        <w:t>short  research</w:t>
      </w:r>
      <w:proofErr w:type="gramEnd"/>
      <w:r>
        <w:t xml:space="preserve"> projects drawing on and citing several sources appropriately.  </w:t>
      </w:r>
    </w:p>
    <w:p w14:paraId="0000027F" w14:textId="77777777" w:rsidR="0090104A" w:rsidRDefault="00000000">
      <w:pPr>
        <w:spacing w:before="283" w:line="228" w:lineRule="auto"/>
        <w:ind w:left="270"/>
        <w:jc w:val="both"/>
      </w:pPr>
      <w:r>
        <w:t xml:space="preserve">Eighth graders hone skills of flexible communication and collaboration as they learn to work together, </w:t>
      </w:r>
      <w:proofErr w:type="gramStart"/>
      <w:r>
        <w:t>express  and</w:t>
      </w:r>
      <w:proofErr w:type="gramEnd"/>
      <w:r>
        <w:t xml:space="preserve"> listen carefully to ideas, integrate information, and use media and visual displays to help communicate  ideas. Students learn language conventions and vocabulary to help them understand and analyze words </w:t>
      </w:r>
      <w:proofErr w:type="gramStart"/>
      <w:r>
        <w:t>and  phrases</w:t>
      </w:r>
      <w:proofErr w:type="gramEnd"/>
      <w:r>
        <w:t xml:space="preserve">, relationships among words, and nuances that affect the text they read, write, and hear. Students </w:t>
      </w:r>
      <w:proofErr w:type="gramStart"/>
      <w:r>
        <w:t>are  encouraged</w:t>
      </w:r>
      <w:proofErr w:type="gramEnd"/>
      <w:r>
        <w:t xml:space="preserve"> to engage in daily independent reading to practice their skills and pursue their interests. </w:t>
      </w:r>
    </w:p>
    <w:p w14:paraId="00000280" w14:textId="77777777" w:rsidR="0090104A" w:rsidRDefault="00000000">
      <w:pPr>
        <w:spacing w:before="283"/>
        <w:ind w:left="270"/>
        <w:rPr>
          <w:b/>
          <w:color w:val="0000FF"/>
          <w:sz w:val="26"/>
          <w:szCs w:val="26"/>
        </w:rPr>
      </w:pPr>
      <w:r>
        <w:rPr>
          <w:b/>
          <w:color w:val="0000FF"/>
          <w:sz w:val="26"/>
          <w:szCs w:val="26"/>
        </w:rPr>
        <w:t xml:space="preserve">Mathematics (2008AY0) </w:t>
      </w:r>
    </w:p>
    <w:p w14:paraId="00000281" w14:textId="77777777" w:rsidR="0090104A" w:rsidRDefault="00000000">
      <w:pPr>
        <w:spacing w:before="260"/>
        <w:ind w:left="270"/>
      </w:pPr>
      <w:r>
        <w:t>The North Carolina Standard Course of Study for 6-8 Mathematics consists of two types of standards – Standards for Mathematical Practice that span K-12 and the North Carolina Standard Course of Study for 6-</w:t>
      </w:r>
      <w:proofErr w:type="gramStart"/>
      <w:r>
        <w:t>8  Mathematics</w:t>
      </w:r>
      <w:proofErr w:type="gramEnd"/>
      <w:r>
        <w:t xml:space="preserve"> content specific to each course. The Standards for Mathematical Practice rest on </w:t>
      </w:r>
      <w:proofErr w:type="gramStart"/>
      <w:r>
        <w:t>important  “</w:t>
      </w:r>
      <w:proofErr w:type="gramEnd"/>
      <w:r>
        <w:t xml:space="preserve">processes and proficiencies” with longstanding importance in mathematics education. They describe </w:t>
      </w:r>
      <w:proofErr w:type="gramStart"/>
      <w:r>
        <w:t>the  characteristics</w:t>
      </w:r>
      <w:proofErr w:type="gramEnd"/>
      <w:r>
        <w:t xml:space="preserve"> and habits of mind that all students who are mathematically proficient should be able to exhibit.  The eight Standards for Mathematical Practice are: </w:t>
      </w:r>
    </w:p>
    <w:p w14:paraId="00000282" w14:textId="77777777" w:rsidR="0090104A" w:rsidRDefault="00000000">
      <w:pPr>
        <w:spacing w:before="260"/>
        <w:ind w:left="270" w:firstLine="450"/>
      </w:pPr>
      <w:proofErr w:type="gramStart"/>
      <w:r>
        <w:t>1  Make</w:t>
      </w:r>
      <w:proofErr w:type="gramEnd"/>
      <w:r>
        <w:t xml:space="preserve"> sense of problems and persevere in solving them. </w:t>
      </w:r>
    </w:p>
    <w:p w14:paraId="00000283" w14:textId="77777777" w:rsidR="0090104A" w:rsidRDefault="00000000">
      <w:pPr>
        <w:ind w:left="270" w:firstLine="450"/>
      </w:pPr>
      <w:r>
        <w:t xml:space="preserve">2. Reason abstractly and quantitatively. </w:t>
      </w:r>
    </w:p>
    <w:p w14:paraId="00000284" w14:textId="77777777" w:rsidR="0090104A" w:rsidRDefault="00000000">
      <w:pPr>
        <w:ind w:left="270" w:firstLine="450"/>
      </w:pPr>
      <w:r>
        <w:t xml:space="preserve">3. Construct viable arguments and critique the reasoning of others. </w:t>
      </w:r>
    </w:p>
    <w:p w14:paraId="00000285" w14:textId="77777777" w:rsidR="0090104A" w:rsidRDefault="00000000">
      <w:pPr>
        <w:ind w:left="270" w:firstLine="450"/>
      </w:pPr>
      <w:r>
        <w:t xml:space="preserve">4. Model with mathematics. </w:t>
      </w:r>
    </w:p>
    <w:p w14:paraId="00000286" w14:textId="77777777" w:rsidR="0090104A" w:rsidRDefault="00000000">
      <w:pPr>
        <w:ind w:left="270" w:firstLine="450"/>
      </w:pPr>
      <w:r>
        <w:t xml:space="preserve">5. Use appropriate tools strategically. </w:t>
      </w:r>
    </w:p>
    <w:p w14:paraId="00000287" w14:textId="77777777" w:rsidR="0090104A" w:rsidRDefault="00000000">
      <w:pPr>
        <w:ind w:left="270" w:firstLine="450"/>
      </w:pPr>
      <w:r>
        <w:t xml:space="preserve">6. Attend to precision. </w:t>
      </w:r>
    </w:p>
    <w:p w14:paraId="00000288" w14:textId="77777777" w:rsidR="0090104A" w:rsidRDefault="00000000">
      <w:pPr>
        <w:ind w:left="270" w:firstLine="450"/>
      </w:pPr>
      <w:r>
        <w:t xml:space="preserve">7. Look for and make use of structure. </w:t>
      </w:r>
    </w:p>
    <w:p w14:paraId="00000289" w14:textId="77777777" w:rsidR="0090104A" w:rsidRDefault="00000000">
      <w:pPr>
        <w:ind w:left="270" w:firstLine="450"/>
      </w:pPr>
      <w:r>
        <w:t xml:space="preserve">8. Look for and express regularity in repeated reasoning. </w:t>
      </w:r>
    </w:p>
    <w:p w14:paraId="0000028A" w14:textId="77777777" w:rsidR="0090104A" w:rsidRDefault="00000000">
      <w:pPr>
        <w:spacing w:before="272" w:line="229" w:lineRule="auto"/>
        <w:ind w:left="270"/>
        <w:jc w:val="both"/>
        <w:rPr>
          <w:i/>
        </w:rPr>
      </w:pPr>
      <w:r>
        <w:t xml:space="preserve">The North Carolina Standard Course of Study for 6-8 Mathematics content is organized under domains: </w:t>
      </w:r>
      <w:proofErr w:type="gramStart"/>
      <w:r>
        <w:rPr>
          <w:i/>
        </w:rPr>
        <w:t>The  Number</w:t>
      </w:r>
      <w:proofErr w:type="gramEnd"/>
      <w:r>
        <w:rPr>
          <w:i/>
        </w:rPr>
        <w:t xml:space="preserve"> System, Ratios and Proportional Relationships, Functions, Expressions and Equations, Geometry, and  Statistics and Probability.</w:t>
      </w:r>
    </w:p>
    <w:p w14:paraId="0000028B" w14:textId="77777777" w:rsidR="0090104A" w:rsidRDefault="00000000">
      <w:pPr>
        <w:ind w:left="270"/>
      </w:pPr>
      <w:r>
        <w:rPr>
          <w:b/>
        </w:rPr>
        <w:t xml:space="preserve">Math 8 </w:t>
      </w:r>
      <w:r>
        <w:t>(</w:t>
      </w:r>
      <w:r>
        <w:rPr>
          <w:b/>
        </w:rPr>
        <w:t>20082Y0</w:t>
      </w:r>
      <w:r>
        <w:t xml:space="preserve">) </w:t>
      </w:r>
    </w:p>
    <w:p w14:paraId="0000028C" w14:textId="77777777" w:rsidR="0090104A" w:rsidRDefault="00000000">
      <w:pPr>
        <w:spacing w:before="174"/>
        <w:ind w:left="270"/>
      </w:pPr>
      <w:r>
        <w:lastRenderedPageBreak/>
        <w:t xml:space="preserve">The foci of Math 8 are outlined below by domain: </w:t>
      </w:r>
    </w:p>
    <w:p w14:paraId="0000028D" w14:textId="77777777" w:rsidR="0090104A" w:rsidRDefault="00000000">
      <w:pPr>
        <w:numPr>
          <w:ilvl w:val="0"/>
          <w:numId w:val="22"/>
        </w:numPr>
        <w:spacing w:before="174"/>
      </w:pPr>
      <w:r>
        <w:rPr>
          <w:b/>
          <w:i/>
        </w:rPr>
        <w:t>The Number System</w:t>
      </w:r>
      <w:r>
        <w:t xml:space="preserve">: Know that there are numbers that are not rational and approximate them </w:t>
      </w:r>
      <w:proofErr w:type="gramStart"/>
      <w:r>
        <w:t>by  rational</w:t>
      </w:r>
      <w:proofErr w:type="gramEnd"/>
      <w:r>
        <w:t xml:space="preserve"> numbers. </w:t>
      </w:r>
    </w:p>
    <w:p w14:paraId="0000028E" w14:textId="77777777" w:rsidR="0090104A" w:rsidRDefault="00000000">
      <w:pPr>
        <w:numPr>
          <w:ilvl w:val="0"/>
          <w:numId w:val="22"/>
        </w:numPr>
      </w:pPr>
      <w:r>
        <w:rPr>
          <w:b/>
          <w:i/>
        </w:rPr>
        <w:t xml:space="preserve">Expressions and Equations: </w:t>
      </w:r>
      <w:r>
        <w:t xml:space="preserve">Work with radicals and integer exponents; analyze and solve </w:t>
      </w:r>
      <w:proofErr w:type="gramStart"/>
      <w:r>
        <w:t>linear  equations</w:t>
      </w:r>
      <w:proofErr w:type="gramEnd"/>
      <w:r>
        <w:t xml:space="preserve"> and inequalities; analyze and solve pairs of simultaneous linear equations.</w:t>
      </w:r>
    </w:p>
    <w:p w14:paraId="0000028F" w14:textId="77777777" w:rsidR="0090104A" w:rsidRDefault="00000000">
      <w:pPr>
        <w:numPr>
          <w:ilvl w:val="0"/>
          <w:numId w:val="22"/>
        </w:numPr>
      </w:pPr>
      <w:r>
        <w:rPr>
          <w:b/>
          <w:i/>
        </w:rPr>
        <w:t xml:space="preserve">Geometry: </w:t>
      </w:r>
      <w:r>
        <w:t xml:space="preserve">Understand congruence and similarity using physical models, transparencies, or </w:t>
      </w:r>
      <w:proofErr w:type="gramStart"/>
      <w:r>
        <w:t>geometry  software</w:t>
      </w:r>
      <w:proofErr w:type="gramEnd"/>
      <w:r>
        <w:t>; analyze angle relationships; understand and apply the Pythagorean Theorem; solve real-world  and mathematical problems involving volume of cylinders, cones, and spheres.</w:t>
      </w:r>
    </w:p>
    <w:p w14:paraId="00000290" w14:textId="77777777" w:rsidR="0090104A" w:rsidRDefault="00000000">
      <w:pPr>
        <w:numPr>
          <w:ilvl w:val="0"/>
          <w:numId w:val="22"/>
        </w:numPr>
      </w:pPr>
      <w:r>
        <w:rPr>
          <w:b/>
          <w:i/>
        </w:rPr>
        <w:t xml:space="preserve">Statistics and Probability: </w:t>
      </w:r>
      <w:r>
        <w:t xml:space="preserve">Investigate patterns of association in bivariate data. </w:t>
      </w:r>
    </w:p>
    <w:p w14:paraId="00000291" w14:textId="77777777" w:rsidR="0090104A" w:rsidRDefault="00000000">
      <w:pPr>
        <w:numPr>
          <w:ilvl w:val="0"/>
          <w:numId w:val="22"/>
        </w:numPr>
      </w:pPr>
      <w:r>
        <w:rPr>
          <w:b/>
          <w:i/>
        </w:rPr>
        <w:t xml:space="preserve">Functions: </w:t>
      </w:r>
      <w:r>
        <w:t xml:space="preserve">Define, evaluate, and compare functions; use functions to model relationships </w:t>
      </w:r>
      <w:proofErr w:type="gramStart"/>
      <w:r>
        <w:t>between  quantities</w:t>
      </w:r>
      <w:proofErr w:type="gramEnd"/>
      <w:r>
        <w:t xml:space="preserve">. </w:t>
      </w:r>
    </w:p>
    <w:p w14:paraId="00000292" w14:textId="77777777" w:rsidR="0090104A" w:rsidRDefault="00000000">
      <w:pPr>
        <w:spacing w:before="283"/>
        <w:ind w:left="270"/>
      </w:pPr>
      <w:r>
        <w:rPr>
          <w:b/>
        </w:rPr>
        <w:t xml:space="preserve">NC Math 1 (for High School Credit) </w:t>
      </w:r>
      <w:r>
        <w:t>(</w:t>
      </w:r>
      <w:r>
        <w:rPr>
          <w:b/>
        </w:rPr>
        <w:t>21092Y0</w:t>
      </w:r>
      <w:r>
        <w:t xml:space="preserve">) </w:t>
      </w:r>
    </w:p>
    <w:p w14:paraId="00000293" w14:textId="77777777" w:rsidR="0090104A" w:rsidRDefault="00000000">
      <w:pPr>
        <w:spacing w:before="270" w:line="229" w:lineRule="auto"/>
        <w:ind w:left="270"/>
        <w:jc w:val="both"/>
        <w:rPr>
          <w:b/>
          <w:i/>
        </w:rPr>
      </w:pPr>
      <w:r>
        <w:t xml:space="preserve">This course deepens and extends understanding of linear relationships, in part by contrasting them </w:t>
      </w:r>
      <w:proofErr w:type="gramStart"/>
      <w:r>
        <w:t>with  exponential</w:t>
      </w:r>
      <w:proofErr w:type="gramEnd"/>
      <w:r>
        <w:t xml:space="preserve"> and quadratic phenomena, and in part by applying linear models to data that exhibit a linear trend.  In addition to studying bivariate data, students also summarize, represent, and interpret data on a single </w:t>
      </w:r>
      <w:proofErr w:type="gramStart"/>
      <w:r>
        <w:t>count  or</w:t>
      </w:r>
      <w:proofErr w:type="gramEnd"/>
      <w:r>
        <w:t xml:space="preserve"> measurement variable. The geometry standards that appear in this course formalize and extend students</w:t>
      </w:r>
      <w:proofErr w:type="gramStart"/>
      <w:r>
        <w:t>’  geometric</w:t>
      </w:r>
      <w:proofErr w:type="gramEnd"/>
      <w:r>
        <w:t xml:space="preserve"> experiences to explore more complex geometric situations and deepen their explanations of geometric  relationships, moving towards formal mathematical arguments. The Standards for Mathematical Practice </w:t>
      </w:r>
      <w:proofErr w:type="gramStart"/>
      <w:r>
        <w:t>apply  throughout</w:t>
      </w:r>
      <w:proofErr w:type="gramEnd"/>
      <w:r>
        <w:t xml:space="preserve"> the course and, together with the content standards, require that students experience mathematics  as a coherent, useful, and logical subject that makes use of their ability to make sense of problem situations.  This course fulfills the North Carolina high school graduation requirement for NC Math 1. The final exam is </w:t>
      </w:r>
      <w:proofErr w:type="gramStart"/>
      <w:r>
        <w:t>the  NC</w:t>
      </w:r>
      <w:proofErr w:type="gramEnd"/>
      <w:r>
        <w:t xml:space="preserve"> Math 1 End-of-Course test, and it will be averaged as </w:t>
      </w:r>
      <w:r>
        <w:rPr>
          <w:b/>
        </w:rPr>
        <w:t>20%</w:t>
      </w:r>
      <w:r>
        <w:t xml:space="preserve"> of the overall grade for the course. </w:t>
      </w:r>
      <w:proofErr w:type="gramStart"/>
      <w:r>
        <w:rPr>
          <w:b/>
          <w:i/>
        </w:rPr>
        <w:t>Please  note</w:t>
      </w:r>
      <w:proofErr w:type="gramEnd"/>
      <w:r>
        <w:rPr>
          <w:b/>
          <w:i/>
        </w:rPr>
        <w:t>: Except in extraordinary circumstances as outlined by the state, students will not be able to withdraw from NC Math 1  after the 20</w:t>
      </w:r>
      <w:r>
        <w:rPr>
          <w:b/>
          <w:i/>
          <w:vertAlign w:val="superscript"/>
        </w:rPr>
        <w:t xml:space="preserve">th </w:t>
      </w:r>
      <w:r>
        <w:rPr>
          <w:b/>
          <w:i/>
        </w:rPr>
        <w:t>day of school (10</w:t>
      </w:r>
      <w:r>
        <w:rPr>
          <w:b/>
          <w:i/>
          <w:vertAlign w:val="superscript"/>
        </w:rPr>
        <w:t xml:space="preserve">th </w:t>
      </w:r>
      <w:r>
        <w:rPr>
          <w:b/>
          <w:i/>
        </w:rPr>
        <w:t xml:space="preserve">day on a semester block). </w:t>
      </w:r>
    </w:p>
    <w:p w14:paraId="00000294" w14:textId="77777777" w:rsidR="0090104A" w:rsidRDefault="00000000">
      <w:pPr>
        <w:spacing w:before="286"/>
        <w:ind w:left="270"/>
        <w:rPr>
          <w:color w:val="0000FF"/>
          <w:sz w:val="26"/>
          <w:szCs w:val="26"/>
        </w:rPr>
      </w:pPr>
      <w:r>
        <w:rPr>
          <w:b/>
          <w:color w:val="0000FF"/>
          <w:sz w:val="26"/>
          <w:szCs w:val="26"/>
        </w:rPr>
        <w:t xml:space="preserve">Social Studies </w:t>
      </w:r>
      <w:r>
        <w:rPr>
          <w:color w:val="0000FF"/>
          <w:sz w:val="26"/>
          <w:szCs w:val="26"/>
        </w:rPr>
        <w:t>(</w:t>
      </w:r>
      <w:r>
        <w:rPr>
          <w:b/>
          <w:color w:val="0000FF"/>
          <w:sz w:val="26"/>
          <w:szCs w:val="26"/>
        </w:rPr>
        <w:t>40082Y0</w:t>
      </w:r>
      <w:r>
        <w:rPr>
          <w:color w:val="0000FF"/>
          <w:sz w:val="26"/>
          <w:szCs w:val="26"/>
        </w:rPr>
        <w:t xml:space="preserve">) </w:t>
      </w:r>
    </w:p>
    <w:p w14:paraId="00000295" w14:textId="77777777" w:rsidR="0090104A" w:rsidRDefault="00000000">
      <w:pPr>
        <w:spacing w:before="191" w:line="229" w:lineRule="auto"/>
        <w:ind w:left="270"/>
        <w:jc w:val="both"/>
      </w:pPr>
      <w:r>
        <w:t xml:space="preserve">Historical study connects students to the enduring themes and issues of our past and equips them to meet </w:t>
      </w:r>
      <w:proofErr w:type="gramStart"/>
      <w:r>
        <w:t>the  challenges</w:t>
      </w:r>
      <w:proofErr w:type="gramEnd"/>
      <w:r>
        <w:t xml:space="preserve"> they will face as citizens in a state, nation, and an interdependent world. Pursuant to the passage </w:t>
      </w:r>
      <w:proofErr w:type="gramStart"/>
      <w:r>
        <w:t>of  House</w:t>
      </w:r>
      <w:proofErr w:type="gramEnd"/>
      <w:r>
        <w:t xml:space="preserve"> Bill 1032 </w:t>
      </w:r>
      <w:r>
        <w:rPr>
          <w:i/>
        </w:rPr>
        <w:t xml:space="preserve">An Act Modifying the History and Geography Curricula in the Public Schools of North Carolina,  </w:t>
      </w:r>
      <w:r>
        <w:t xml:space="preserve">the new essential standards for eighth grade will integrate United States history with the study of North Carolina  history. This integrated study helps students understand and appreciate the legacy of our democratic </w:t>
      </w:r>
      <w:proofErr w:type="gramStart"/>
      <w:r>
        <w:t>republic  and</w:t>
      </w:r>
      <w:proofErr w:type="gramEnd"/>
      <w:r>
        <w:t xml:space="preserve"> to develop skills needed to engage responsibly and intelligently as North Carolinians. This course will serve as a stepping stone for more intensive study in high school. Students in eighth grade will continue to build on </w:t>
      </w:r>
      <w:proofErr w:type="gramStart"/>
      <w:r>
        <w:t>the  fourth</w:t>
      </w:r>
      <w:proofErr w:type="gramEnd"/>
      <w:r>
        <w:t xml:space="preserve"> and fifth grade introductions to North Carolina and the United States by embarking on a more rigorous  study of the historical foundations and democratic principles that continue to shape our state and nation. </w:t>
      </w:r>
      <w:proofErr w:type="gramStart"/>
      <w:r>
        <w:t>Students  will</w:t>
      </w:r>
      <w:proofErr w:type="gramEnd"/>
      <w:r>
        <w:t xml:space="preserve"> begin with a review of the major ideas and events preceding the foundation of North Carolina and the United  States. The main focus of the course will be the critical events, personalities, issues, and developments in </w:t>
      </w:r>
      <w:proofErr w:type="gramStart"/>
      <w:r>
        <w:t>the  state</w:t>
      </w:r>
      <w:proofErr w:type="gramEnd"/>
      <w:r>
        <w:t xml:space="preserve"> and nation from the Revolutionary Era to contemporary times. Inherent in this study is an analysis of </w:t>
      </w:r>
      <w:proofErr w:type="gramStart"/>
      <w:r>
        <w:t>the  relationship</w:t>
      </w:r>
      <w:proofErr w:type="gramEnd"/>
      <w:r>
        <w:t xml:space="preserve"> of geography, events and people to the political, economic, technological, and cultural developments  that shaped our existence in North Carolina and the United States over time. </w:t>
      </w:r>
    </w:p>
    <w:p w14:paraId="00000296" w14:textId="77777777" w:rsidR="0090104A" w:rsidRDefault="00000000">
      <w:pPr>
        <w:spacing w:before="280"/>
        <w:ind w:left="270"/>
        <w:rPr>
          <w:color w:val="0000FF"/>
          <w:sz w:val="26"/>
          <w:szCs w:val="26"/>
        </w:rPr>
      </w:pPr>
      <w:r>
        <w:rPr>
          <w:b/>
          <w:color w:val="0000FF"/>
          <w:sz w:val="26"/>
          <w:szCs w:val="26"/>
        </w:rPr>
        <w:t xml:space="preserve">Healthful Living </w:t>
      </w:r>
      <w:r>
        <w:rPr>
          <w:color w:val="0000FF"/>
          <w:sz w:val="26"/>
          <w:szCs w:val="26"/>
        </w:rPr>
        <w:t>(</w:t>
      </w:r>
      <w:r>
        <w:rPr>
          <w:b/>
          <w:color w:val="0000FF"/>
          <w:sz w:val="26"/>
          <w:szCs w:val="26"/>
        </w:rPr>
        <w:t>60482Y0</w:t>
      </w:r>
      <w:r>
        <w:rPr>
          <w:color w:val="0000FF"/>
          <w:sz w:val="26"/>
          <w:szCs w:val="26"/>
        </w:rPr>
        <w:t xml:space="preserve">) </w:t>
      </w:r>
    </w:p>
    <w:p w14:paraId="00000297" w14:textId="77777777" w:rsidR="0090104A" w:rsidRDefault="00000000">
      <w:pPr>
        <w:spacing w:before="272" w:line="228" w:lineRule="auto"/>
        <w:ind w:left="270"/>
        <w:jc w:val="both"/>
      </w:pPr>
      <w:r>
        <w:t xml:space="preserve">Healthful Living is required for all 8th grade students and includes health education and physical education.  These two courses complement each other as students learn how to be healthy and physically active for </w:t>
      </w:r>
      <w:proofErr w:type="gramStart"/>
      <w:r>
        <w:t>a  lifetime</w:t>
      </w:r>
      <w:proofErr w:type="gramEnd"/>
      <w:r>
        <w:t xml:space="preserve">. Because our health and physical fitness needs are so different from a generation ago, the nature </w:t>
      </w:r>
      <w:proofErr w:type="gramStart"/>
      <w:r>
        <w:t>of  healthful</w:t>
      </w:r>
      <w:proofErr w:type="gramEnd"/>
      <w:r>
        <w:t xml:space="preserve"> living is changing. Poor health choices (i.e., use of alcohol and other drugs, poor nutrition, and </w:t>
      </w:r>
      <w:proofErr w:type="gramStart"/>
      <w:r>
        <w:t>physical  inactivity</w:t>
      </w:r>
      <w:proofErr w:type="gramEnd"/>
      <w:r>
        <w:t xml:space="preserve">) now account for more than 50% of the preventable deaths in the United States. </w:t>
      </w:r>
    </w:p>
    <w:p w14:paraId="00000298" w14:textId="77777777" w:rsidR="0090104A" w:rsidRDefault="00000000">
      <w:pPr>
        <w:spacing w:before="283" w:line="229" w:lineRule="auto"/>
        <w:ind w:left="270"/>
        <w:jc w:val="both"/>
      </w:pPr>
      <w:r>
        <w:lastRenderedPageBreak/>
        <w:t xml:space="preserve">Through a quality healthful living education program, students will learn the importance of health and </w:t>
      </w:r>
      <w:proofErr w:type="gramStart"/>
      <w:r>
        <w:t>physical  activity</w:t>
      </w:r>
      <w:proofErr w:type="gramEnd"/>
      <w:r>
        <w:t xml:space="preserve"> and develop skills to achieve and maintain a healthy lifestyle. Students will learn how to apply </w:t>
      </w:r>
      <w:proofErr w:type="gramStart"/>
      <w:r>
        <w:t>the  concepts</w:t>
      </w:r>
      <w:proofErr w:type="gramEnd"/>
      <w:r>
        <w:t xml:space="preserve"> of proper exercise in their daily lives, discover ways to handle stress, avoid harmful and illegal drugs,  learn about the relationship between nutrition and weight management, develop healthy interpersonal  relationships (including conflict resolution skills), develop teamwork and character-building skills, and learn how  to achieve positive health and fitness goals. </w:t>
      </w:r>
    </w:p>
    <w:p w14:paraId="00000299" w14:textId="77777777" w:rsidR="0090104A" w:rsidRDefault="00000000">
      <w:pPr>
        <w:spacing w:before="280" w:line="229" w:lineRule="auto"/>
        <w:ind w:left="270"/>
        <w:jc w:val="both"/>
      </w:pPr>
      <w:r>
        <w:t xml:space="preserve">In eighth grade, students will identify how media and peer pressure influence health behaviors, identify </w:t>
      </w:r>
      <w:proofErr w:type="gramStart"/>
      <w:r>
        <w:t>positive  ways</w:t>
      </w:r>
      <w:proofErr w:type="gramEnd"/>
      <w:r>
        <w:t xml:space="preserve"> to manage stress, explain how to gain, reduce, or maintain weight in a healthy manner, demonstrate skills  and strategies for remaining abstinent from sexual intercourse, and demonstrate good communication skills for  healthy relationships. Students will demonstrate basic CPR skills, understand the special risks associated </w:t>
      </w:r>
      <w:proofErr w:type="gramStart"/>
      <w:r>
        <w:t>with  alcohol</w:t>
      </w:r>
      <w:proofErr w:type="gramEnd"/>
      <w:r>
        <w:t xml:space="preserve"> and other drugs, understand the negative impact (emotional, social, and physical) of using harmful and  illegal drugs, and assist others to seek help for risky behaviors. Students will explain the principles </w:t>
      </w:r>
      <w:proofErr w:type="gramStart"/>
      <w:r>
        <w:t>of  cardiovascular</w:t>
      </w:r>
      <w:proofErr w:type="gramEnd"/>
      <w:r>
        <w:t xml:space="preserve"> and strength conditioning, develop a personal fitness program, establish personal fitness goals, and monitor their progress, participate in regular physical activity both in school and during non-school hours,  display advanced sport movements through the engagement in dual, team, and lifetime sports. Students </w:t>
      </w:r>
      <w:proofErr w:type="gramStart"/>
      <w:r>
        <w:t>will  work</w:t>
      </w:r>
      <w:proofErr w:type="gramEnd"/>
      <w:r>
        <w:t xml:space="preserve"> cooperatively to follow rules and exhibit safe practices while achieving individual and group fitness-related  goals through fair play and sportsmanship. </w:t>
      </w:r>
    </w:p>
    <w:p w14:paraId="0000029A" w14:textId="77777777" w:rsidR="0090104A" w:rsidRDefault="00000000">
      <w:pPr>
        <w:spacing w:before="282" w:line="228" w:lineRule="auto"/>
        <w:ind w:left="270"/>
        <w:jc w:val="both"/>
      </w:pPr>
      <w:r>
        <w:t>CPR instruction is presented as part of the 8</w:t>
      </w:r>
      <w:r>
        <w:rPr>
          <w:vertAlign w:val="superscript"/>
        </w:rPr>
        <w:t xml:space="preserve">th </w:t>
      </w:r>
      <w:r>
        <w:t xml:space="preserve">grade Health curriculum. Beginning with the graduating class </w:t>
      </w:r>
      <w:proofErr w:type="gramStart"/>
      <w:r>
        <w:t>of  2015</w:t>
      </w:r>
      <w:proofErr w:type="gramEnd"/>
      <w:r>
        <w:t xml:space="preserve"> (current 8</w:t>
      </w:r>
      <w:r>
        <w:rPr>
          <w:vertAlign w:val="superscript"/>
        </w:rPr>
        <w:t xml:space="preserve">th </w:t>
      </w:r>
      <w:r>
        <w:t xml:space="preserve">graders and beyond), successful completion of CPR instruction is a high school graduation  requirement for all North Carolina students. Successful completion is defined in the Essential </w:t>
      </w:r>
      <w:proofErr w:type="gramStart"/>
      <w:r>
        <w:t>Standards  Curriculum</w:t>
      </w:r>
      <w:proofErr w:type="gramEnd"/>
      <w:r>
        <w:t xml:space="preserve"> as “demonstrating basic CPR techniques and procedures on a mannequin and passing a Red Cross  or American Heart Association approved test of CPR skills.” Students who successfully complete CPR in 8</w:t>
      </w:r>
      <w:r>
        <w:rPr>
          <w:vertAlign w:val="superscript"/>
        </w:rPr>
        <w:t>th</w:t>
      </w:r>
      <w:r>
        <w:t xml:space="preserve"> grade are considered to have met the requirement. </w:t>
      </w:r>
    </w:p>
    <w:p w14:paraId="0000029B" w14:textId="77777777" w:rsidR="0090104A" w:rsidRDefault="00000000">
      <w:pPr>
        <w:spacing w:before="270" w:line="229" w:lineRule="auto"/>
        <w:ind w:left="270"/>
        <w:jc w:val="both"/>
      </w:pPr>
      <w:r>
        <w:t xml:space="preserve">Because of the nature of health education, discussion may include sensitive topics. By contacting the </w:t>
      </w:r>
      <w:proofErr w:type="gramStart"/>
      <w:r>
        <w:t>school  principal</w:t>
      </w:r>
      <w:proofErr w:type="gramEnd"/>
      <w:r>
        <w:t>, parents may request in writing that their child be excluded from certain health topics owing to  personal/religious beliefs.</w:t>
      </w:r>
    </w:p>
    <w:p w14:paraId="0000029C" w14:textId="77777777" w:rsidR="0090104A" w:rsidRDefault="0090104A">
      <w:pPr>
        <w:spacing w:before="272" w:line="228" w:lineRule="auto"/>
        <w:ind w:left="270"/>
        <w:jc w:val="both"/>
      </w:pPr>
    </w:p>
    <w:p w14:paraId="0000029D" w14:textId="77777777" w:rsidR="0090104A" w:rsidRDefault="00000000">
      <w:pPr>
        <w:ind w:left="270"/>
        <w:jc w:val="center"/>
        <w:rPr>
          <w:b/>
          <w:sz w:val="30"/>
          <w:szCs w:val="30"/>
        </w:rPr>
      </w:pPr>
      <w:bookmarkStart w:id="24" w:name="bookmark=id.rsftp95o9eah" w:colFirst="0" w:colLast="0"/>
      <w:bookmarkEnd w:id="24"/>
      <w:r>
        <w:rPr>
          <w:b/>
          <w:color w:val="0000FF"/>
          <w:sz w:val="30"/>
          <w:szCs w:val="30"/>
        </w:rPr>
        <w:t>Arts Education Electives</w:t>
      </w:r>
      <w:r>
        <w:rPr>
          <w:b/>
          <w:sz w:val="30"/>
          <w:szCs w:val="30"/>
        </w:rPr>
        <w:t xml:space="preserve"> </w:t>
      </w:r>
    </w:p>
    <w:p w14:paraId="0000029E" w14:textId="77777777" w:rsidR="0090104A" w:rsidRDefault="00000000">
      <w:pPr>
        <w:spacing w:before="459" w:line="230" w:lineRule="auto"/>
        <w:ind w:left="270"/>
        <w:rPr>
          <w:i/>
        </w:rPr>
      </w:pPr>
      <w:r>
        <w:rPr>
          <w:i/>
        </w:rPr>
        <w:t xml:space="preserve">Elective offerings vary by school; therefore, each school prepares a registration sheet that lists the electives it will offer. The availability of electives depends on student interest, an appropriate facility, and staffing. </w:t>
      </w:r>
    </w:p>
    <w:p w14:paraId="0000029F" w14:textId="77777777" w:rsidR="0090104A" w:rsidRDefault="00000000">
      <w:pPr>
        <w:spacing w:before="279"/>
        <w:ind w:left="270"/>
        <w:rPr>
          <w:b/>
          <w:color w:val="0000FF"/>
          <w:sz w:val="26"/>
          <w:szCs w:val="26"/>
        </w:rPr>
      </w:pPr>
      <w:r>
        <w:rPr>
          <w:b/>
          <w:color w:val="0000FF"/>
          <w:sz w:val="26"/>
          <w:szCs w:val="26"/>
        </w:rPr>
        <w:t xml:space="preserve">MUSIC </w:t>
      </w:r>
    </w:p>
    <w:p w14:paraId="000002A0" w14:textId="77777777" w:rsidR="0090104A" w:rsidRDefault="00000000">
      <w:pPr>
        <w:spacing w:before="280"/>
        <w:ind w:left="270"/>
      </w:pPr>
      <w:r>
        <w:rPr>
          <w:b/>
        </w:rPr>
        <w:t xml:space="preserve">Beginning Band (year-long course) </w:t>
      </w:r>
      <w:r>
        <w:t>(</w:t>
      </w:r>
      <w:r>
        <w:rPr>
          <w:b/>
        </w:rPr>
        <w:t>52862Y0/52872Y0/52882Y0</w:t>
      </w:r>
      <w:r>
        <w:t xml:space="preserve">)                                               </w:t>
      </w:r>
    </w:p>
    <w:p w14:paraId="000002A1" w14:textId="77777777" w:rsidR="0090104A" w:rsidRDefault="00000000">
      <w:pPr>
        <w:spacing w:line="228" w:lineRule="auto"/>
        <w:ind w:left="270"/>
        <w:jc w:val="both"/>
      </w:pPr>
      <w:r>
        <w:t xml:space="preserve">Emphasis is on the acquisition of basic musical skills as students learn to play a brass, woodwind, or </w:t>
      </w:r>
      <w:proofErr w:type="gramStart"/>
      <w:r>
        <w:t>percussion  instrument</w:t>
      </w:r>
      <w:proofErr w:type="gramEnd"/>
      <w:r>
        <w:t xml:space="preserve">. Band classes prepare several concert compositions that are performed for an audience. </w:t>
      </w:r>
      <w:proofErr w:type="gramStart"/>
      <w:r>
        <w:t>Students  should</w:t>
      </w:r>
      <w:proofErr w:type="gramEnd"/>
      <w:r>
        <w:t xml:space="preserve"> anticipate some after-school practices and evening performances. </w:t>
      </w:r>
    </w:p>
    <w:p w14:paraId="000002A2" w14:textId="77777777" w:rsidR="0090104A" w:rsidRDefault="0090104A">
      <w:pPr>
        <w:ind w:left="270"/>
        <w:jc w:val="center"/>
        <w:rPr>
          <w:b/>
          <w:color w:val="0000FF"/>
          <w:sz w:val="30"/>
          <w:szCs w:val="30"/>
        </w:rPr>
      </w:pPr>
    </w:p>
    <w:p w14:paraId="000002A3" w14:textId="77777777" w:rsidR="0090104A" w:rsidRDefault="0090104A">
      <w:pPr>
        <w:ind w:left="270"/>
        <w:jc w:val="center"/>
        <w:rPr>
          <w:b/>
          <w:color w:val="0000FF"/>
          <w:sz w:val="30"/>
          <w:szCs w:val="30"/>
        </w:rPr>
      </w:pPr>
    </w:p>
    <w:p w14:paraId="000002A4" w14:textId="77777777" w:rsidR="0090104A" w:rsidRDefault="0090104A">
      <w:pPr>
        <w:ind w:left="270"/>
        <w:jc w:val="center"/>
        <w:rPr>
          <w:b/>
          <w:color w:val="0000FF"/>
          <w:sz w:val="30"/>
          <w:szCs w:val="30"/>
        </w:rPr>
      </w:pPr>
    </w:p>
    <w:p w14:paraId="000002A5" w14:textId="77777777" w:rsidR="0090104A" w:rsidRDefault="00000000">
      <w:pPr>
        <w:ind w:left="270"/>
        <w:jc w:val="center"/>
        <w:rPr>
          <w:b/>
          <w:color w:val="0000FF"/>
          <w:sz w:val="30"/>
          <w:szCs w:val="30"/>
        </w:rPr>
      </w:pPr>
      <w:bookmarkStart w:id="25" w:name="bookmark=id.tbqeu3ldfspe" w:colFirst="0" w:colLast="0"/>
      <w:bookmarkEnd w:id="25"/>
      <w:r>
        <w:rPr>
          <w:b/>
          <w:color w:val="0000FF"/>
          <w:sz w:val="30"/>
          <w:szCs w:val="30"/>
        </w:rPr>
        <w:t>Career and Technology Education Middle School Electives</w:t>
      </w:r>
    </w:p>
    <w:p w14:paraId="000002A6" w14:textId="77777777" w:rsidR="0090104A" w:rsidRDefault="0090104A">
      <w:pPr>
        <w:ind w:left="270"/>
        <w:rPr>
          <w:b/>
          <w:color w:val="0000FF"/>
          <w:sz w:val="24"/>
          <w:szCs w:val="24"/>
        </w:rPr>
      </w:pPr>
    </w:p>
    <w:p w14:paraId="000002A7" w14:textId="77777777" w:rsidR="0090104A" w:rsidRDefault="00000000">
      <w:pPr>
        <w:ind w:left="270"/>
        <w:rPr>
          <w:b/>
        </w:rPr>
      </w:pPr>
      <w:r>
        <w:rPr>
          <w:b/>
        </w:rPr>
        <w:t>Digital Literacy (CY042Y0)</w:t>
      </w:r>
    </w:p>
    <w:p w14:paraId="000002A8" w14:textId="77777777" w:rsidR="0090104A" w:rsidRDefault="00000000">
      <w:pPr>
        <w:spacing w:line="276" w:lineRule="auto"/>
        <w:ind w:left="270"/>
      </w:pPr>
      <w:proofErr w:type="gramStart"/>
      <w:r>
        <w:t>This  middle</w:t>
      </w:r>
      <w:proofErr w:type="gramEnd"/>
      <w:r>
        <w:t xml:space="preserve"> school course is composed of instructional modules designed to allow students to learn the touch method of keyboarding, digital literacy and computer knowledge, and basic word processing and document </w:t>
      </w:r>
      <w:r>
        <w:lastRenderedPageBreak/>
        <w:t>formatting skills. English language arts and mathematics are reinforced.</w:t>
      </w:r>
    </w:p>
    <w:p w14:paraId="000002A9" w14:textId="77777777" w:rsidR="0090104A" w:rsidRDefault="0090104A">
      <w:pPr>
        <w:spacing w:line="276" w:lineRule="auto"/>
        <w:ind w:left="270"/>
        <w:rPr>
          <w:b/>
        </w:rPr>
      </w:pPr>
    </w:p>
    <w:p w14:paraId="000002AA" w14:textId="77777777" w:rsidR="0090104A" w:rsidRDefault="00000000">
      <w:pPr>
        <w:spacing w:line="276" w:lineRule="auto"/>
        <w:ind w:left="270"/>
        <w:rPr>
          <w:b/>
        </w:rPr>
      </w:pPr>
      <w:r>
        <w:rPr>
          <w:b/>
        </w:rPr>
        <w:t>Keyboarding and Basic Word Processing (CY012Y0)</w:t>
      </w:r>
    </w:p>
    <w:p w14:paraId="000002AB" w14:textId="77777777" w:rsidR="0090104A" w:rsidRDefault="00000000">
      <w:pPr>
        <w:spacing w:line="276" w:lineRule="auto"/>
        <w:ind w:left="270" w:right="-180"/>
      </w:pPr>
      <w:r>
        <w:t>This course is composed of a series of instructional modules designed to provide project-based instruction in basic keying skills, computer concepts and software applications. The four modules covered are alpha keys, number/symbol keys, building speed and accuracy and basic business correspondence. Students also participate in Future Business Leaders of America (FBLA) competitive events, community service, and leadership activities. These activities provide students the opportunity to apply essential standards and workplace readiness skills through authentic experiences. Language arts is reinforced.</w:t>
      </w:r>
    </w:p>
    <w:p w14:paraId="000002AC" w14:textId="77777777" w:rsidR="0090104A" w:rsidRDefault="0090104A">
      <w:pPr>
        <w:ind w:left="270"/>
        <w:rPr>
          <w:b/>
        </w:rPr>
      </w:pPr>
    </w:p>
    <w:p w14:paraId="000002AD" w14:textId="77777777" w:rsidR="0090104A" w:rsidRDefault="00000000">
      <w:pPr>
        <w:ind w:left="270"/>
        <w:rPr>
          <w:b/>
        </w:rPr>
      </w:pPr>
      <w:r>
        <w:rPr>
          <w:b/>
        </w:rPr>
        <w:t>Exploring Personal Character and Careers (EY102Y0)</w:t>
      </w:r>
    </w:p>
    <w:p w14:paraId="000002AE" w14:textId="77777777" w:rsidR="0090104A" w:rsidRDefault="00000000">
      <w:pPr>
        <w:spacing w:line="276" w:lineRule="auto"/>
        <w:ind w:left="270"/>
      </w:pPr>
      <w:r>
        <w:t>This course is composed of two instructional modules designed to provide project-based instruction in self-awareness, understanding the world of work and the career planning process. The two modules covered explore how career choices are influenced by interests, attitudes, values, personalities, learning styles, and skills. Students also participate in Future Business Leaders of America (FBLA) competitive events, community service, and leadership activities. These activities provide students the opportunity to apply essential standards and workplace readiness skills through authentic experiences. Language arts is reinforced.</w:t>
      </w:r>
    </w:p>
    <w:p w14:paraId="000002AF" w14:textId="77777777" w:rsidR="0090104A" w:rsidRDefault="0090104A">
      <w:pPr>
        <w:ind w:left="270"/>
      </w:pPr>
    </w:p>
    <w:p w14:paraId="000002B0" w14:textId="77777777" w:rsidR="0090104A" w:rsidRDefault="00000000">
      <w:pPr>
        <w:ind w:left="270"/>
        <w:rPr>
          <w:b/>
        </w:rPr>
      </w:pPr>
      <w:r>
        <w:rPr>
          <w:b/>
        </w:rPr>
        <w:t>Exploring Careers and Employment (EY112Y0)</w:t>
      </w:r>
    </w:p>
    <w:p w14:paraId="000002B1" w14:textId="77777777" w:rsidR="0090104A" w:rsidRDefault="00000000">
      <w:pPr>
        <w:spacing w:line="276" w:lineRule="auto"/>
        <w:ind w:left="270"/>
      </w:pPr>
      <w:r>
        <w:t>This course is composed of two instructional modules designed to provide project-based instruction in self-awareness, understanding the world of work and the career planning process. The two modules covered explore the world of work, employment success and job search techniques. Students also participate in Future Business Leaders of America (FBLA) competitive events, community service, and leadership activities. These activities provide students the opportunity to apply essential standards and workplace readiness skills through authentic experiences. Language and mathematics are reinforced.</w:t>
      </w:r>
    </w:p>
    <w:p w14:paraId="000002B2" w14:textId="77777777" w:rsidR="0090104A" w:rsidRDefault="0090104A">
      <w:pPr>
        <w:ind w:left="270"/>
        <w:jc w:val="center"/>
        <w:rPr>
          <w:b/>
        </w:rPr>
      </w:pPr>
    </w:p>
    <w:p w14:paraId="000002B3" w14:textId="77777777" w:rsidR="0090104A" w:rsidRDefault="00000000">
      <w:pPr>
        <w:ind w:left="270"/>
        <w:rPr>
          <w:b/>
        </w:rPr>
      </w:pPr>
      <w:r>
        <w:rPr>
          <w:b/>
        </w:rPr>
        <w:t>Office Productivity Applications (CY032Y0)</w:t>
      </w:r>
    </w:p>
    <w:p w14:paraId="000002B4" w14:textId="77777777" w:rsidR="0090104A" w:rsidRDefault="00000000">
      <w:pPr>
        <w:spacing w:line="276" w:lineRule="auto"/>
        <w:ind w:left="270"/>
      </w:pPr>
      <w:r>
        <w:t>This course is composed of a series of instructional modules designed to provide project-based instruction in computer concepts and software applications. The three modules covered are spreadsheets – charts and advanced functions, database basics, and desktop publishing. Students also participate in Future Business Leaders of America (FBLA) competitive events, community service, and leadership activities. Language arts and mathematics are reinforced.</w:t>
      </w:r>
    </w:p>
    <w:p w14:paraId="000002B5" w14:textId="77777777" w:rsidR="0090104A" w:rsidRDefault="0090104A">
      <w:pPr>
        <w:ind w:left="270"/>
        <w:rPr>
          <w:b/>
        </w:rPr>
      </w:pPr>
    </w:p>
    <w:p w14:paraId="000002B6" w14:textId="77777777" w:rsidR="0090104A" w:rsidRDefault="00000000">
      <w:pPr>
        <w:ind w:left="270"/>
        <w:rPr>
          <w:b/>
        </w:rPr>
      </w:pPr>
      <w:r>
        <w:rPr>
          <w:b/>
        </w:rPr>
        <w:t>Paxton Patterson Lab</w:t>
      </w:r>
    </w:p>
    <w:p w14:paraId="000002B7" w14:textId="77777777" w:rsidR="0090104A" w:rsidRDefault="00000000">
      <w:pPr>
        <w:ind w:left="270"/>
      </w:pPr>
      <w:r>
        <w:t>The ultimate career exploration to engage students in authentic problem-based learning experiences as they discover their interests and aptitudes. Whether you are looking to build a program with exposure to a broad range of Career Clusters, or define a more focused pathway, College &amp; Career Ready Labs provide a model for success.</w:t>
      </w:r>
    </w:p>
    <w:p w14:paraId="000002B8" w14:textId="77777777" w:rsidR="0090104A" w:rsidRDefault="0090104A">
      <w:pPr>
        <w:ind w:left="270"/>
        <w:jc w:val="center"/>
        <w:rPr>
          <w:b/>
          <w:color w:val="0000FF"/>
          <w:sz w:val="28"/>
          <w:szCs w:val="28"/>
        </w:rPr>
      </w:pPr>
    </w:p>
    <w:p w14:paraId="000002B9" w14:textId="77777777" w:rsidR="0090104A" w:rsidRDefault="0090104A">
      <w:pPr>
        <w:ind w:left="270"/>
        <w:jc w:val="center"/>
        <w:rPr>
          <w:b/>
          <w:color w:val="0000FF"/>
          <w:sz w:val="28"/>
          <w:szCs w:val="28"/>
        </w:rPr>
      </w:pPr>
    </w:p>
    <w:p w14:paraId="000002BA" w14:textId="77777777" w:rsidR="0090104A" w:rsidRDefault="0090104A">
      <w:pPr>
        <w:ind w:left="270"/>
        <w:jc w:val="center"/>
        <w:rPr>
          <w:b/>
          <w:color w:val="0000FF"/>
          <w:sz w:val="28"/>
          <w:szCs w:val="28"/>
        </w:rPr>
      </w:pPr>
    </w:p>
    <w:p w14:paraId="000002BB" w14:textId="77777777" w:rsidR="0090104A" w:rsidRDefault="00000000">
      <w:pPr>
        <w:pStyle w:val="Heading1"/>
        <w:shd w:val="clear" w:color="auto" w:fill="FFFFFF"/>
        <w:spacing w:line="312" w:lineRule="auto"/>
        <w:ind w:left="0"/>
        <w:rPr>
          <w:color w:val="0000FF"/>
          <w:sz w:val="33"/>
          <w:szCs w:val="33"/>
        </w:rPr>
      </w:pPr>
      <w:bookmarkStart w:id="26" w:name="_heading=h.gdflbnmymjef" w:colFirst="0" w:colLast="0"/>
      <w:bookmarkEnd w:id="26"/>
      <w:r>
        <w:br w:type="page"/>
      </w:r>
    </w:p>
    <w:p w14:paraId="000002BC" w14:textId="77777777" w:rsidR="0090104A" w:rsidRDefault="00000000">
      <w:pPr>
        <w:pStyle w:val="Heading1"/>
        <w:shd w:val="clear" w:color="auto" w:fill="FFFFFF"/>
        <w:spacing w:line="312" w:lineRule="auto"/>
        <w:ind w:left="0"/>
        <w:rPr>
          <w:color w:val="0000FF"/>
          <w:sz w:val="30"/>
          <w:szCs w:val="30"/>
        </w:rPr>
      </w:pPr>
      <w:bookmarkStart w:id="27" w:name="bookmark=id.5jq5nm9p8ndf" w:colFirst="0" w:colLast="0"/>
      <w:bookmarkStart w:id="28" w:name="_heading=h.vmzzkdbf887b" w:colFirst="0" w:colLast="0"/>
      <w:bookmarkEnd w:id="27"/>
      <w:bookmarkEnd w:id="28"/>
      <w:r>
        <w:rPr>
          <w:color w:val="0000FF"/>
          <w:sz w:val="30"/>
          <w:szCs w:val="30"/>
        </w:rPr>
        <w:lastRenderedPageBreak/>
        <w:t>Middle School Athletics</w:t>
      </w:r>
    </w:p>
    <w:p w14:paraId="000002BD" w14:textId="77777777" w:rsidR="0090104A" w:rsidRDefault="0090104A">
      <w:pPr>
        <w:numPr>
          <w:ilvl w:val="0"/>
          <w:numId w:val="15"/>
        </w:numPr>
        <w:ind w:left="270" w:firstLine="0"/>
        <w:rPr>
          <w:sz w:val="24"/>
          <w:szCs w:val="24"/>
        </w:rPr>
      </w:pPr>
    </w:p>
    <w:p w14:paraId="000002BE" w14:textId="77777777" w:rsidR="0090104A" w:rsidRDefault="00000000">
      <w:pPr>
        <w:numPr>
          <w:ilvl w:val="0"/>
          <w:numId w:val="15"/>
        </w:numPr>
        <w:ind w:left="270" w:firstLine="0"/>
        <w:rPr>
          <w:sz w:val="24"/>
          <w:szCs w:val="24"/>
        </w:rPr>
      </w:pPr>
      <w:r>
        <w:rPr>
          <w:color w:val="333333"/>
          <w:sz w:val="24"/>
          <w:szCs w:val="24"/>
        </w:rPr>
        <w:t>NCS is pleased to be able to offer a variety of athletics to help round out the middle school experience for both male and female students.</w:t>
      </w:r>
      <w:r>
        <w:rPr>
          <w:color w:val="333333"/>
          <w:sz w:val="24"/>
          <w:szCs w:val="24"/>
        </w:rPr>
        <w:br/>
      </w:r>
    </w:p>
    <w:p w14:paraId="000002BF" w14:textId="77777777" w:rsidR="0090104A" w:rsidRDefault="00000000">
      <w:pPr>
        <w:numPr>
          <w:ilvl w:val="0"/>
          <w:numId w:val="15"/>
        </w:numPr>
        <w:ind w:left="270" w:firstLine="0"/>
      </w:pPr>
      <w:r>
        <w:rPr>
          <w:color w:val="333333"/>
          <w:sz w:val="24"/>
          <w:szCs w:val="24"/>
        </w:rPr>
        <w:t>Middle school students are automatically eligible for fall sports but must meet academic eligibility requirements for the second semester. For reasons of safety, district policy prohibits sixth graders from playing football. Listed below are the varsity sports offered.</w:t>
      </w:r>
    </w:p>
    <w:p w14:paraId="000002C0" w14:textId="77777777" w:rsidR="0090104A" w:rsidRDefault="0090104A">
      <w:pPr>
        <w:numPr>
          <w:ilvl w:val="0"/>
          <w:numId w:val="15"/>
        </w:numPr>
        <w:ind w:left="270" w:firstLine="0"/>
      </w:pPr>
    </w:p>
    <w:p w14:paraId="000002C1" w14:textId="77777777" w:rsidR="0090104A" w:rsidRDefault="00000000">
      <w:pPr>
        <w:numPr>
          <w:ilvl w:val="0"/>
          <w:numId w:val="15"/>
        </w:numPr>
        <w:ind w:left="270" w:firstLine="0"/>
      </w:pPr>
      <w:r>
        <w:rPr>
          <w:color w:val="333333"/>
          <w:sz w:val="20"/>
          <w:szCs w:val="20"/>
        </w:rPr>
        <w:t xml:space="preserve"> </w:t>
      </w:r>
    </w:p>
    <w:tbl>
      <w:tblPr>
        <w:tblStyle w:val="a5"/>
        <w:tblW w:w="11160" w:type="dxa"/>
        <w:tblBorders>
          <w:top w:val="nil"/>
          <w:left w:val="nil"/>
          <w:bottom w:val="nil"/>
          <w:right w:val="nil"/>
          <w:insideH w:val="nil"/>
          <w:insideV w:val="nil"/>
        </w:tblBorders>
        <w:tblLayout w:type="fixed"/>
        <w:tblLook w:val="0600" w:firstRow="0" w:lastRow="0" w:firstColumn="0" w:lastColumn="0" w:noHBand="1" w:noVBand="1"/>
      </w:tblPr>
      <w:tblGrid>
        <w:gridCol w:w="3720"/>
        <w:gridCol w:w="3720"/>
        <w:gridCol w:w="3720"/>
      </w:tblGrid>
      <w:tr w:rsidR="0090104A" w14:paraId="5EFBF13B" w14:textId="77777777">
        <w:trPr>
          <w:trHeight w:val="470"/>
        </w:trPr>
        <w:tc>
          <w:tcPr>
            <w:tcW w:w="3720" w:type="dxa"/>
            <w:tcMar>
              <w:top w:w="100" w:type="dxa"/>
              <w:left w:w="100" w:type="dxa"/>
              <w:bottom w:w="100" w:type="dxa"/>
              <w:right w:w="100" w:type="dxa"/>
            </w:tcMar>
          </w:tcPr>
          <w:p w14:paraId="000002C2" w14:textId="77777777" w:rsidR="0090104A" w:rsidRDefault="00000000">
            <w:pPr>
              <w:ind w:left="270"/>
              <w:jc w:val="center"/>
              <w:rPr>
                <w:b/>
                <w:color w:val="333333"/>
                <w:sz w:val="24"/>
                <w:szCs w:val="24"/>
              </w:rPr>
            </w:pPr>
            <w:r>
              <w:rPr>
                <w:b/>
                <w:color w:val="333333"/>
                <w:sz w:val="26"/>
                <w:szCs w:val="26"/>
              </w:rPr>
              <w:t>Fall</w:t>
            </w:r>
          </w:p>
        </w:tc>
        <w:tc>
          <w:tcPr>
            <w:tcW w:w="3720" w:type="dxa"/>
            <w:tcMar>
              <w:top w:w="100" w:type="dxa"/>
              <w:left w:w="100" w:type="dxa"/>
              <w:bottom w:w="100" w:type="dxa"/>
              <w:right w:w="100" w:type="dxa"/>
            </w:tcMar>
          </w:tcPr>
          <w:p w14:paraId="000002C3" w14:textId="77777777" w:rsidR="0090104A" w:rsidRDefault="00000000">
            <w:pPr>
              <w:ind w:left="270"/>
              <w:jc w:val="center"/>
              <w:rPr>
                <w:b/>
                <w:color w:val="333333"/>
                <w:sz w:val="24"/>
                <w:szCs w:val="24"/>
              </w:rPr>
            </w:pPr>
            <w:r>
              <w:rPr>
                <w:b/>
                <w:color w:val="333333"/>
                <w:sz w:val="26"/>
                <w:szCs w:val="26"/>
              </w:rPr>
              <w:t>Winter</w:t>
            </w:r>
          </w:p>
        </w:tc>
        <w:tc>
          <w:tcPr>
            <w:tcW w:w="3720" w:type="dxa"/>
            <w:tcMar>
              <w:top w:w="100" w:type="dxa"/>
              <w:left w:w="100" w:type="dxa"/>
              <w:bottom w:w="100" w:type="dxa"/>
              <w:right w:w="100" w:type="dxa"/>
            </w:tcMar>
          </w:tcPr>
          <w:p w14:paraId="000002C4" w14:textId="77777777" w:rsidR="0090104A" w:rsidRDefault="00000000">
            <w:pPr>
              <w:ind w:left="270"/>
              <w:jc w:val="center"/>
              <w:rPr>
                <w:b/>
                <w:color w:val="333333"/>
                <w:sz w:val="24"/>
                <w:szCs w:val="24"/>
              </w:rPr>
            </w:pPr>
            <w:r>
              <w:rPr>
                <w:b/>
                <w:color w:val="333333"/>
                <w:sz w:val="26"/>
                <w:szCs w:val="26"/>
              </w:rPr>
              <w:t>Spring</w:t>
            </w:r>
          </w:p>
        </w:tc>
      </w:tr>
      <w:tr w:rsidR="0090104A" w14:paraId="026246E5" w14:textId="77777777">
        <w:trPr>
          <w:trHeight w:val="1670"/>
        </w:trPr>
        <w:tc>
          <w:tcPr>
            <w:tcW w:w="3720" w:type="dxa"/>
            <w:tcMar>
              <w:top w:w="100" w:type="dxa"/>
              <w:left w:w="100" w:type="dxa"/>
              <w:bottom w:w="100" w:type="dxa"/>
              <w:right w:w="100" w:type="dxa"/>
            </w:tcMar>
          </w:tcPr>
          <w:p w14:paraId="000002C5" w14:textId="77777777" w:rsidR="0090104A" w:rsidRDefault="00000000">
            <w:pPr>
              <w:ind w:left="270"/>
              <w:jc w:val="center"/>
              <w:rPr>
                <w:color w:val="333333"/>
                <w:sz w:val="26"/>
                <w:szCs w:val="26"/>
              </w:rPr>
            </w:pPr>
            <w:proofErr w:type="gramStart"/>
            <w:r>
              <w:rPr>
                <w:color w:val="333333"/>
                <w:sz w:val="26"/>
                <w:szCs w:val="26"/>
              </w:rPr>
              <w:t>Football(</w:t>
            </w:r>
            <w:proofErr w:type="gramEnd"/>
            <w:r>
              <w:rPr>
                <w:color w:val="333333"/>
                <w:sz w:val="26"/>
                <w:szCs w:val="26"/>
              </w:rPr>
              <w:t>CMS &amp; GSLA)</w:t>
            </w:r>
          </w:p>
          <w:p w14:paraId="000002C6" w14:textId="77777777" w:rsidR="0090104A" w:rsidRDefault="00000000">
            <w:pPr>
              <w:ind w:left="270"/>
              <w:jc w:val="center"/>
              <w:rPr>
                <w:color w:val="333333"/>
                <w:sz w:val="24"/>
                <w:szCs w:val="24"/>
              </w:rPr>
            </w:pPr>
            <w:r>
              <w:rPr>
                <w:color w:val="333333"/>
                <w:sz w:val="26"/>
                <w:szCs w:val="26"/>
              </w:rPr>
              <w:t>Volleyball - girls</w:t>
            </w:r>
            <w:r>
              <w:rPr>
                <w:color w:val="333333"/>
                <w:sz w:val="26"/>
                <w:szCs w:val="26"/>
              </w:rPr>
              <w:br/>
              <w:t>Cheerleading</w:t>
            </w:r>
          </w:p>
        </w:tc>
        <w:tc>
          <w:tcPr>
            <w:tcW w:w="3720" w:type="dxa"/>
            <w:tcMar>
              <w:top w:w="100" w:type="dxa"/>
              <w:left w:w="100" w:type="dxa"/>
              <w:bottom w:w="100" w:type="dxa"/>
              <w:right w:w="100" w:type="dxa"/>
            </w:tcMar>
          </w:tcPr>
          <w:p w14:paraId="000002C7" w14:textId="77777777" w:rsidR="0090104A" w:rsidRDefault="00000000">
            <w:pPr>
              <w:ind w:left="270"/>
              <w:jc w:val="center"/>
              <w:rPr>
                <w:color w:val="333333"/>
                <w:sz w:val="26"/>
                <w:szCs w:val="26"/>
              </w:rPr>
            </w:pPr>
            <w:r>
              <w:rPr>
                <w:color w:val="333333"/>
                <w:sz w:val="26"/>
                <w:szCs w:val="26"/>
              </w:rPr>
              <w:t>Basketball - boys &amp; girls</w:t>
            </w:r>
          </w:p>
          <w:p w14:paraId="000002C8" w14:textId="77777777" w:rsidR="0090104A" w:rsidRDefault="00000000">
            <w:pPr>
              <w:ind w:left="270"/>
              <w:jc w:val="center"/>
              <w:rPr>
                <w:color w:val="333333"/>
                <w:sz w:val="24"/>
                <w:szCs w:val="24"/>
              </w:rPr>
            </w:pPr>
            <w:r>
              <w:rPr>
                <w:color w:val="333333"/>
                <w:sz w:val="26"/>
                <w:szCs w:val="26"/>
              </w:rPr>
              <w:t>Cheerleading</w:t>
            </w:r>
          </w:p>
        </w:tc>
        <w:tc>
          <w:tcPr>
            <w:tcW w:w="3720" w:type="dxa"/>
            <w:tcMar>
              <w:top w:w="100" w:type="dxa"/>
              <w:left w:w="100" w:type="dxa"/>
              <w:bottom w:w="100" w:type="dxa"/>
              <w:right w:w="100" w:type="dxa"/>
            </w:tcMar>
          </w:tcPr>
          <w:p w14:paraId="000002C9" w14:textId="77777777" w:rsidR="0090104A" w:rsidRDefault="00000000">
            <w:pPr>
              <w:ind w:left="270"/>
              <w:jc w:val="center"/>
              <w:rPr>
                <w:color w:val="333333"/>
                <w:sz w:val="26"/>
                <w:szCs w:val="26"/>
              </w:rPr>
            </w:pPr>
            <w:r>
              <w:rPr>
                <w:color w:val="333333"/>
                <w:sz w:val="26"/>
                <w:szCs w:val="26"/>
              </w:rPr>
              <w:t>Softball - girls</w:t>
            </w:r>
          </w:p>
          <w:p w14:paraId="000002CA" w14:textId="77777777" w:rsidR="0090104A" w:rsidRDefault="00000000">
            <w:pPr>
              <w:ind w:left="270"/>
              <w:jc w:val="center"/>
              <w:rPr>
                <w:color w:val="333333"/>
                <w:sz w:val="26"/>
                <w:szCs w:val="26"/>
              </w:rPr>
            </w:pPr>
            <w:r>
              <w:rPr>
                <w:color w:val="333333"/>
                <w:sz w:val="26"/>
                <w:szCs w:val="26"/>
              </w:rPr>
              <w:t>Baseball - boys</w:t>
            </w:r>
          </w:p>
          <w:p w14:paraId="000002CB" w14:textId="77777777" w:rsidR="0090104A" w:rsidRDefault="00000000">
            <w:pPr>
              <w:ind w:left="270"/>
              <w:jc w:val="center"/>
              <w:rPr>
                <w:color w:val="333333"/>
                <w:sz w:val="24"/>
                <w:szCs w:val="24"/>
              </w:rPr>
            </w:pPr>
            <w:r>
              <w:rPr>
                <w:color w:val="333333"/>
                <w:sz w:val="26"/>
                <w:szCs w:val="26"/>
              </w:rPr>
              <w:t>Track</w:t>
            </w:r>
          </w:p>
        </w:tc>
      </w:tr>
    </w:tbl>
    <w:p w14:paraId="000002CC" w14:textId="77777777" w:rsidR="0090104A" w:rsidRDefault="0090104A">
      <w:pPr>
        <w:ind w:left="270"/>
        <w:jc w:val="center"/>
        <w:rPr>
          <w:b/>
          <w:color w:val="0000FF"/>
          <w:sz w:val="28"/>
          <w:szCs w:val="28"/>
        </w:rPr>
      </w:pPr>
    </w:p>
    <w:p w14:paraId="000002CD" w14:textId="77777777" w:rsidR="0090104A" w:rsidRDefault="0090104A">
      <w:pPr>
        <w:ind w:left="270"/>
        <w:jc w:val="center"/>
        <w:rPr>
          <w:b/>
          <w:color w:val="0000FF"/>
          <w:sz w:val="28"/>
          <w:szCs w:val="28"/>
        </w:rPr>
      </w:pPr>
    </w:p>
    <w:p w14:paraId="000002CE" w14:textId="77777777" w:rsidR="0090104A" w:rsidRDefault="0090104A">
      <w:pPr>
        <w:ind w:left="270"/>
        <w:jc w:val="center"/>
        <w:rPr>
          <w:b/>
          <w:color w:val="0000FF"/>
          <w:sz w:val="28"/>
          <w:szCs w:val="28"/>
        </w:rPr>
      </w:pPr>
    </w:p>
    <w:p w14:paraId="000002CF" w14:textId="77777777" w:rsidR="0090104A" w:rsidRDefault="0090104A">
      <w:pPr>
        <w:ind w:left="270"/>
        <w:jc w:val="center"/>
        <w:rPr>
          <w:b/>
          <w:color w:val="0000FF"/>
          <w:sz w:val="28"/>
          <w:szCs w:val="28"/>
        </w:rPr>
      </w:pPr>
    </w:p>
    <w:p w14:paraId="000002D0" w14:textId="77777777" w:rsidR="0090104A" w:rsidRDefault="0090104A">
      <w:pPr>
        <w:ind w:left="270"/>
        <w:jc w:val="center"/>
        <w:rPr>
          <w:b/>
          <w:color w:val="0000FF"/>
          <w:sz w:val="28"/>
          <w:szCs w:val="28"/>
        </w:rPr>
      </w:pPr>
    </w:p>
    <w:p w14:paraId="000002D1" w14:textId="77777777" w:rsidR="0090104A" w:rsidRDefault="0090104A">
      <w:pPr>
        <w:ind w:left="270"/>
        <w:jc w:val="center"/>
        <w:rPr>
          <w:b/>
          <w:color w:val="0000FF"/>
          <w:sz w:val="28"/>
          <w:szCs w:val="28"/>
        </w:rPr>
      </w:pPr>
    </w:p>
    <w:p w14:paraId="000002D2" w14:textId="77777777" w:rsidR="0090104A" w:rsidRDefault="0090104A">
      <w:pPr>
        <w:ind w:left="270"/>
        <w:jc w:val="center"/>
        <w:rPr>
          <w:b/>
          <w:color w:val="0000FF"/>
          <w:sz w:val="28"/>
          <w:szCs w:val="28"/>
        </w:rPr>
      </w:pPr>
    </w:p>
    <w:p w14:paraId="000002D3" w14:textId="77777777" w:rsidR="0090104A" w:rsidRDefault="0090104A">
      <w:pPr>
        <w:ind w:left="270"/>
        <w:jc w:val="center"/>
        <w:rPr>
          <w:b/>
          <w:color w:val="0000FF"/>
          <w:sz w:val="28"/>
          <w:szCs w:val="28"/>
        </w:rPr>
      </w:pPr>
    </w:p>
    <w:p w14:paraId="000002D4" w14:textId="77777777" w:rsidR="0090104A" w:rsidRDefault="0090104A">
      <w:pPr>
        <w:ind w:left="270"/>
        <w:jc w:val="center"/>
        <w:rPr>
          <w:b/>
          <w:color w:val="0000FF"/>
          <w:sz w:val="28"/>
          <w:szCs w:val="28"/>
        </w:rPr>
      </w:pPr>
    </w:p>
    <w:p w14:paraId="000002D5" w14:textId="77777777" w:rsidR="0090104A" w:rsidRDefault="0090104A">
      <w:pPr>
        <w:ind w:left="270"/>
        <w:jc w:val="center"/>
        <w:rPr>
          <w:b/>
          <w:color w:val="0000FF"/>
          <w:sz w:val="28"/>
          <w:szCs w:val="28"/>
        </w:rPr>
      </w:pPr>
    </w:p>
    <w:p w14:paraId="000002D6" w14:textId="77777777" w:rsidR="0090104A" w:rsidRDefault="0090104A">
      <w:pPr>
        <w:ind w:left="270"/>
        <w:jc w:val="center"/>
        <w:rPr>
          <w:b/>
          <w:color w:val="0000FF"/>
          <w:sz w:val="28"/>
          <w:szCs w:val="28"/>
        </w:rPr>
      </w:pPr>
    </w:p>
    <w:p w14:paraId="000002D7" w14:textId="77777777" w:rsidR="0090104A" w:rsidRDefault="0090104A">
      <w:pPr>
        <w:ind w:left="270"/>
        <w:jc w:val="center"/>
        <w:rPr>
          <w:b/>
          <w:color w:val="0000FF"/>
          <w:sz w:val="28"/>
          <w:szCs w:val="28"/>
        </w:rPr>
      </w:pPr>
    </w:p>
    <w:p w14:paraId="000002D8" w14:textId="77777777" w:rsidR="0090104A" w:rsidRDefault="0090104A">
      <w:pPr>
        <w:ind w:left="270"/>
        <w:jc w:val="center"/>
        <w:rPr>
          <w:b/>
          <w:color w:val="0000FF"/>
          <w:sz w:val="28"/>
          <w:szCs w:val="28"/>
        </w:rPr>
      </w:pPr>
    </w:p>
    <w:p w14:paraId="000002D9" w14:textId="77777777" w:rsidR="0090104A" w:rsidRDefault="0090104A">
      <w:pPr>
        <w:ind w:left="270"/>
        <w:jc w:val="center"/>
        <w:rPr>
          <w:b/>
          <w:color w:val="0000FF"/>
          <w:sz w:val="28"/>
          <w:szCs w:val="28"/>
        </w:rPr>
      </w:pPr>
    </w:p>
    <w:p w14:paraId="000002DA" w14:textId="77777777" w:rsidR="0090104A" w:rsidRDefault="0090104A">
      <w:pPr>
        <w:ind w:left="270"/>
        <w:jc w:val="center"/>
        <w:rPr>
          <w:b/>
          <w:color w:val="0000FF"/>
          <w:sz w:val="28"/>
          <w:szCs w:val="28"/>
        </w:rPr>
      </w:pPr>
    </w:p>
    <w:p w14:paraId="000002DB" w14:textId="77777777" w:rsidR="0090104A" w:rsidRDefault="0090104A">
      <w:pPr>
        <w:ind w:left="270"/>
        <w:jc w:val="center"/>
        <w:rPr>
          <w:b/>
          <w:color w:val="0000FF"/>
          <w:sz w:val="28"/>
          <w:szCs w:val="28"/>
        </w:rPr>
      </w:pPr>
    </w:p>
    <w:p w14:paraId="000002DC" w14:textId="77777777" w:rsidR="0090104A" w:rsidRDefault="0090104A">
      <w:pPr>
        <w:ind w:left="270"/>
        <w:jc w:val="center"/>
        <w:rPr>
          <w:b/>
          <w:color w:val="0000FF"/>
          <w:sz w:val="28"/>
          <w:szCs w:val="28"/>
        </w:rPr>
      </w:pPr>
    </w:p>
    <w:p w14:paraId="000002DD" w14:textId="77777777" w:rsidR="0090104A" w:rsidRDefault="0090104A">
      <w:pPr>
        <w:ind w:left="270"/>
        <w:jc w:val="center"/>
        <w:rPr>
          <w:b/>
          <w:color w:val="0000FF"/>
          <w:sz w:val="28"/>
          <w:szCs w:val="28"/>
        </w:rPr>
      </w:pPr>
    </w:p>
    <w:p w14:paraId="000002DE" w14:textId="77777777" w:rsidR="0090104A" w:rsidRDefault="0090104A">
      <w:pPr>
        <w:ind w:left="270"/>
        <w:jc w:val="center"/>
        <w:rPr>
          <w:b/>
          <w:color w:val="0000FF"/>
          <w:sz w:val="28"/>
          <w:szCs w:val="28"/>
        </w:rPr>
      </w:pPr>
    </w:p>
    <w:p w14:paraId="000002DF" w14:textId="77777777" w:rsidR="0090104A" w:rsidRDefault="0090104A">
      <w:pPr>
        <w:ind w:left="270"/>
        <w:jc w:val="center"/>
        <w:rPr>
          <w:b/>
          <w:color w:val="0000FF"/>
          <w:sz w:val="28"/>
          <w:szCs w:val="28"/>
        </w:rPr>
      </w:pPr>
    </w:p>
    <w:p w14:paraId="000002E0" w14:textId="77777777" w:rsidR="0090104A" w:rsidRDefault="0090104A">
      <w:pPr>
        <w:ind w:left="270"/>
        <w:jc w:val="center"/>
        <w:rPr>
          <w:b/>
          <w:color w:val="0000FF"/>
          <w:sz w:val="28"/>
          <w:szCs w:val="28"/>
        </w:rPr>
      </w:pPr>
    </w:p>
    <w:p w14:paraId="000002E1" w14:textId="77777777" w:rsidR="0090104A" w:rsidRDefault="0090104A">
      <w:pPr>
        <w:ind w:left="270"/>
        <w:jc w:val="center"/>
        <w:rPr>
          <w:b/>
          <w:color w:val="0000FF"/>
          <w:sz w:val="28"/>
          <w:szCs w:val="28"/>
        </w:rPr>
      </w:pPr>
    </w:p>
    <w:p w14:paraId="000002E2" w14:textId="77777777" w:rsidR="0090104A" w:rsidRDefault="0090104A">
      <w:pPr>
        <w:ind w:left="270"/>
        <w:jc w:val="center"/>
        <w:rPr>
          <w:b/>
          <w:color w:val="0000FF"/>
          <w:sz w:val="28"/>
          <w:szCs w:val="28"/>
        </w:rPr>
      </w:pPr>
    </w:p>
    <w:p w14:paraId="000002E3" w14:textId="77777777" w:rsidR="0090104A" w:rsidRDefault="0090104A">
      <w:pPr>
        <w:ind w:left="270"/>
        <w:jc w:val="center"/>
        <w:rPr>
          <w:b/>
          <w:color w:val="0000FF"/>
          <w:sz w:val="28"/>
          <w:szCs w:val="28"/>
        </w:rPr>
      </w:pPr>
    </w:p>
    <w:p w14:paraId="000002E4" w14:textId="77777777" w:rsidR="0090104A" w:rsidRDefault="00000000">
      <w:pPr>
        <w:ind w:left="270"/>
        <w:jc w:val="center"/>
        <w:rPr>
          <w:b/>
          <w:color w:val="0000FF"/>
          <w:sz w:val="28"/>
          <w:szCs w:val="28"/>
        </w:rPr>
      </w:pPr>
      <w:r>
        <w:lastRenderedPageBreak/>
        <w:br w:type="page"/>
      </w:r>
    </w:p>
    <w:p w14:paraId="000002E5" w14:textId="77777777" w:rsidR="0090104A" w:rsidRDefault="00000000">
      <w:pPr>
        <w:ind w:left="270"/>
        <w:jc w:val="center"/>
        <w:rPr>
          <w:b/>
          <w:color w:val="0000FF"/>
          <w:sz w:val="30"/>
          <w:szCs w:val="30"/>
        </w:rPr>
      </w:pPr>
      <w:bookmarkStart w:id="29" w:name="bookmark=id.vmpe7hyf2zzq" w:colFirst="0" w:colLast="0"/>
      <w:bookmarkEnd w:id="29"/>
      <w:r>
        <w:rPr>
          <w:b/>
          <w:color w:val="0000FF"/>
          <w:sz w:val="30"/>
          <w:szCs w:val="30"/>
        </w:rPr>
        <w:lastRenderedPageBreak/>
        <w:t xml:space="preserve">Section II: Planning for Your Future </w:t>
      </w:r>
    </w:p>
    <w:p w14:paraId="000002E6" w14:textId="77777777" w:rsidR="0090104A" w:rsidRDefault="00000000">
      <w:pPr>
        <w:spacing w:before="178"/>
        <w:ind w:left="270"/>
        <w:jc w:val="center"/>
        <w:rPr>
          <w:b/>
          <w:color w:val="0000FF"/>
          <w:sz w:val="28"/>
          <w:szCs w:val="28"/>
        </w:rPr>
      </w:pPr>
      <w:bookmarkStart w:id="30" w:name="bookmark=id.gmt0e28thvjy" w:colFirst="0" w:colLast="0"/>
      <w:bookmarkEnd w:id="30"/>
      <w:r>
        <w:rPr>
          <w:b/>
          <w:color w:val="0000FF"/>
          <w:sz w:val="30"/>
          <w:szCs w:val="30"/>
        </w:rPr>
        <w:t>Looking Ahead to the High School Program</w:t>
      </w:r>
      <w:r>
        <w:rPr>
          <w:b/>
          <w:color w:val="0000FF"/>
          <w:sz w:val="28"/>
          <w:szCs w:val="28"/>
        </w:rPr>
        <w:t xml:space="preserve"> </w:t>
      </w:r>
    </w:p>
    <w:p w14:paraId="000002E7" w14:textId="77777777" w:rsidR="0090104A" w:rsidRDefault="00000000">
      <w:pPr>
        <w:spacing w:before="462" w:line="229" w:lineRule="auto"/>
        <w:ind w:left="270"/>
        <w:jc w:val="both"/>
      </w:pPr>
      <w:r>
        <w:t xml:space="preserve">The Middle School Program builds the foundation for high school success, and planning your </w:t>
      </w:r>
      <w:proofErr w:type="gramStart"/>
      <w:r>
        <w:t>educational  program</w:t>
      </w:r>
      <w:proofErr w:type="gramEnd"/>
      <w:r>
        <w:t xml:space="preserve"> is one of the most important steps to a successful high school experience. The information below </w:t>
      </w:r>
      <w:proofErr w:type="gramStart"/>
      <w:r>
        <w:t>will  help</w:t>
      </w:r>
      <w:proofErr w:type="gramEnd"/>
      <w:r>
        <w:t xml:space="preserve"> you plan for high school and beyond. </w:t>
      </w:r>
    </w:p>
    <w:p w14:paraId="000002E8" w14:textId="77777777" w:rsidR="0090104A" w:rsidRDefault="00000000">
      <w:pPr>
        <w:spacing w:before="280"/>
        <w:ind w:left="270"/>
        <w:rPr>
          <w:b/>
        </w:rPr>
      </w:pPr>
      <w:r>
        <w:rPr>
          <w:b/>
        </w:rPr>
        <w:t xml:space="preserve">Planning for High School </w:t>
      </w:r>
    </w:p>
    <w:p w14:paraId="000002E9" w14:textId="77777777" w:rsidR="0090104A" w:rsidRDefault="00000000">
      <w:pPr>
        <w:spacing w:line="229" w:lineRule="auto"/>
        <w:ind w:left="270"/>
        <w:jc w:val="both"/>
      </w:pPr>
      <w:r>
        <w:t xml:space="preserve">High school students take rigorous courses that build the foundation for success in college, the military, or </w:t>
      </w:r>
      <w:proofErr w:type="gramStart"/>
      <w:r>
        <w:t>the  workforce</w:t>
      </w:r>
      <w:proofErr w:type="gramEnd"/>
      <w:r>
        <w:t xml:space="preserve">. The Future Ready Core Course of Study was established by the NC State Board of Education </w:t>
      </w:r>
      <w:proofErr w:type="gramStart"/>
      <w:r>
        <w:t>as  the</w:t>
      </w:r>
      <w:proofErr w:type="gramEnd"/>
      <w:r>
        <w:t xml:space="preserve"> minimum units required for graduation. The following pages of this guide provide additional information for your high school planning, including </w:t>
      </w:r>
      <w:proofErr w:type="gramStart"/>
      <w:r>
        <w:t>the  North</w:t>
      </w:r>
      <w:proofErr w:type="gramEnd"/>
      <w:r>
        <w:t xml:space="preserve"> Carolina Scholars recognition and University of North Carolina System Minimum Course Requirements  for entrance into the 16 UNC System universities. Although you are not yet in high school, it is helpful to </w:t>
      </w:r>
      <w:proofErr w:type="gramStart"/>
      <w:r>
        <w:t>have  an</w:t>
      </w:r>
      <w:proofErr w:type="gramEnd"/>
      <w:r>
        <w:t xml:space="preserve"> understanding of what is to come. In the spring of your eighth-grade year, you will be given the High School Program Planning Guide which </w:t>
      </w:r>
      <w:proofErr w:type="gramStart"/>
      <w:r>
        <w:t>outlines  the</w:t>
      </w:r>
      <w:proofErr w:type="gramEnd"/>
      <w:r>
        <w:t xml:space="preserve"> entire high school program. At that time, you will also </w:t>
      </w:r>
      <w:proofErr w:type="gramStart"/>
      <w:r>
        <w:t>be  guided</w:t>
      </w:r>
      <w:proofErr w:type="gramEnd"/>
      <w:r>
        <w:t xml:space="preserve"> by your eighth-grade teachers and school counselors in selecting courses for ninth grade.  </w:t>
      </w:r>
    </w:p>
    <w:p w14:paraId="000002EA" w14:textId="77777777" w:rsidR="0090104A" w:rsidRDefault="00000000">
      <w:pPr>
        <w:spacing w:before="282"/>
        <w:ind w:left="270"/>
        <w:rPr>
          <w:b/>
        </w:rPr>
      </w:pPr>
      <w:r>
        <w:rPr>
          <w:b/>
        </w:rPr>
        <w:t xml:space="preserve">Exploring Careers </w:t>
      </w:r>
    </w:p>
    <w:p w14:paraId="000002EB" w14:textId="77777777" w:rsidR="0090104A" w:rsidRDefault="00000000">
      <w:pPr>
        <w:spacing w:line="228" w:lineRule="auto"/>
        <w:ind w:left="270"/>
        <w:jc w:val="both"/>
      </w:pPr>
      <w:r>
        <w:t xml:space="preserve">Exploring your career interests will help you with high school planning. Consider taking a career </w:t>
      </w:r>
      <w:proofErr w:type="gramStart"/>
      <w:r>
        <w:t>interest  inventory</w:t>
      </w:r>
      <w:proofErr w:type="gramEnd"/>
      <w:r>
        <w:t xml:space="preserve"> to help you focus on what you might want to consider for a career.  Knowing more about your </w:t>
      </w:r>
      <w:proofErr w:type="gramStart"/>
      <w:r>
        <w:t>interests  and</w:t>
      </w:r>
      <w:proofErr w:type="gramEnd"/>
      <w:r>
        <w:t xml:space="preserve"> skills will help you plan for your high school experience. You can take a free interest inventory </w:t>
      </w:r>
      <w:proofErr w:type="gramStart"/>
      <w:r>
        <w:t xml:space="preserve">at  </w:t>
      </w:r>
      <w:r>
        <w:rPr>
          <w:color w:val="0000FF"/>
          <w:u w:val="single"/>
        </w:rPr>
        <w:t>www.CFNC.org</w:t>
      </w:r>
      <w:proofErr w:type="gramEnd"/>
      <w:r>
        <w:t>.</w:t>
      </w:r>
    </w:p>
    <w:p w14:paraId="000002EC" w14:textId="77777777" w:rsidR="0090104A" w:rsidRDefault="0090104A">
      <w:pPr>
        <w:ind w:left="270" w:right="1406"/>
        <w:jc w:val="right"/>
        <w:rPr>
          <w:b/>
          <w:sz w:val="28"/>
          <w:szCs w:val="28"/>
        </w:rPr>
      </w:pPr>
    </w:p>
    <w:p w14:paraId="000002ED" w14:textId="77777777" w:rsidR="0090104A" w:rsidRDefault="00000000">
      <w:pPr>
        <w:widowControl/>
        <w:spacing w:line="276" w:lineRule="auto"/>
        <w:ind w:left="270"/>
        <w:jc w:val="both"/>
        <w:rPr>
          <w:b/>
          <w:color w:val="212121"/>
        </w:rPr>
      </w:pPr>
      <w:r>
        <w:rPr>
          <w:b/>
          <w:color w:val="212121"/>
        </w:rPr>
        <w:t>Credit by Demonstrated Mastery</w:t>
      </w:r>
    </w:p>
    <w:p w14:paraId="000002EE" w14:textId="77777777" w:rsidR="0090104A" w:rsidRDefault="00000000">
      <w:pPr>
        <w:widowControl/>
        <w:spacing w:line="276" w:lineRule="auto"/>
        <w:ind w:left="270"/>
        <w:jc w:val="both"/>
        <w:rPr>
          <w:color w:val="212121"/>
        </w:rPr>
      </w:pPr>
      <w:r>
        <w:rPr>
          <w:color w:val="212121"/>
        </w:rPr>
        <w:t xml:space="preserve">Students in </w:t>
      </w:r>
      <w:proofErr w:type="gramStart"/>
      <w:r>
        <w:rPr>
          <w:color w:val="212121"/>
        </w:rPr>
        <w:t>Northampton  County</w:t>
      </w:r>
      <w:proofErr w:type="gramEnd"/>
      <w:r>
        <w:rPr>
          <w:color w:val="212121"/>
        </w:rPr>
        <w:t xml:space="preserve"> Schools have the option to earn certain course credits toward graduation without taking the actual course.  This statewide process, termed Credit by Demonstrated Mastery or CDM, includes required testing and portfolio components.  Applications to participate are available from the school.  General information for students and families may be viewed by accessing the Credit by Demonstrated Mastery webpage from our district website.</w:t>
      </w:r>
    </w:p>
    <w:p w14:paraId="000002EF" w14:textId="77777777" w:rsidR="0090104A" w:rsidRDefault="0090104A">
      <w:pPr>
        <w:widowControl/>
        <w:spacing w:line="276" w:lineRule="auto"/>
        <w:ind w:left="270"/>
        <w:jc w:val="both"/>
        <w:rPr>
          <w:color w:val="212121"/>
        </w:rPr>
      </w:pPr>
    </w:p>
    <w:p w14:paraId="000002F0" w14:textId="77777777" w:rsidR="0090104A" w:rsidRDefault="00000000">
      <w:pPr>
        <w:widowControl/>
        <w:spacing w:line="276" w:lineRule="auto"/>
        <w:ind w:left="990"/>
        <w:jc w:val="both"/>
        <w:rPr>
          <w:b/>
          <w:color w:val="212121"/>
          <w:u w:val="single"/>
        </w:rPr>
      </w:pPr>
      <w:r>
        <w:rPr>
          <w:b/>
          <w:color w:val="212121"/>
          <w:u w:val="single"/>
        </w:rPr>
        <w:t xml:space="preserve">FAQs CREDIT BY DEMONSTRATED MASTERY </w:t>
      </w:r>
    </w:p>
    <w:p w14:paraId="000002F1" w14:textId="77777777" w:rsidR="0090104A" w:rsidRDefault="00000000">
      <w:pPr>
        <w:widowControl/>
        <w:spacing w:line="276" w:lineRule="auto"/>
        <w:ind w:left="990"/>
        <w:jc w:val="both"/>
        <w:rPr>
          <w:color w:val="212121"/>
        </w:rPr>
      </w:pPr>
      <w:r>
        <w:rPr>
          <w:color w:val="212121"/>
        </w:rPr>
        <w:t xml:space="preserve">1. </w:t>
      </w:r>
      <w:r>
        <w:rPr>
          <w:b/>
          <w:color w:val="212121"/>
        </w:rPr>
        <w:t xml:space="preserve">What does CDM stand for? </w:t>
      </w:r>
      <w:r>
        <w:rPr>
          <w:color w:val="212121"/>
        </w:rPr>
        <w:t xml:space="preserve">Credit by Demonstrated Mastery </w:t>
      </w:r>
    </w:p>
    <w:p w14:paraId="000002F2" w14:textId="77777777" w:rsidR="0090104A" w:rsidRDefault="00000000">
      <w:pPr>
        <w:widowControl/>
        <w:spacing w:line="276" w:lineRule="auto"/>
        <w:ind w:left="990"/>
        <w:jc w:val="both"/>
        <w:rPr>
          <w:color w:val="212121"/>
        </w:rPr>
      </w:pPr>
      <w:r>
        <w:rPr>
          <w:color w:val="212121"/>
        </w:rPr>
        <w:t xml:space="preserve">2. </w:t>
      </w:r>
      <w:r>
        <w:rPr>
          <w:b/>
          <w:color w:val="212121"/>
        </w:rPr>
        <w:t>Can my student earn credit towards graduation?</w:t>
      </w:r>
      <w:r>
        <w:rPr>
          <w:color w:val="212121"/>
        </w:rPr>
        <w:t xml:space="preserve"> Yes, CDM is a two-phase process that allows students to receive credit for a course instead of traditional course enrollment and seat time. </w:t>
      </w:r>
    </w:p>
    <w:p w14:paraId="000002F3" w14:textId="77777777" w:rsidR="0090104A" w:rsidRDefault="00000000">
      <w:pPr>
        <w:widowControl/>
        <w:spacing w:line="276" w:lineRule="auto"/>
        <w:ind w:left="990"/>
        <w:jc w:val="both"/>
        <w:rPr>
          <w:color w:val="212121"/>
        </w:rPr>
      </w:pPr>
      <w:r>
        <w:rPr>
          <w:color w:val="212121"/>
        </w:rPr>
        <w:t xml:space="preserve">3. </w:t>
      </w:r>
      <w:r>
        <w:rPr>
          <w:b/>
          <w:color w:val="212121"/>
        </w:rPr>
        <w:t>What courses are available through CDM?</w:t>
      </w:r>
      <w:r>
        <w:rPr>
          <w:color w:val="212121"/>
        </w:rPr>
        <w:t xml:space="preserve"> Any course offered through NCHS except: Health and PE, any course that requires work based on learning or apprenticeship such as CTE Advanced Studies; or any course that requires field study. Students cannot be currently enrolled in the course. Students have to be taking the course for CDM for the first time. </w:t>
      </w:r>
    </w:p>
    <w:p w14:paraId="000002F4" w14:textId="77777777" w:rsidR="0090104A" w:rsidRDefault="00000000">
      <w:pPr>
        <w:widowControl/>
        <w:spacing w:line="276" w:lineRule="auto"/>
        <w:ind w:left="990"/>
        <w:jc w:val="both"/>
        <w:rPr>
          <w:color w:val="212121"/>
        </w:rPr>
      </w:pPr>
      <w:r>
        <w:rPr>
          <w:color w:val="212121"/>
        </w:rPr>
        <w:t xml:space="preserve">4. </w:t>
      </w:r>
      <w:r>
        <w:rPr>
          <w:b/>
          <w:color w:val="212121"/>
        </w:rPr>
        <w:t>Who is eligible to go through the CDM process?</w:t>
      </w:r>
      <w:r>
        <w:rPr>
          <w:color w:val="212121"/>
        </w:rPr>
        <w:t xml:space="preserve"> Any student enrolled at NCHS in grades 9-12. </w:t>
      </w:r>
    </w:p>
    <w:p w14:paraId="000002F5" w14:textId="77777777" w:rsidR="0090104A" w:rsidRDefault="00000000">
      <w:pPr>
        <w:widowControl/>
        <w:spacing w:line="276" w:lineRule="auto"/>
        <w:ind w:left="990"/>
        <w:jc w:val="both"/>
        <w:rPr>
          <w:color w:val="212121"/>
        </w:rPr>
      </w:pPr>
      <w:r>
        <w:rPr>
          <w:color w:val="212121"/>
        </w:rPr>
        <w:t xml:space="preserve">5. </w:t>
      </w:r>
      <w:r>
        <w:rPr>
          <w:b/>
          <w:color w:val="212121"/>
        </w:rPr>
        <w:t>What does a student have to do if they wish to start the CDM process?</w:t>
      </w:r>
      <w:r>
        <w:rPr>
          <w:color w:val="212121"/>
        </w:rPr>
        <w:t xml:space="preserve"> Students can contact their grade level counselor. The student will be given an application to complete Page 42 with their parent or guardian. Once the application is turned in, the student will begin the CDM phase I. </w:t>
      </w:r>
    </w:p>
    <w:p w14:paraId="000002F6" w14:textId="77777777" w:rsidR="0090104A" w:rsidRDefault="00000000">
      <w:pPr>
        <w:widowControl/>
        <w:spacing w:line="276" w:lineRule="auto"/>
        <w:ind w:left="990"/>
        <w:jc w:val="both"/>
        <w:rPr>
          <w:color w:val="212121"/>
        </w:rPr>
      </w:pPr>
      <w:r>
        <w:rPr>
          <w:color w:val="212121"/>
        </w:rPr>
        <w:t xml:space="preserve">6. </w:t>
      </w:r>
      <w:r>
        <w:rPr>
          <w:b/>
          <w:color w:val="212121"/>
        </w:rPr>
        <w:t>When can my student start this process?</w:t>
      </w:r>
      <w:r>
        <w:rPr>
          <w:color w:val="212121"/>
        </w:rPr>
        <w:t xml:space="preserve"> There are two opportunities for students to begin this process. There is a deadline in the fall and spring of each school year. Dates will be released at the beginning of the school year.</w:t>
      </w:r>
    </w:p>
    <w:p w14:paraId="000002F7" w14:textId="77777777" w:rsidR="0090104A" w:rsidRDefault="00000000">
      <w:pPr>
        <w:widowControl/>
        <w:spacing w:line="276" w:lineRule="auto"/>
        <w:ind w:left="990"/>
        <w:jc w:val="both"/>
        <w:rPr>
          <w:color w:val="212121"/>
        </w:rPr>
      </w:pPr>
      <w:r>
        <w:rPr>
          <w:color w:val="212121"/>
        </w:rPr>
        <w:lastRenderedPageBreak/>
        <w:t xml:space="preserve"> 7.</w:t>
      </w:r>
      <w:r>
        <w:rPr>
          <w:b/>
          <w:color w:val="212121"/>
        </w:rPr>
        <w:t xml:space="preserve"> What is Phase I?</w:t>
      </w:r>
      <w:r>
        <w:rPr>
          <w:color w:val="212121"/>
        </w:rPr>
        <w:t xml:space="preserve"> Phase I is the assessment of foundational understanding. Students will be given a test. For state tested courses, students will take the NC Final or the EOC. For other courses such as Spanish I, students will take a local exam. </w:t>
      </w:r>
    </w:p>
    <w:p w14:paraId="000002F8" w14:textId="77777777" w:rsidR="0090104A" w:rsidRDefault="0090104A">
      <w:pPr>
        <w:widowControl/>
        <w:spacing w:line="276" w:lineRule="auto"/>
        <w:ind w:left="270"/>
        <w:jc w:val="both"/>
        <w:rPr>
          <w:color w:val="212121"/>
        </w:rPr>
      </w:pPr>
    </w:p>
    <w:p w14:paraId="000002F9" w14:textId="77777777" w:rsidR="0090104A" w:rsidRDefault="00000000">
      <w:pPr>
        <w:widowControl/>
        <w:spacing w:line="276" w:lineRule="auto"/>
        <w:ind w:left="270"/>
        <w:jc w:val="both"/>
        <w:rPr>
          <w:b/>
          <w:color w:val="212121"/>
        </w:rPr>
      </w:pPr>
      <w:r>
        <w:rPr>
          <w:b/>
          <w:color w:val="212121"/>
        </w:rPr>
        <w:t>North Carolina Virtual Public School</w:t>
      </w:r>
    </w:p>
    <w:p w14:paraId="000002FA" w14:textId="77777777" w:rsidR="0090104A" w:rsidRDefault="00000000">
      <w:pPr>
        <w:widowControl/>
        <w:spacing w:line="276" w:lineRule="auto"/>
        <w:ind w:left="270"/>
        <w:jc w:val="both"/>
        <w:rPr>
          <w:color w:val="212121"/>
        </w:rPr>
      </w:pPr>
      <w:r>
        <w:rPr>
          <w:color w:val="212121"/>
        </w:rPr>
        <w:t xml:space="preserve">Online course opportunities, including content electives and Advanced Placement classes, are available at no charge to the student through North Carolina Virtual Public School (NCVPS). The online course options may be reviewed by </w:t>
      </w:r>
      <w:proofErr w:type="gramStart"/>
      <w:r>
        <w:rPr>
          <w:color w:val="212121"/>
        </w:rPr>
        <w:t>accessing  ncvps.org</w:t>
      </w:r>
      <w:proofErr w:type="gramEnd"/>
      <w:r>
        <w:rPr>
          <w:color w:val="212121"/>
        </w:rPr>
        <w:t xml:space="preserve"> and meeting with your counselor.</w:t>
      </w:r>
    </w:p>
    <w:p w14:paraId="000002FB" w14:textId="77777777" w:rsidR="0090104A" w:rsidRDefault="00000000">
      <w:pPr>
        <w:widowControl/>
        <w:spacing w:line="276" w:lineRule="auto"/>
        <w:ind w:left="270"/>
        <w:jc w:val="both"/>
        <w:rPr>
          <w:color w:val="212121"/>
        </w:rPr>
      </w:pPr>
      <w:r>
        <w:rPr>
          <w:color w:val="212121"/>
        </w:rPr>
        <w:t xml:space="preserve"> </w:t>
      </w:r>
    </w:p>
    <w:p w14:paraId="000002FC" w14:textId="77777777" w:rsidR="0090104A" w:rsidRDefault="00000000">
      <w:pPr>
        <w:widowControl/>
        <w:spacing w:line="276" w:lineRule="auto"/>
        <w:ind w:left="270"/>
        <w:jc w:val="both"/>
        <w:rPr>
          <w:b/>
          <w:color w:val="212121"/>
        </w:rPr>
      </w:pPr>
      <w:r>
        <w:rPr>
          <w:b/>
          <w:color w:val="212121"/>
        </w:rPr>
        <w:t>North Carolina School of Science and Mathematics</w:t>
      </w:r>
    </w:p>
    <w:p w14:paraId="000002FD" w14:textId="77777777" w:rsidR="0090104A" w:rsidRDefault="00000000">
      <w:pPr>
        <w:widowControl/>
        <w:spacing w:line="276" w:lineRule="auto"/>
        <w:ind w:left="270"/>
        <w:jc w:val="both"/>
        <w:rPr>
          <w:color w:val="212121"/>
        </w:rPr>
      </w:pPr>
      <w:r>
        <w:rPr>
          <w:color w:val="212121"/>
        </w:rPr>
        <w:t xml:space="preserve">Students in </w:t>
      </w:r>
      <w:proofErr w:type="gramStart"/>
      <w:r>
        <w:rPr>
          <w:color w:val="212121"/>
        </w:rPr>
        <w:t>Northampton  County</w:t>
      </w:r>
      <w:proofErr w:type="gramEnd"/>
      <w:r>
        <w:rPr>
          <w:color w:val="212121"/>
        </w:rPr>
        <w:t xml:space="preserve"> Schools may also participate in advanced math and science elective courses provided online at no charge through the "Interactive Videoconference" (IVC) program at NC School of Science and Mathematics (NCSSM). Example courses include Genetics, Multivariable Calculus, Ecocriticism, and Computational Science.  Additional details about the available IVC courses may be reviewed by accessing NCSSM's Distance Learning program webpage.</w:t>
      </w:r>
    </w:p>
    <w:p w14:paraId="000002FE" w14:textId="77777777" w:rsidR="0090104A" w:rsidRDefault="0090104A">
      <w:pPr>
        <w:widowControl/>
        <w:spacing w:line="276" w:lineRule="auto"/>
        <w:ind w:left="270"/>
        <w:jc w:val="both"/>
        <w:rPr>
          <w:color w:val="212121"/>
        </w:rPr>
      </w:pPr>
    </w:p>
    <w:p w14:paraId="000002FF" w14:textId="77777777" w:rsidR="0090104A" w:rsidRDefault="00000000">
      <w:pPr>
        <w:widowControl/>
        <w:spacing w:line="276" w:lineRule="auto"/>
        <w:ind w:left="270"/>
        <w:jc w:val="both"/>
        <w:rPr>
          <w:color w:val="212121"/>
        </w:rPr>
      </w:pPr>
      <w:proofErr w:type="spellStart"/>
      <w:r>
        <w:rPr>
          <w:b/>
          <w:color w:val="212121"/>
        </w:rPr>
        <w:t>EdOptions</w:t>
      </w:r>
      <w:proofErr w:type="spellEnd"/>
      <w:r>
        <w:rPr>
          <w:color w:val="212121"/>
        </w:rPr>
        <w:t xml:space="preserve"> </w:t>
      </w:r>
    </w:p>
    <w:p w14:paraId="00000300" w14:textId="77777777" w:rsidR="0090104A" w:rsidRDefault="00000000">
      <w:pPr>
        <w:widowControl/>
        <w:spacing w:line="276" w:lineRule="auto"/>
        <w:ind w:left="270" w:right="-180"/>
        <w:jc w:val="both"/>
      </w:pPr>
      <w:proofErr w:type="spellStart"/>
      <w:r>
        <w:t>EdOptions</w:t>
      </w:r>
      <w:proofErr w:type="spellEnd"/>
      <w:r>
        <w:t xml:space="preserve"> Academy is a fully accredited K through career online school that offers award-winning curriculum, state-certified teachers, instructional services, and accredited high school diplomas to schools and students who need flexible learning options.</w:t>
      </w:r>
    </w:p>
    <w:p w14:paraId="00000301" w14:textId="77777777" w:rsidR="0090104A" w:rsidRDefault="0090104A">
      <w:pPr>
        <w:ind w:left="270" w:right="4201"/>
        <w:jc w:val="right"/>
        <w:rPr>
          <w:b/>
          <w:color w:val="0000FF"/>
          <w:sz w:val="28"/>
          <w:szCs w:val="28"/>
        </w:rPr>
      </w:pPr>
    </w:p>
    <w:p w14:paraId="00000302" w14:textId="77777777" w:rsidR="0090104A" w:rsidRDefault="00000000">
      <w:pPr>
        <w:ind w:left="270"/>
        <w:jc w:val="center"/>
        <w:rPr>
          <w:b/>
          <w:color w:val="0000FF"/>
          <w:sz w:val="30"/>
          <w:szCs w:val="30"/>
        </w:rPr>
      </w:pPr>
      <w:r>
        <w:br w:type="page"/>
      </w:r>
    </w:p>
    <w:p w14:paraId="00000303" w14:textId="77777777" w:rsidR="0090104A" w:rsidRDefault="00000000">
      <w:pPr>
        <w:widowControl/>
        <w:spacing w:line="276" w:lineRule="auto"/>
        <w:jc w:val="center"/>
        <w:rPr>
          <w:rFonts w:ascii="Arial" w:eastAsia="Arial" w:hAnsi="Arial" w:cs="Arial"/>
          <w:color w:val="1C4587"/>
          <w:sz w:val="40"/>
          <w:szCs w:val="40"/>
        </w:rPr>
      </w:pPr>
      <w:bookmarkStart w:id="31" w:name="bookmark=id.dstk44ysheo" w:colFirst="0" w:colLast="0"/>
      <w:bookmarkEnd w:id="31"/>
      <w:r>
        <w:rPr>
          <w:rFonts w:ascii="Arial" w:eastAsia="Arial" w:hAnsi="Arial" w:cs="Arial"/>
          <w:b/>
          <w:color w:val="1C4587"/>
          <w:sz w:val="40"/>
          <w:szCs w:val="40"/>
        </w:rPr>
        <w:lastRenderedPageBreak/>
        <w:t>NORTHAMPTON COUNTY SCHOOLS</w:t>
      </w:r>
    </w:p>
    <w:p w14:paraId="00000304" w14:textId="77777777" w:rsidR="0090104A" w:rsidRDefault="0090104A">
      <w:pPr>
        <w:widowControl/>
        <w:spacing w:line="276" w:lineRule="auto"/>
        <w:jc w:val="center"/>
        <w:rPr>
          <w:rFonts w:ascii="Arial" w:eastAsia="Arial" w:hAnsi="Arial" w:cs="Arial"/>
          <w:color w:val="1C4587"/>
          <w:sz w:val="40"/>
          <w:szCs w:val="40"/>
        </w:rPr>
      </w:pPr>
    </w:p>
    <w:p w14:paraId="00000305" w14:textId="77777777" w:rsidR="0090104A" w:rsidRDefault="00000000">
      <w:pPr>
        <w:widowControl/>
        <w:spacing w:line="276" w:lineRule="auto"/>
        <w:jc w:val="center"/>
        <w:rPr>
          <w:rFonts w:ascii="Arial" w:eastAsia="Arial" w:hAnsi="Arial" w:cs="Arial"/>
          <w:b/>
          <w:i/>
          <w:color w:val="073763"/>
          <w:sz w:val="40"/>
          <w:szCs w:val="40"/>
        </w:rPr>
      </w:pPr>
      <w:r>
        <w:rPr>
          <w:rFonts w:ascii="Arial" w:eastAsia="Arial" w:hAnsi="Arial" w:cs="Arial"/>
          <w:b/>
          <w:i/>
          <w:color w:val="073763"/>
          <w:sz w:val="40"/>
          <w:szCs w:val="40"/>
        </w:rPr>
        <w:t>“Changing the Lives of Children”</w:t>
      </w:r>
    </w:p>
    <w:p w14:paraId="00000306" w14:textId="77777777" w:rsidR="0090104A" w:rsidRDefault="00000000">
      <w:pPr>
        <w:pBdr>
          <w:top w:val="nil"/>
          <w:left w:val="nil"/>
          <w:bottom w:val="nil"/>
          <w:right w:val="nil"/>
          <w:between w:val="nil"/>
        </w:pBdr>
        <w:spacing w:line="276" w:lineRule="auto"/>
        <w:ind w:left="270"/>
        <w:rPr>
          <w:sz w:val="38"/>
          <w:szCs w:val="38"/>
        </w:rPr>
      </w:pPr>
      <w:r>
        <w:rPr>
          <w:noProof/>
        </w:rPr>
        <w:drawing>
          <wp:anchor distT="114300" distB="114300" distL="114300" distR="114300" simplePos="0" relativeHeight="251672576" behindDoc="0" locked="0" layoutInCell="1" hidden="0" allowOverlap="1" wp14:anchorId="5D21FAE0" wp14:editId="7BA23F9C">
            <wp:simplePos x="0" y="0"/>
            <wp:positionH relativeFrom="column">
              <wp:posOffset>1995488</wp:posOffset>
            </wp:positionH>
            <wp:positionV relativeFrom="paragraph">
              <wp:posOffset>141368</wp:posOffset>
            </wp:positionV>
            <wp:extent cx="3094175" cy="2407546"/>
            <wp:effectExtent l="0" t="0" r="0" b="0"/>
            <wp:wrapNone/>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t="14373" b="15363"/>
                    <a:stretch>
                      <a:fillRect/>
                    </a:stretch>
                  </pic:blipFill>
                  <pic:spPr>
                    <a:xfrm>
                      <a:off x="0" y="0"/>
                      <a:ext cx="3094175" cy="2407546"/>
                    </a:xfrm>
                    <a:prstGeom prst="rect">
                      <a:avLst/>
                    </a:prstGeom>
                    <a:ln/>
                  </pic:spPr>
                </pic:pic>
              </a:graphicData>
            </a:graphic>
          </wp:anchor>
        </w:drawing>
      </w:r>
    </w:p>
    <w:p w14:paraId="00000307" w14:textId="77777777" w:rsidR="0090104A" w:rsidRDefault="0090104A">
      <w:pPr>
        <w:pBdr>
          <w:top w:val="nil"/>
          <w:left w:val="nil"/>
          <w:bottom w:val="nil"/>
          <w:right w:val="nil"/>
          <w:between w:val="nil"/>
        </w:pBdr>
        <w:spacing w:line="276" w:lineRule="auto"/>
        <w:ind w:left="270"/>
      </w:pPr>
    </w:p>
    <w:p w14:paraId="00000308" w14:textId="77777777" w:rsidR="0090104A" w:rsidRDefault="0090104A">
      <w:pPr>
        <w:pBdr>
          <w:top w:val="nil"/>
          <w:left w:val="nil"/>
          <w:bottom w:val="nil"/>
          <w:right w:val="nil"/>
          <w:between w:val="nil"/>
        </w:pBdr>
        <w:spacing w:line="276" w:lineRule="auto"/>
        <w:ind w:left="270"/>
      </w:pPr>
    </w:p>
    <w:p w14:paraId="00000309" w14:textId="77777777" w:rsidR="0090104A" w:rsidRDefault="0090104A">
      <w:pPr>
        <w:pBdr>
          <w:top w:val="nil"/>
          <w:left w:val="nil"/>
          <w:bottom w:val="nil"/>
          <w:right w:val="nil"/>
          <w:between w:val="nil"/>
        </w:pBdr>
        <w:spacing w:line="276" w:lineRule="auto"/>
        <w:ind w:left="270"/>
      </w:pPr>
    </w:p>
    <w:p w14:paraId="0000030A" w14:textId="77777777" w:rsidR="0090104A" w:rsidRDefault="0090104A">
      <w:pPr>
        <w:pBdr>
          <w:top w:val="nil"/>
          <w:left w:val="nil"/>
          <w:bottom w:val="nil"/>
          <w:right w:val="nil"/>
          <w:between w:val="nil"/>
        </w:pBdr>
        <w:spacing w:line="276" w:lineRule="auto"/>
        <w:ind w:left="270"/>
      </w:pPr>
    </w:p>
    <w:p w14:paraId="0000030B" w14:textId="77777777" w:rsidR="0090104A" w:rsidRDefault="0090104A">
      <w:pPr>
        <w:pBdr>
          <w:top w:val="nil"/>
          <w:left w:val="nil"/>
          <w:bottom w:val="nil"/>
          <w:right w:val="nil"/>
          <w:between w:val="nil"/>
        </w:pBdr>
        <w:spacing w:line="276" w:lineRule="auto"/>
        <w:ind w:left="270"/>
      </w:pPr>
    </w:p>
    <w:p w14:paraId="0000030C" w14:textId="77777777" w:rsidR="0090104A" w:rsidRDefault="0090104A">
      <w:pPr>
        <w:pBdr>
          <w:top w:val="nil"/>
          <w:left w:val="nil"/>
          <w:bottom w:val="nil"/>
          <w:right w:val="nil"/>
          <w:between w:val="nil"/>
        </w:pBdr>
        <w:spacing w:line="276" w:lineRule="auto"/>
        <w:ind w:left="270"/>
      </w:pPr>
    </w:p>
    <w:p w14:paraId="0000030D" w14:textId="77777777" w:rsidR="0090104A" w:rsidRDefault="0090104A">
      <w:pPr>
        <w:pBdr>
          <w:top w:val="nil"/>
          <w:left w:val="nil"/>
          <w:bottom w:val="nil"/>
          <w:right w:val="nil"/>
          <w:between w:val="nil"/>
        </w:pBdr>
        <w:spacing w:line="276" w:lineRule="auto"/>
        <w:ind w:left="270"/>
      </w:pPr>
    </w:p>
    <w:p w14:paraId="0000030E" w14:textId="77777777" w:rsidR="0090104A" w:rsidRDefault="0090104A">
      <w:pPr>
        <w:pBdr>
          <w:top w:val="nil"/>
          <w:left w:val="nil"/>
          <w:bottom w:val="nil"/>
          <w:right w:val="nil"/>
          <w:between w:val="nil"/>
        </w:pBdr>
        <w:spacing w:line="276" w:lineRule="auto"/>
        <w:ind w:left="270"/>
      </w:pPr>
    </w:p>
    <w:p w14:paraId="0000030F" w14:textId="77777777" w:rsidR="0090104A" w:rsidRDefault="0090104A">
      <w:pPr>
        <w:pBdr>
          <w:top w:val="nil"/>
          <w:left w:val="nil"/>
          <w:bottom w:val="nil"/>
          <w:right w:val="nil"/>
          <w:between w:val="nil"/>
        </w:pBdr>
        <w:spacing w:line="276" w:lineRule="auto"/>
        <w:ind w:left="270"/>
      </w:pPr>
    </w:p>
    <w:p w14:paraId="00000310" w14:textId="77777777" w:rsidR="0090104A" w:rsidRDefault="0090104A">
      <w:pPr>
        <w:pBdr>
          <w:top w:val="nil"/>
          <w:left w:val="nil"/>
          <w:bottom w:val="nil"/>
          <w:right w:val="nil"/>
          <w:between w:val="nil"/>
        </w:pBdr>
        <w:spacing w:line="276" w:lineRule="auto"/>
        <w:ind w:left="270"/>
      </w:pPr>
    </w:p>
    <w:p w14:paraId="00000311" w14:textId="77777777" w:rsidR="0090104A" w:rsidRDefault="0090104A">
      <w:pPr>
        <w:pBdr>
          <w:top w:val="nil"/>
          <w:left w:val="nil"/>
          <w:bottom w:val="nil"/>
          <w:right w:val="nil"/>
          <w:between w:val="nil"/>
        </w:pBdr>
        <w:spacing w:line="276" w:lineRule="auto"/>
        <w:ind w:left="270"/>
      </w:pPr>
    </w:p>
    <w:p w14:paraId="00000312" w14:textId="77777777" w:rsidR="0090104A" w:rsidRDefault="0090104A">
      <w:pPr>
        <w:pBdr>
          <w:top w:val="nil"/>
          <w:left w:val="nil"/>
          <w:bottom w:val="nil"/>
          <w:right w:val="nil"/>
          <w:between w:val="nil"/>
        </w:pBdr>
        <w:spacing w:line="276" w:lineRule="auto"/>
        <w:ind w:left="270"/>
      </w:pPr>
    </w:p>
    <w:p w14:paraId="00000313" w14:textId="77777777" w:rsidR="0090104A" w:rsidRDefault="0090104A">
      <w:pPr>
        <w:pBdr>
          <w:top w:val="nil"/>
          <w:left w:val="nil"/>
          <w:bottom w:val="nil"/>
          <w:right w:val="nil"/>
          <w:between w:val="nil"/>
        </w:pBdr>
        <w:spacing w:line="276" w:lineRule="auto"/>
        <w:ind w:left="270"/>
      </w:pPr>
    </w:p>
    <w:p w14:paraId="00000314" w14:textId="77777777" w:rsidR="0090104A" w:rsidRDefault="0090104A">
      <w:pPr>
        <w:pBdr>
          <w:top w:val="nil"/>
          <w:left w:val="nil"/>
          <w:bottom w:val="nil"/>
          <w:right w:val="nil"/>
          <w:between w:val="nil"/>
        </w:pBdr>
        <w:spacing w:line="276" w:lineRule="auto"/>
        <w:ind w:left="270"/>
      </w:pPr>
    </w:p>
    <w:p w14:paraId="00000315" w14:textId="77777777" w:rsidR="0090104A" w:rsidRDefault="0090104A">
      <w:pPr>
        <w:pBdr>
          <w:top w:val="nil"/>
          <w:left w:val="nil"/>
          <w:bottom w:val="nil"/>
          <w:right w:val="nil"/>
          <w:between w:val="nil"/>
        </w:pBdr>
        <w:spacing w:line="276" w:lineRule="auto"/>
        <w:ind w:left="270"/>
      </w:pPr>
    </w:p>
    <w:p w14:paraId="00000316" w14:textId="77777777" w:rsidR="0090104A" w:rsidRDefault="0090104A">
      <w:pPr>
        <w:pBdr>
          <w:top w:val="nil"/>
          <w:left w:val="nil"/>
          <w:bottom w:val="nil"/>
          <w:right w:val="nil"/>
          <w:between w:val="nil"/>
        </w:pBdr>
        <w:spacing w:line="276" w:lineRule="auto"/>
        <w:ind w:left="270"/>
        <w:rPr>
          <w:sz w:val="46"/>
          <w:szCs w:val="46"/>
        </w:rPr>
      </w:pPr>
    </w:p>
    <w:p w14:paraId="00000317" w14:textId="77777777" w:rsidR="0090104A" w:rsidRDefault="00000000">
      <w:pPr>
        <w:pBdr>
          <w:top w:val="nil"/>
          <w:left w:val="nil"/>
          <w:bottom w:val="nil"/>
          <w:right w:val="nil"/>
          <w:between w:val="nil"/>
        </w:pBdr>
        <w:spacing w:line="276" w:lineRule="auto"/>
        <w:ind w:left="270"/>
        <w:jc w:val="center"/>
        <w:rPr>
          <w:b/>
          <w:color w:val="0000FF"/>
          <w:sz w:val="46"/>
          <w:szCs w:val="46"/>
        </w:rPr>
      </w:pPr>
      <w:r>
        <w:rPr>
          <w:b/>
          <w:color w:val="0000FF"/>
          <w:sz w:val="46"/>
          <w:szCs w:val="46"/>
        </w:rPr>
        <w:t>High School Information</w:t>
      </w:r>
    </w:p>
    <w:p w14:paraId="00000318" w14:textId="77777777" w:rsidR="0090104A" w:rsidRDefault="0090104A">
      <w:pPr>
        <w:pBdr>
          <w:top w:val="nil"/>
          <w:left w:val="nil"/>
          <w:bottom w:val="nil"/>
          <w:right w:val="nil"/>
          <w:between w:val="nil"/>
        </w:pBdr>
        <w:spacing w:line="276" w:lineRule="auto"/>
        <w:ind w:left="270"/>
        <w:jc w:val="center"/>
        <w:rPr>
          <w:sz w:val="46"/>
          <w:szCs w:val="46"/>
        </w:rPr>
      </w:pPr>
    </w:p>
    <w:p w14:paraId="00000319" w14:textId="77777777" w:rsidR="0090104A" w:rsidRDefault="00000000">
      <w:pPr>
        <w:pBdr>
          <w:top w:val="nil"/>
          <w:left w:val="nil"/>
          <w:bottom w:val="nil"/>
          <w:right w:val="nil"/>
          <w:between w:val="nil"/>
        </w:pBdr>
        <w:spacing w:line="276" w:lineRule="auto"/>
        <w:ind w:left="270"/>
        <w:jc w:val="center"/>
        <w:rPr>
          <w:sz w:val="46"/>
          <w:szCs w:val="46"/>
        </w:rPr>
      </w:pPr>
      <w:r>
        <w:rPr>
          <w:sz w:val="46"/>
          <w:szCs w:val="46"/>
        </w:rPr>
        <w:t>Northampton County High School (9-12)</w:t>
      </w:r>
    </w:p>
    <w:p w14:paraId="0000031A" w14:textId="77777777" w:rsidR="0090104A" w:rsidRDefault="00000000">
      <w:pPr>
        <w:pBdr>
          <w:top w:val="nil"/>
          <w:left w:val="nil"/>
          <w:bottom w:val="nil"/>
          <w:right w:val="nil"/>
          <w:between w:val="nil"/>
        </w:pBdr>
        <w:spacing w:line="276" w:lineRule="auto"/>
        <w:ind w:left="270"/>
        <w:jc w:val="center"/>
        <w:rPr>
          <w:sz w:val="46"/>
          <w:szCs w:val="46"/>
        </w:rPr>
      </w:pPr>
      <w:r>
        <w:rPr>
          <w:sz w:val="46"/>
          <w:szCs w:val="46"/>
        </w:rPr>
        <w:t>Northampton County Early College (9-13)</w:t>
      </w:r>
    </w:p>
    <w:p w14:paraId="0000031B" w14:textId="77777777" w:rsidR="0090104A" w:rsidRDefault="00000000">
      <w:pPr>
        <w:pBdr>
          <w:top w:val="nil"/>
          <w:left w:val="nil"/>
          <w:bottom w:val="nil"/>
          <w:right w:val="nil"/>
          <w:between w:val="nil"/>
        </w:pBdr>
        <w:spacing w:line="276" w:lineRule="auto"/>
        <w:ind w:left="270"/>
        <w:jc w:val="center"/>
        <w:rPr>
          <w:sz w:val="46"/>
          <w:szCs w:val="46"/>
        </w:rPr>
      </w:pPr>
      <w:r>
        <w:rPr>
          <w:sz w:val="46"/>
          <w:szCs w:val="46"/>
        </w:rPr>
        <w:t>Northampton Virtual Academy (9-12)</w:t>
      </w:r>
    </w:p>
    <w:p w14:paraId="0000031C" w14:textId="77777777" w:rsidR="0090104A" w:rsidRDefault="0090104A">
      <w:pPr>
        <w:pBdr>
          <w:top w:val="nil"/>
          <w:left w:val="nil"/>
          <w:bottom w:val="nil"/>
          <w:right w:val="nil"/>
          <w:between w:val="nil"/>
        </w:pBdr>
        <w:spacing w:line="276" w:lineRule="auto"/>
        <w:ind w:left="270"/>
        <w:jc w:val="center"/>
        <w:rPr>
          <w:sz w:val="46"/>
          <w:szCs w:val="46"/>
        </w:rPr>
      </w:pPr>
    </w:p>
    <w:p w14:paraId="0000031D" w14:textId="77777777" w:rsidR="0090104A" w:rsidRDefault="0090104A">
      <w:pPr>
        <w:pBdr>
          <w:top w:val="nil"/>
          <w:left w:val="nil"/>
          <w:bottom w:val="nil"/>
          <w:right w:val="nil"/>
          <w:between w:val="nil"/>
        </w:pBdr>
        <w:spacing w:line="276" w:lineRule="auto"/>
        <w:ind w:left="270"/>
        <w:jc w:val="center"/>
        <w:rPr>
          <w:sz w:val="46"/>
          <w:szCs w:val="46"/>
        </w:rPr>
      </w:pPr>
    </w:p>
    <w:p w14:paraId="0000031E" w14:textId="77777777" w:rsidR="0090104A" w:rsidRDefault="0090104A">
      <w:pPr>
        <w:ind w:left="270"/>
        <w:rPr>
          <w:sz w:val="46"/>
          <w:szCs w:val="46"/>
        </w:rPr>
      </w:pPr>
    </w:p>
    <w:p w14:paraId="0000031F" w14:textId="77777777" w:rsidR="0090104A" w:rsidRDefault="0090104A">
      <w:pPr>
        <w:ind w:left="270"/>
        <w:rPr>
          <w:sz w:val="26"/>
          <w:szCs w:val="26"/>
        </w:rPr>
      </w:pPr>
    </w:p>
    <w:p w14:paraId="00000320" w14:textId="77777777" w:rsidR="0090104A" w:rsidRDefault="0090104A">
      <w:pPr>
        <w:ind w:left="270"/>
        <w:rPr>
          <w:sz w:val="26"/>
          <w:szCs w:val="26"/>
        </w:rPr>
      </w:pPr>
    </w:p>
    <w:p w14:paraId="00000321" w14:textId="77777777" w:rsidR="0090104A" w:rsidRDefault="0090104A">
      <w:pPr>
        <w:ind w:left="270"/>
        <w:rPr>
          <w:sz w:val="26"/>
          <w:szCs w:val="26"/>
        </w:rPr>
      </w:pPr>
    </w:p>
    <w:p w14:paraId="00000322" w14:textId="77777777" w:rsidR="0090104A" w:rsidRDefault="0090104A">
      <w:pPr>
        <w:ind w:left="270"/>
        <w:rPr>
          <w:sz w:val="26"/>
          <w:szCs w:val="26"/>
        </w:rPr>
      </w:pPr>
    </w:p>
    <w:p w14:paraId="00000323" w14:textId="77777777" w:rsidR="0090104A" w:rsidRDefault="00000000">
      <w:pPr>
        <w:pStyle w:val="Heading1"/>
        <w:ind w:left="270" w:right="480"/>
        <w:rPr>
          <w:color w:val="0000FF"/>
        </w:rPr>
      </w:pPr>
      <w:bookmarkStart w:id="32" w:name="bookmark=kix.q3u55ie1fzwr" w:colFirst="0" w:colLast="0"/>
      <w:bookmarkStart w:id="33" w:name="_heading=h.83lof8xgsi0j" w:colFirst="0" w:colLast="0"/>
      <w:bookmarkEnd w:id="32"/>
      <w:bookmarkEnd w:id="33"/>
      <w:r>
        <w:rPr>
          <w:color w:val="0000FF"/>
        </w:rPr>
        <w:lastRenderedPageBreak/>
        <w:t>Northampton County High School</w:t>
      </w:r>
    </w:p>
    <w:p w14:paraId="00000324" w14:textId="77777777" w:rsidR="0090104A" w:rsidRDefault="0090104A">
      <w:pPr>
        <w:ind w:left="270" w:right="480"/>
        <w:rPr>
          <w:rFonts w:ascii="Constantia" w:eastAsia="Constantia" w:hAnsi="Constantia" w:cs="Constantia"/>
          <w:color w:val="0070C0"/>
          <w:sz w:val="24"/>
          <w:szCs w:val="24"/>
        </w:rPr>
      </w:pPr>
    </w:p>
    <w:p w14:paraId="00000325" w14:textId="77777777" w:rsidR="0090104A" w:rsidRDefault="00000000">
      <w:pPr>
        <w:ind w:left="270" w:right="480"/>
        <w:jc w:val="both"/>
        <w:rPr>
          <w:sz w:val="24"/>
          <w:szCs w:val="24"/>
        </w:rPr>
      </w:pPr>
      <w:r>
        <w:rPr>
          <w:sz w:val="24"/>
          <w:szCs w:val="24"/>
        </w:rPr>
        <w:t xml:space="preserve">Northampton County High School is a traditional school, which provides students the opportunity for Career and Technical Education Pathways and Career and College and Promise (CCP).   These opportunities enable students to earn a high school diploma while accessing certifications and college credits.  Students can obtain college credit through our partnership with Halifax Community College and Roanoke Chowan Community College. With our </w:t>
      </w:r>
      <w:r>
        <w:rPr>
          <w:b/>
          <w:sz w:val="24"/>
          <w:szCs w:val="24"/>
        </w:rPr>
        <w:t>DEDICATION TO EXCELLENCE IN EDUCATION,</w:t>
      </w:r>
      <w:r>
        <w:rPr>
          <w:sz w:val="24"/>
          <w:szCs w:val="24"/>
        </w:rPr>
        <w:t xml:space="preserve"> we strive to prepare students to enter college, career, or military opportunities with the completion of their selected program of study.  </w:t>
      </w:r>
    </w:p>
    <w:p w14:paraId="00000326" w14:textId="77777777" w:rsidR="0090104A" w:rsidRDefault="0090104A">
      <w:pPr>
        <w:ind w:left="720" w:right="480"/>
        <w:jc w:val="both"/>
        <w:rPr>
          <w:b/>
          <w:sz w:val="24"/>
          <w:szCs w:val="24"/>
        </w:rPr>
      </w:pPr>
    </w:p>
    <w:p w14:paraId="00000327" w14:textId="77777777" w:rsidR="0090104A" w:rsidRDefault="00000000">
      <w:pPr>
        <w:numPr>
          <w:ilvl w:val="0"/>
          <w:numId w:val="25"/>
        </w:numPr>
        <w:ind w:right="480"/>
        <w:jc w:val="both"/>
        <w:rPr>
          <w:b/>
          <w:sz w:val="24"/>
          <w:szCs w:val="24"/>
        </w:rPr>
      </w:pPr>
      <w:r>
        <w:rPr>
          <w:b/>
          <w:sz w:val="24"/>
          <w:szCs w:val="24"/>
        </w:rPr>
        <w:t xml:space="preserve">Northampton Career and Technical Academy of Innovation </w:t>
      </w:r>
      <w:proofErr w:type="gramStart"/>
      <w:r>
        <w:rPr>
          <w:b/>
          <w:sz w:val="24"/>
          <w:szCs w:val="24"/>
        </w:rPr>
        <w:t xml:space="preserve">Program  </w:t>
      </w:r>
      <w:r>
        <w:rPr>
          <w:sz w:val="24"/>
          <w:szCs w:val="24"/>
        </w:rPr>
        <w:t>is</w:t>
      </w:r>
      <w:proofErr w:type="gramEnd"/>
      <w:r>
        <w:rPr>
          <w:sz w:val="24"/>
          <w:szCs w:val="24"/>
        </w:rPr>
        <w:t xml:space="preserve"> an exciting face-to-face academy offering exciting programs such as Industrial Systems, HVAC, EMT, Cosmetology, and more that lead to credentials and certifications taught by highly qualified instructors from Roanoke Chowan Community College.  When students complete the program. They have the opportunity to earn industry recognized certification which allows students to join the workforce with employable skills. </w:t>
      </w:r>
    </w:p>
    <w:p w14:paraId="00000328" w14:textId="77777777" w:rsidR="0090104A" w:rsidRDefault="0090104A">
      <w:pPr>
        <w:widowControl/>
        <w:spacing w:line="276" w:lineRule="auto"/>
        <w:ind w:left="990" w:right="480"/>
        <w:jc w:val="both"/>
      </w:pPr>
    </w:p>
    <w:p w14:paraId="00000329" w14:textId="77777777" w:rsidR="0090104A" w:rsidRDefault="0090104A">
      <w:pPr>
        <w:widowControl/>
        <w:spacing w:line="276" w:lineRule="auto"/>
        <w:ind w:left="990" w:right="480"/>
        <w:jc w:val="both"/>
      </w:pPr>
    </w:p>
    <w:p w14:paraId="0000032A" w14:textId="77777777" w:rsidR="0090104A" w:rsidRDefault="00000000">
      <w:pPr>
        <w:pStyle w:val="Heading1"/>
        <w:ind w:left="270" w:right="480"/>
        <w:rPr>
          <w:color w:val="0000FF"/>
        </w:rPr>
      </w:pPr>
      <w:bookmarkStart w:id="34" w:name="bookmark=kix.97yltff4uj67" w:colFirst="0" w:colLast="0"/>
      <w:bookmarkStart w:id="35" w:name="_heading=h.81od2cny1f9" w:colFirst="0" w:colLast="0"/>
      <w:bookmarkEnd w:id="34"/>
      <w:bookmarkEnd w:id="35"/>
      <w:r>
        <w:rPr>
          <w:color w:val="0000FF"/>
        </w:rPr>
        <w:t>Northampton County Early College</w:t>
      </w:r>
    </w:p>
    <w:p w14:paraId="0000032B" w14:textId="77777777" w:rsidR="0090104A" w:rsidRDefault="0090104A">
      <w:pPr>
        <w:ind w:left="270" w:right="480"/>
        <w:rPr>
          <w:rFonts w:ascii="Constantia" w:eastAsia="Constantia" w:hAnsi="Constantia" w:cs="Constantia"/>
          <w:color w:val="0070C0"/>
          <w:sz w:val="24"/>
          <w:szCs w:val="24"/>
        </w:rPr>
      </w:pPr>
    </w:p>
    <w:p w14:paraId="0000032C" w14:textId="77777777" w:rsidR="0090104A" w:rsidRDefault="00000000">
      <w:pPr>
        <w:ind w:left="270" w:right="480"/>
        <w:jc w:val="both"/>
        <w:rPr>
          <w:sz w:val="24"/>
          <w:szCs w:val="24"/>
        </w:rPr>
      </w:pPr>
      <w:r>
        <w:rPr>
          <w:sz w:val="24"/>
          <w:szCs w:val="24"/>
        </w:rPr>
        <w:t xml:space="preserve">Northampton County Early College School is an innovative collaborative program between Halifax Community College (HCC) and Northampton County Schools.  The program enables students to earn a high school diploma and an Associate's Degree during their high school career.  Students have access to all certificate, diploma and degree programs available at HCC.  In our one-to-one digital learning environment, we offer a wide variety of activities in our classrooms including STEM and Inquiry Based Learning projects, </w:t>
      </w:r>
      <w:proofErr w:type="gramStart"/>
      <w:r>
        <w:rPr>
          <w:sz w:val="24"/>
          <w:szCs w:val="24"/>
        </w:rPr>
        <w:t>competency based</w:t>
      </w:r>
      <w:proofErr w:type="gramEnd"/>
      <w:r>
        <w:rPr>
          <w:sz w:val="24"/>
          <w:szCs w:val="24"/>
        </w:rPr>
        <w:t xml:space="preserve"> assessments along with service learning.  We guide our students to learn the necessary academic and life skills so that they may become leaders of not only their education, but of their future as well.  At Northampton County Early </w:t>
      </w:r>
      <w:proofErr w:type="gramStart"/>
      <w:r>
        <w:rPr>
          <w:sz w:val="24"/>
          <w:szCs w:val="24"/>
        </w:rPr>
        <w:t>College</w:t>
      </w:r>
      <w:proofErr w:type="gramEnd"/>
      <w:r>
        <w:rPr>
          <w:sz w:val="24"/>
          <w:szCs w:val="24"/>
        </w:rPr>
        <w:t xml:space="preserve"> we believe that it takes </w:t>
      </w:r>
      <w:r>
        <w:rPr>
          <w:b/>
          <w:sz w:val="24"/>
          <w:szCs w:val="24"/>
        </w:rPr>
        <w:t>GRIT, PASSION, and PERSEVERANCE</w:t>
      </w:r>
      <w:r>
        <w:rPr>
          <w:sz w:val="24"/>
          <w:szCs w:val="24"/>
        </w:rPr>
        <w:t xml:space="preserve"> on behalf of the students, staff and the community to make our students realize their full potential.  </w:t>
      </w:r>
    </w:p>
    <w:p w14:paraId="0000032D" w14:textId="77777777" w:rsidR="0090104A" w:rsidRDefault="0090104A">
      <w:pPr>
        <w:spacing w:line="276" w:lineRule="auto"/>
        <w:ind w:left="270"/>
        <w:jc w:val="center"/>
      </w:pPr>
    </w:p>
    <w:p w14:paraId="0000032E" w14:textId="77777777" w:rsidR="0090104A" w:rsidRDefault="0090104A">
      <w:pPr>
        <w:spacing w:line="276" w:lineRule="auto"/>
        <w:ind w:left="270"/>
        <w:jc w:val="center"/>
      </w:pPr>
    </w:p>
    <w:p w14:paraId="0000032F" w14:textId="77777777" w:rsidR="0090104A" w:rsidRDefault="0090104A">
      <w:pPr>
        <w:spacing w:line="276" w:lineRule="auto"/>
        <w:ind w:left="270"/>
        <w:jc w:val="center"/>
      </w:pPr>
    </w:p>
    <w:p w14:paraId="00000330" w14:textId="77777777" w:rsidR="0090104A" w:rsidRDefault="0090104A">
      <w:pPr>
        <w:spacing w:line="276" w:lineRule="auto"/>
        <w:ind w:left="270"/>
        <w:jc w:val="center"/>
      </w:pPr>
    </w:p>
    <w:p w14:paraId="00000331" w14:textId="77777777" w:rsidR="0090104A" w:rsidRDefault="0090104A">
      <w:pPr>
        <w:spacing w:line="276" w:lineRule="auto"/>
        <w:ind w:left="270"/>
        <w:jc w:val="center"/>
      </w:pPr>
    </w:p>
    <w:p w14:paraId="00000332" w14:textId="77777777" w:rsidR="0090104A" w:rsidRDefault="0090104A">
      <w:pPr>
        <w:spacing w:line="276" w:lineRule="auto"/>
        <w:ind w:left="270"/>
        <w:jc w:val="center"/>
      </w:pPr>
    </w:p>
    <w:p w14:paraId="00000333" w14:textId="77777777" w:rsidR="0090104A" w:rsidRDefault="0090104A">
      <w:pPr>
        <w:spacing w:line="276" w:lineRule="auto"/>
        <w:ind w:left="270"/>
        <w:jc w:val="center"/>
      </w:pPr>
    </w:p>
    <w:p w14:paraId="00000334" w14:textId="77777777" w:rsidR="0090104A" w:rsidRDefault="0090104A">
      <w:pPr>
        <w:spacing w:line="276" w:lineRule="auto"/>
        <w:ind w:left="270"/>
        <w:jc w:val="center"/>
      </w:pPr>
    </w:p>
    <w:p w14:paraId="00000335" w14:textId="77777777" w:rsidR="0090104A" w:rsidRDefault="0090104A">
      <w:pPr>
        <w:spacing w:line="276" w:lineRule="auto"/>
        <w:ind w:left="270"/>
        <w:jc w:val="center"/>
      </w:pPr>
    </w:p>
    <w:p w14:paraId="00000336" w14:textId="77777777" w:rsidR="0090104A" w:rsidRDefault="0090104A">
      <w:pPr>
        <w:spacing w:line="276" w:lineRule="auto"/>
        <w:ind w:left="270"/>
        <w:jc w:val="center"/>
      </w:pPr>
    </w:p>
    <w:p w14:paraId="00000337" w14:textId="77777777" w:rsidR="0090104A" w:rsidRDefault="0090104A">
      <w:pPr>
        <w:spacing w:line="276" w:lineRule="auto"/>
        <w:ind w:left="270"/>
        <w:jc w:val="center"/>
      </w:pPr>
    </w:p>
    <w:p w14:paraId="00000338" w14:textId="77777777" w:rsidR="0090104A" w:rsidRDefault="0090104A">
      <w:pPr>
        <w:spacing w:line="276" w:lineRule="auto"/>
        <w:ind w:left="270"/>
        <w:jc w:val="center"/>
      </w:pPr>
    </w:p>
    <w:p w14:paraId="00000339" w14:textId="77777777" w:rsidR="0090104A" w:rsidRDefault="0090104A">
      <w:pPr>
        <w:spacing w:line="276" w:lineRule="auto"/>
        <w:ind w:left="270"/>
        <w:jc w:val="center"/>
      </w:pPr>
    </w:p>
    <w:p w14:paraId="0000033A" w14:textId="77777777" w:rsidR="0090104A" w:rsidRDefault="0090104A">
      <w:pPr>
        <w:spacing w:line="276" w:lineRule="auto"/>
        <w:ind w:left="270"/>
        <w:jc w:val="center"/>
      </w:pPr>
    </w:p>
    <w:p w14:paraId="0000033B" w14:textId="77777777" w:rsidR="0090104A" w:rsidRDefault="0090104A">
      <w:pPr>
        <w:spacing w:line="276" w:lineRule="auto"/>
        <w:ind w:left="270"/>
        <w:jc w:val="center"/>
      </w:pPr>
    </w:p>
    <w:p w14:paraId="0000033C" w14:textId="77777777" w:rsidR="0090104A" w:rsidRDefault="00000000">
      <w:pPr>
        <w:widowControl/>
        <w:spacing w:line="276" w:lineRule="auto"/>
        <w:ind w:left="270" w:right="480"/>
        <w:jc w:val="both"/>
      </w:pPr>
      <w:r>
        <w:br w:type="page"/>
      </w:r>
    </w:p>
    <w:p w14:paraId="0000033D" w14:textId="77777777" w:rsidR="0090104A" w:rsidRDefault="0090104A">
      <w:pPr>
        <w:widowControl/>
        <w:spacing w:line="276" w:lineRule="auto"/>
        <w:ind w:left="270" w:right="480"/>
        <w:jc w:val="both"/>
      </w:pPr>
    </w:p>
    <w:tbl>
      <w:tblPr>
        <w:tblStyle w:val="a6"/>
        <w:tblW w:w="10935"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0"/>
        <w:gridCol w:w="6225"/>
        <w:gridCol w:w="2880"/>
      </w:tblGrid>
      <w:tr w:rsidR="0090104A" w14:paraId="0F46663B" w14:textId="77777777">
        <w:trPr>
          <w:trHeight w:val="360"/>
        </w:trPr>
        <w:tc>
          <w:tcPr>
            <w:tcW w:w="10935" w:type="dxa"/>
            <w:gridSpan w:val="3"/>
            <w:shd w:val="clear" w:color="auto" w:fill="00FFFF"/>
          </w:tcPr>
          <w:p w14:paraId="0000033E" w14:textId="77777777" w:rsidR="0090104A" w:rsidRDefault="00000000">
            <w:pPr>
              <w:pBdr>
                <w:top w:val="nil"/>
                <w:left w:val="nil"/>
                <w:bottom w:val="nil"/>
                <w:right w:val="nil"/>
                <w:between w:val="nil"/>
              </w:pBdr>
              <w:spacing w:line="355" w:lineRule="auto"/>
              <w:ind w:left="270" w:right="15"/>
              <w:jc w:val="center"/>
              <w:rPr>
                <w:b/>
                <w:color w:val="000000"/>
                <w:sz w:val="36"/>
                <w:szCs w:val="36"/>
              </w:rPr>
            </w:pPr>
            <w:bookmarkStart w:id="36" w:name="bookmark=id.bt6b8pmyhsvt" w:colFirst="0" w:colLast="0"/>
            <w:bookmarkEnd w:id="36"/>
            <w:r>
              <w:rPr>
                <w:b/>
                <w:sz w:val="36"/>
                <w:szCs w:val="36"/>
              </w:rPr>
              <w:t>Northampton County</w:t>
            </w:r>
            <w:r>
              <w:rPr>
                <w:b/>
                <w:color w:val="000000"/>
                <w:sz w:val="36"/>
                <w:szCs w:val="36"/>
              </w:rPr>
              <w:t xml:space="preserve"> Schools Graduation Requirements</w:t>
            </w:r>
          </w:p>
        </w:tc>
      </w:tr>
      <w:tr w:rsidR="0090104A" w14:paraId="1ACCB144" w14:textId="77777777">
        <w:trPr>
          <w:trHeight w:val="900"/>
        </w:trPr>
        <w:tc>
          <w:tcPr>
            <w:tcW w:w="10935" w:type="dxa"/>
            <w:gridSpan w:val="3"/>
          </w:tcPr>
          <w:p w14:paraId="00000341" w14:textId="77777777" w:rsidR="0090104A" w:rsidRDefault="00000000">
            <w:pPr>
              <w:pBdr>
                <w:top w:val="nil"/>
                <w:left w:val="nil"/>
                <w:bottom w:val="nil"/>
                <w:right w:val="nil"/>
                <w:between w:val="nil"/>
              </w:pBdr>
              <w:ind w:left="270" w:right="74"/>
              <w:rPr>
                <w:i/>
                <w:color w:val="000000"/>
                <w:sz w:val="18"/>
                <w:szCs w:val="18"/>
              </w:rPr>
            </w:pPr>
            <w:r>
              <w:rPr>
                <w:i/>
                <w:color w:val="000000"/>
                <w:sz w:val="18"/>
                <w:szCs w:val="18"/>
              </w:rPr>
              <w:t>From the time you enter Kindergarten, you are preparing yourself for high school graduation. To make sure you are on track, remember that every high school student must meet state and local requirements. To see your Course and Credit Requirements, look at the section that matches when you entered ninth grade for the first time. Your school counselor is available to answer questions you may have about what you</w:t>
            </w:r>
          </w:p>
          <w:p w14:paraId="00000342" w14:textId="77777777" w:rsidR="0090104A" w:rsidRDefault="00000000">
            <w:pPr>
              <w:pBdr>
                <w:top w:val="nil"/>
                <w:left w:val="nil"/>
                <w:bottom w:val="nil"/>
                <w:right w:val="nil"/>
                <w:between w:val="nil"/>
              </w:pBdr>
              <w:spacing w:line="194" w:lineRule="auto"/>
              <w:ind w:left="270"/>
              <w:rPr>
                <w:i/>
                <w:color w:val="000000"/>
                <w:sz w:val="18"/>
                <w:szCs w:val="18"/>
              </w:rPr>
            </w:pPr>
            <w:r>
              <w:rPr>
                <w:i/>
                <w:color w:val="000000"/>
                <w:sz w:val="18"/>
                <w:szCs w:val="18"/>
              </w:rPr>
              <w:t>need to reach your goal of high school graduation.</w:t>
            </w:r>
          </w:p>
        </w:tc>
      </w:tr>
      <w:tr w:rsidR="0090104A" w14:paraId="39B9414A" w14:textId="77777777">
        <w:trPr>
          <w:trHeight w:val="270"/>
        </w:trPr>
        <w:tc>
          <w:tcPr>
            <w:tcW w:w="1830" w:type="dxa"/>
            <w:shd w:val="clear" w:color="auto" w:fill="D9D9D9"/>
            <w:tcMar>
              <w:top w:w="-576" w:type="dxa"/>
              <w:left w:w="-576" w:type="dxa"/>
              <w:bottom w:w="-576" w:type="dxa"/>
              <w:right w:w="-576" w:type="dxa"/>
            </w:tcMar>
          </w:tcPr>
          <w:p w14:paraId="00000345" w14:textId="77777777" w:rsidR="0090104A" w:rsidRDefault="00000000">
            <w:pPr>
              <w:pBdr>
                <w:top w:val="nil"/>
                <w:left w:val="nil"/>
                <w:bottom w:val="nil"/>
                <w:right w:val="nil"/>
                <w:between w:val="nil"/>
              </w:pBdr>
              <w:ind w:left="270" w:right="456"/>
              <w:rPr>
                <w:b/>
                <w:color w:val="000000"/>
                <w:sz w:val="20"/>
                <w:szCs w:val="20"/>
              </w:rPr>
            </w:pPr>
            <w:r>
              <w:rPr>
                <w:b/>
                <w:color w:val="000000"/>
                <w:sz w:val="20"/>
                <w:szCs w:val="20"/>
              </w:rPr>
              <w:t>CONTENT</w:t>
            </w:r>
            <w:r>
              <w:rPr>
                <w:b/>
                <w:sz w:val="20"/>
                <w:szCs w:val="20"/>
              </w:rPr>
              <w:t xml:space="preserve"> </w:t>
            </w:r>
            <w:r>
              <w:rPr>
                <w:b/>
                <w:color w:val="000000"/>
                <w:sz w:val="20"/>
                <w:szCs w:val="20"/>
              </w:rPr>
              <w:t>AREA</w:t>
            </w:r>
          </w:p>
        </w:tc>
        <w:tc>
          <w:tcPr>
            <w:tcW w:w="6225" w:type="dxa"/>
            <w:shd w:val="clear" w:color="auto" w:fill="D9D9D9"/>
            <w:tcMar>
              <w:top w:w="-576" w:type="dxa"/>
              <w:left w:w="-576" w:type="dxa"/>
              <w:bottom w:w="-576" w:type="dxa"/>
              <w:right w:w="-576" w:type="dxa"/>
            </w:tcMar>
          </w:tcPr>
          <w:p w14:paraId="00000346"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FUTURE –READY CORE</w:t>
            </w:r>
          </w:p>
        </w:tc>
        <w:tc>
          <w:tcPr>
            <w:tcW w:w="2880" w:type="dxa"/>
            <w:shd w:val="clear" w:color="auto" w:fill="D9D9D9"/>
            <w:tcMar>
              <w:top w:w="-576" w:type="dxa"/>
              <w:left w:w="-576" w:type="dxa"/>
              <w:bottom w:w="-576" w:type="dxa"/>
              <w:right w:w="-576" w:type="dxa"/>
            </w:tcMar>
          </w:tcPr>
          <w:p w14:paraId="00000347"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OCS REQUIREMENTS</w:t>
            </w:r>
          </w:p>
        </w:tc>
      </w:tr>
      <w:tr w:rsidR="0090104A" w14:paraId="130A8795" w14:textId="77777777">
        <w:trPr>
          <w:trHeight w:val="465"/>
        </w:trPr>
        <w:tc>
          <w:tcPr>
            <w:tcW w:w="1830" w:type="dxa"/>
          </w:tcPr>
          <w:p w14:paraId="00000348"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English</w:t>
            </w:r>
          </w:p>
        </w:tc>
        <w:tc>
          <w:tcPr>
            <w:tcW w:w="6225" w:type="dxa"/>
          </w:tcPr>
          <w:p w14:paraId="00000349"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4 Credits</w:t>
            </w:r>
          </w:p>
          <w:p w14:paraId="0000034A" w14:textId="77777777" w:rsidR="0090104A" w:rsidRDefault="00000000">
            <w:pPr>
              <w:pBdr>
                <w:top w:val="nil"/>
                <w:left w:val="nil"/>
                <w:bottom w:val="nil"/>
                <w:right w:val="nil"/>
                <w:between w:val="nil"/>
              </w:pBdr>
              <w:ind w:left="270"/>
              <w:rPr>
                <w:color w:val="000000"/>
                <w:sz w:val="20"/>
                <w:szCs w:val="20"/>
              </w:rPr>
            </w:pPr>
            <w:r>
              <w:rPr>
                <w:color w:val="000000"/>
                <w:sz w:val="20"/>
                <w:szCs w:val="20"/>
              </w:rPr>
              <w:t>I, II, III, IV</w:t>
            </w:r>
          </w:p>
        </w:tc>
        <w:tc>
          <w:tcPr>
            <w:tcW w:w="2880" w:type="dxa"/>
          </w:tcPr>
          <w:p w14:paraId="0000034B"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4 Credits</w:t>
            </w:r>
          </w:p>
          <w:p w14:paraId="0000034C" w14:textId="77777777" w:rsidR="0090104A" w:rsidRDefault="00000000">
            <w:pPr>
              <w:pBdr>
                <w:top w:val="nil"/>
                <w:left w:val="nil"/>
                <w:bottom w:val="nil"/>
                <w:right w:val="nil"/>
                <w:between w:val="nil"/>
              </w:pBdr>
              <w:ind w:left="270"/>
              <w:rPr>
                <w:color w:val="000000"/>
                <w:sz w:val="20"/>
                <w:szCs w:val="20"/>
              </w:rPr>
            </w:pPr>
            <w:r>
              <w:rPr>
                <w:color w:val="000000"/>
                <w:sz w:val="20"/>
                <w:szCs w:val="20"/>
              </w:rPr>
              <w:t>OCS English I, II, III, IV</w:t>
            </w:r>
          </w:p>
        </w:tc>
      </w:tr>
      <w:tr w:rsidR="0090104A" w14:paraId="16000E7D" w14:textId="77777777">
        <w:trPr>
          <w:trHeight w:val="1360"/>
        </w:trPr>
        <w:tc>
          <w:tcPr>
            <w:tcW w:w="1830" w:type="dxa"/>
          </w:tcPr>
          <w:p w14:paraId="0000034D"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Mathematics</w:t>
            </w:r>
          </w:p>
        </w:tc>
        <w:tc>
          <w:tcPr>
            <w:tcW w:w="6225" w:type="dxa"/>
          </w:tcPr>
          <w:p w14:paraId="0000034E"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4 Credits</w:t>
            </w:r>
          </w:p>
          <w:p w14:paraId="0000034F" w14:textId="77777777" w:rsidR="0090104A" w:rsidRDefault="00000000">
            <w:pPr>
              <w:pBdr>
                <w:top w:val="nil"/>
                <w:left w:val="nil"/>
                <w:bottom w:val="nil"/>
                <w:right w:val="nil"/>
                <w:between w:val="nil"/>
              </w:pBdr>
              <w:ind w:left="270" w:right="196"/>
              <w:rPr>
                <w:color w:val="000000"/>
                <w:sz w:val="20"/>
                <w:szCs w:val="20"/>
              </w:rPr>
            </w:pPr>
            <w:r>
              <w:rPr>
                <w:color w:val="000000"/>
                <w:sz w:val="20"/>
                <w:szCs w:val="20"/>
              </w:rPr>
              <w:t>NC Math I, NC Math II, NC Math III, and a 4</w:t>
            </w:r>
            <w:r>
              <w:rPr>
                <w:color w:val="000000"/>
                <w:sz w:val="21"/>
                <w:szCs w:val="21"/>
                <w:vertAlign w:val="superscript"/>
              </w:rPr>
              <w:t xml:space="preserve">th </w:t>
            </w:r>
            <w:r>
              <w:rPr>
                <w:color w:val="000000"/>
                <w:sz w:val="20"/>
                <w:szCs w:val="20"/>
              </w:rPr>
              <w:t>math course to be aligned with the student’s post high school plans.</w:t>
            </w:r>
          </w:p>
          <w:p w14:paraId="00000350" w14:textId="77777777" w:rsidR="0090104A" w:rsidRDefault="0090104A">
            <w:pPr>
              <w:pBdr>
                <w:top w:val="nil"/>
                <w:left w:val="nil"/>
                <w:bottom w:val="nil"/>
                <w:right w:val="nil"/>
                <w:between w:val="nil"/>
              </w:pBdr>
              <w:spacing w:before="4"/>
              <w:ind w:left="270"/>
              <w:rPr>
                <w:color w:val="000000"/>
                <w:sz w:val="18"/>
                <w:szCs w:val="18"/>
              </w:rPr>
            </w:pPr>
          </w:p>
          <w:p w14:paraId="00000351" w14:textId="77777777" w:rsidR="0090104A" w:rsidRDefault="00000000">
            <w:pPr>
              <w:pBdr>
                <w:top w:val="nil"/>
                <w:left w:val="nil"/>
                <w:bottom w:val="nil"/>
                <w:right w:val="nil"/>
                <w:between w:val="nil"/>
              </w:pBdr>
              <w:ind w:left="270" w:right="196"/>
              <w:rPr>
                <w:color w:val="000000"/>
                <w:sz w:val="18"/>
                <w:szCs w:val="18"/>
              </w:rPr>
            </w:pPr>
            <w:r>
              <w:rPr>
                <w:color w:val="000000"/>
                <w:sz w:val="18"/>
                <w:szCs w:val="18"/>
              </w:rPr>
              <w:t>*A student, in rare instances may be able to take an alternative math course sequence as outlined under State Board of Education Policy.</w:t>
            </w:r>
          </w:p>
        </w:tc>
        <w:tc>
          <w:tcPr>
            <w:tcW w:w="2880" w:type="dxa"/>
          </w:tcPr>
          <w:p w14:paraId="00000352" w14:textId="77777777" w:rsidR="0090104A" w:rsidRDefault="00000000">
            <w:pPr>
              <w:pBdr>
                <w:top w:val="nil"/>
                <w:left w:val="nil"/>
                <w:bottom w:val="nil"/>
                <w:right w:val="nil"/>
                <w:between w:val="nil"/>
              </w:pBdr>
              <w:spacing w:line="234" w:lineRule="auto"/>
              <w:ind w:left="270"/>
              <w:rPr>
                <w:b/>
                <w:color w:val="000000"/>
                <w:sz w:val="20"/>
                <w:szCs w:val="20"/>
              </w:rPr>
            </w:pPr>
            <w:r>
              <w:rPr>
                <w:b/>
                <w:sz w:val="20"/>
                <w:szCs w:val="20"/>
              </w:rPr>
              <w:t>4</w:t>
            </w:r>
            <w:r>
              <w:rPr>
                <w:b/>
                <w:color w:val="000000"/>
                <w:sz w:val="20"/>
                <w:szCs w:val="20"/>
              </w:rPr>
              <w:t xml:space="preserve"> Credits</w:t>
            </w:r>
          </w:p>
          <w:p w14:paraId="00000353" w14:textId="77777777" w:rsidR="0090104A" w:rsidRDefault="00000000">
            <w:pPr>
              <w:pBdr>
                <w:top w:val="nil"/>
                <w:left w:val="nil"/>
                <w:bottom w:val="nil"/>
                <w:right w:val="nil"/>
                <w:between w:val="nil"/>
              </w:pBdr>
              <w:ind w:left="270" w:right="163"/>
              <w:rPr>
                <w:sz w:val="20"/>
                <w:szCs w:val="20"/>
              </w:rPr>
            </w:pPr>
            <w:r>
              <w:rPr>
                <w:color w:val="000000"/>
                <w:sz w:val="20"/>
                <w:szCs w:val="20"/>
              </w:rPr>
              <w:t>OCS Introduct</w:t>
            </w:r>
            <w:r>
              <w:rPr>
                <w:sz w:val="20"/>
                <w:szCs w:val="20"/>
              </w:rPr>
              <w:t>ion to</w:t>
            </w:r>
            <w:r>
              <w:rPr>
                <w:color w:val="000000"/>
                <w:sz w:val="20"/>
                <w:szCs w:val="20"/>
              </w:rPr>
              <w:t xml:space="preserve"> Mathematics I, OCS NC Math I, OCS Financial Management</w:t>
            </w:r>
            <w:r>
              <w:rPr>
                <w:sz w:val="20"/>
                <w:szCs w:val="20"/>
              </w:rPr>
              <w:t>, Employment Preparation IV Math</w:t>
            </w:r>
          </w:p>
          <w:p w14:paraId="00000354" w14:textId="77777777" w:rsidR="0090104A" w:rsidRDefault="0090104A">
            <w:pPr>
              <w:pBdr>
                <w:top w:val="nil"/>
                <w:left w:val="nil"/>
                <w:bottom w:val="nil"/>
                <w:right w:val="nil"/>
                <w:between w:val="nil"/>
              </w:pBdr>
              <w:ind w:left="270" w:right="163"/>
              <w:rPr>
                <w:sz w:val="20"/>
                <w:szCs w:val="20"/>
              </w:rPr>
            </w:pPr>
          </w:p>
        </w:tc>
      </w:tr>
      <w:tr w:rsidR="0090104A" w14:paraId="1B387D19" w14:textId="77777777">
        <w:trPr>
          <w:trHeight w:val="703"/>
        </w:trPr>
        <w:tc>
          <w:tcPr>
            <w:tcW w:w="1830" w:type="dxa"/>
          </w:tcPr>
          <w:p w14:paraId="00000355"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Science</w:t>
            </w:r>
          </w:p>
        </w:tc>
        <w:tc>
          <w:tcPr>
            <w:tcW w:w="6225" w:type="dxa"/>
          </w:tcPr>
          <w:p w14:paraId="00000356"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3 Credits</w:t>
            </w:r>
          </w:p>
          <w:p w14:paraId="00000357" w14:textId="77777777" w:rsidR="0090104A" w:rsidRDefault="00000000">
            <w:pPr>
              <w:pBdr>
                <w:top w:val="nil"/>
                <w:left w:val="nil"/>
                <w:bottom w:val="nil"/>
                <w:right w:val="nil"/>
                <w:between w:val="nil"/>
              </w:pBdr>
              <w:ind w:left="270"/>
              <w:rPr>
                <w:color w:val="000000"/>
                <w:sz w:val="20"/>
                <w:szCs w:val="20"/>
              </w:rPr>
            </w:pPr>
            <w:r>
              <w:rPr>
                <w:color w:val="000000"/>
                <w:sz w:val="20"/>
                <w:szCs w:val="20"/>
              </w:rPr>
              <w:t>A physical science course, Biology, Earth/Environmental</w:t>
            </w:r>
          </w:p>
        </w:tc>
        <w:tc>
          <w:tcPr>
            <w:tcW w:w="2880" w:type="dxa"/>
          </w:tcPr>
          <w:p w14:paraId="00000358" w14:textId="77777777" w:rsidR="0090104A" w:rsidRDefault="00000000">
            <w:pPr>
              <w:pBdr>
                <w:top w:val="nil"/>
                <w:left w:val="nil"/>
                <w:bottom w:val="nil"/>
                <w:right w:val="nil"/>
                <w:between w:val="nil"/>
              </w:pBdr>
              <w:ind w:left="270"/>
              <w:rPr>
                <w:b/>
                <w:color w:val="000000"/>
                <w:sz w:val="20"/>
                <w:szCs w:val="20"/>
              </w:rPr>
            </w:pPr>
            <w:r>
              <w:rPr>
                <w:b/>
                <w:sz w:val="20"/>
                <w:szCs w:val="20"/>
              </w:rPr>
              <w:t>3</w:t>
            </w:r>
            <w:r>
              <w:rPr>
                <w:b/>
                <w:color w:val="000000"/>
                <w:sz w:val="20"/>
                <w:szCs w:val="20"/>
              </w:rPr>
              <w:t xml:space="preserve"> Credits</w:t>
            </w:r>
          </w:p>
          <w:p w14:paraId="00000359" w14:textId="77777777" w:rsidR="0090104A" w:rsidRDefault="00000000">
            <w:pPr>
              <w:pBdr>
                <w:top w:val="nil"/>
                <w:left w:val="nil"/>
                <w:bottom w:val="nil"/>
                <w:right w:val="nil"/>
                <w:between w:val="nil"/>
              </w:pBdr>
              <w:ind w:left="270" w:right="205"/>
              <w:rPr>
                <w:sz w:val="20"/>
                <w:szCs w:val="20"/>
              </w:rPr>
            </w:pPr>
            <w:r>
              <w:rPr>
                <w:color w:val="000000"/>
                <w:sz w:val="20"/>
                <w:szCs w:val="20"/>
              </w:rPr>
              <w:t>OCS Applied Science, OCS Biology</w:t>
            </w:r>
            <w:r>
              <w:rPr>
                <w:sz w:val="20"/>
                <w:szCs w:val="20"/>
              </w:rPr>
              <w:t>, Employment Preparation I Science</w:t>
            </w:r>
          </w:p>
        </w:tc>
      </w:tr>
      <w:tr w:rsidR="0090104A" w14:paraId="6123D796" w14:textId="77777777">
        <w:trPr>
          <w:trHeight w:val="2579"/>
        </w:trPr>
        <w:tc>
          <w:tcPr>
            <w:tcW w:w="1830" w:type="dxa"/>
          </w:tcPr>
          <w:p w14:paraId="0000035A"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Social Studies</w:t>
            </w:r>
          </w:p>
        </w:tc>
        <w:tc>
          <w:tcPr>
            <w:tcW w:w="6225" w:type="dxa"/>
          </w:tcPr>
          <w:p w14:paraId="0000035B"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4 Credits</w:t>
            </w:r>
          </w:p>
          <w:p w14:paraId="0000035C" w14:textId="77777777" w:rsidR="0090104A" w:rsidRDefault="00000000">
            <w:pPr>
              <w:pBdr>
                <w:top w:val="nil"/>
                <w:left w:val="nil"/>
                <w:bottom w:val="nil"/>
                <w:right w:val="nil"/>
                <w:between w:val="nil"/>
              </w:pBdr>
              <w:ind w:left="270" w:right="196"/>
              <w:rPr>
                <w:color w:val="000000"/>
                <w:sz w:val="20"/>
                <w:szCs w:val="20"/>
              </w:rPr>
            </w:pPr>
            <w:r>
              <w:rPr>
                <w:b/>
                <w:color w:val="000000"/>
                <w:sz w:val="20"/>
                <w:szCs w:val="20"/>
              </w:rPr>
              <w:t xml:space="preserve">For students who entered 2014-2015 through 2019-2020 </w:t>
            </w:r>
            <w:r>
              <w:rPr>
                <w:color w:val="000000"/>
                <w:sz w:val="20"/>
                <w:szCs w:val="20"/>
              </w:rPr>
              <w:t xml:space="preserve">American History: The Founding Principles, Civics </w:t>
            </w:r>
            <w:r>
              <w:rPr>
                <w:sz w:val="20"/>
                <w:szCs w:val="20"/>
              </w:rPr>
              <w:t>and Economics</w:t>
            </w:r>
            <w:r>
              <w:rPr>
                <w:color w:val="000000"/>
                <w:sz w:val="20"/>
                <w:szCs w:val="20"/>
              </w:rPr>
              <w:t>, World History. The new courses may be substituted. At least one of: American History I, American History II, American History, or AP US History and an additional Social Studies elective</w:t>
            </w:r>
          </w:p>
          <w:p w14:paraId="0000035D" w14:textId="77777777" w:rsidR="0090104A" w:rsidRDefault="0090104A">
            <w:pPr>
              <w:pBdr>
                <w:top w:val="nil"/>
                <w:left w:val="nil"/>
                <w:bottom w:val="nil"/>
                <w:right w:val="nil"/>
                <w:between w:val="nil"/>
              </w:pBdr>
              <w:ind w:left="270"/>
              <w:rPr>
                <w:color w:val="000000"/>
                <w:sz w:val="20"/>
                <w:szCs w:val="20"/>
              </w:rPr>
            </w:pPr>
          </w:p>
          <w:p w14:paraId="0000035E"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For students who begin high school in 2020-2021</w:t>
            </w:r>
          </w:p>
          <w:p w14:paraId="0000035F" w14:textId="77777777" w:rsidR="0090104A" w:rsidRDefault="00000000">
            <w:pPr>
              <w:pBdr>
                <w:top w:val="nil"/>
                <w:left w:val="nil"/>
                <w:bottom w:val="nil"/>
                <w:right w:val="nil"/>
                <w:between w:val="nil"/>
              </w:pBdr>
              <w:spacing w:before="1"/>
              <w:ind w:left="270"/>
              <w:rPr>
                <w:color w:val="000000"/>
                <w:sz w:val="20"/>
                <w:szCs w:val="20"/>
              </w:rPr>
            </w:pPr>
            <w:r>
              <w:rPr>
                <w:color w:val="000000"/>
                <w:sz w:val="20"/>
                <w:szCs w:val="20"/>
              </w:rPr>
              <w:t xml:space="preserve">World History, American History, Founding Principles of the </w:t>
            </w:r>
            <w:proofErr w:type="spellStart"/>
            <w:r>
              <w:rPr>
                <w:color w:val="000000"/>
                <w:sz w:val="20"/>
                <w:szCs w:val="20"/>
              </w:rPr>
              <w:t>UnitedStates</w:t>
            </w:r>
            <w:proofErr w:type="spellEnd"/>
            <w:r>
              <w:rPr>
                <w:color w:val="000000"/>
                <w:sz w:val="20"/>
                <w:szCs w:val="20"/>
              </w:rPr>
              <w:t xml:space="preserve"> and North Carolina: Civic Literacy, and Economics and Personal Finance</w:t>
            </w:r>
          </w:p>
        </w:tc>
        <w:tc>
          <w:tcPr>
            <w:tcW w:w="2880" w:type="dxa"/>
          </w:tcPr>
          <w:p w14:paraId="00000360" w14:textId="77777777" w:rsidR="0090104A" w:rsidRDefault="00000000">
            <w:pPr>
              <w:pBdr>
                <w:top w:val="nil"/>
                <w:left w:val="nil"/>
                <w:bottom w:val="nil"/>
                <w:right w:val="nil"/>
                <w:between w:val="nil"/>
              </w:pBdr>
              <w:ind w:left="270" w:right="1296"/>
              <w:rPr>
                <w:b/>
                <w:sz w:val="20"/>
                <w:szCs w:val="20"/>
              </w:rPr>
            </w:pPr>
            <w:r>
              <w:rPr>
                <w:b/>
                <w:sz w:val="20"/>
                <w:szCs w:val="20"/>
              </w:rPr>
              <w:t>4</w:t>
            </w:r>
            <w:r>
              <w:rPr>
                <w:b/>
                <w:color w:val="000000"/>
                <w:sz w:val="20"/>
                <w:szCs w:val="20"/>
              </w:rPr>
              <w:t xml:space="preserve"> Credits</w:t>
            </w:r>
          </w:p>
          <w:p w14:paraId="00000361" w14:textId="77777777" w:rsidR="0090104A" w:rsidRDefault="00000000">
            <w:pPr>
              <w:pBdr>
                <w:top w:val="nil"/>
                <w:left w:val="nil"/>
                <w:bottom w:val="nil"/>
                <w:right w:val="nil"/>
                <w:between w:val="nil"/>
              </w:pBdr>
              <w:ind w:left="270" w:right="180"/>
              <w:rPr>
                <w:sz w:val="20"/>
                <w:szCs w:val="20"/>
              </w:rPr>
            </w:pPr>
            <w:r>
              <w:rPr>
                <w:sz w:val="20"/>
                <w:szCs w:val="20"/>
              </w:rPr>
              <w:t>Civic Literacy</w:t>
            </w:r>
          </w:p>
          <w:p w14:paraId="00000362" w14:textId="77777777" w:rsidR="0090104A" w:rsidRDefault="00000000">
            <w:pPr>
              <w:pBdr>
                <w:top w:val="nil"/>
                <w:left w:val="nil"/>
                <w:bottom w:val="nil"/>
                <w:right w:val="nil"/>
                <w:between w:val="nil"/>
              </w:pBdr>
              <w:ind w:left="270" w:right="180"/>
              <w:rPr>
                <w:sz w:val="20"/>
                <w:szCs w:val="20"/>
              </w:rPr>
            </w:pPr>
            <w:r>
              <w:rPr>
                <w:sz w:val="20"/>
                <w:szCs w:val="20"/>
              </w:rPr>
              <w:t>Economics and Personal Finance,</w:t>
            </w:r>
          </w:p>
          <w:p w14:paraId="00000363" w14:textId="77777777" w:rsidR="0090104A" w:rsidRDefault="00000000">
            <w:pPr>
              <w:pBdr>
                <w:top w:val="nil"/>
                <w:left w:val="nil"/>
                <w:bottom w:val="nil"/>
                <w:right w:val="nil"/>
                <w:between w:val="nil"/>
              </w:pBdr>
              <w:ind w:left="270" w:right="180"/>
              <w:rPr>
                <w:sz w:val="20"/>
                <w:szCs w:val="20"/>
              </w:rPr>
            </w:pPr>
            <w:r>
              <w:rPr>
                <w:sz w:val="20"/>
                <w:szCs w:val="20"/>
              </w:rPr>
              <w:t xml:space="preserve">Employment Preparation Citizenship II IA, Employment Preparation Citizenship II IB </w:t>
            </w:r>
          </w:p>
          <w:p w14:paraId="00000364" w14:textId="77777777" w:rsidR="0090104A" w:rsidRDefault="0090104A">
            <w:pPr>
              <w:pBdr>
                <w:top w:val="nil"/>
                <w:left w:val="nil"/>
                <w:bottom w:val="nil"/>
                <w:right w:val="nil"/>
                <w:between w:val="nil"/>
              </w:pBdr>
              <w:ind w:left="270" w:right="1296"/>
              <w:rPr>
                <w:sz w:val="20"/>
                <w:szCs w:val="20"/>
              </w:rPr>
            </w:pPr>
          </w:p>
        </w:tc>
      </w:tr>
      <w:tr w:rsidR="0090104A" w14:paraId="3712757A" w14:textId="77777777">
        <w:trPr>
          <w:trHeight w:val="703"/>
        </w:trPr>
        <w:tc>
          <w:tcPr>
            <w:tcW w:w="1830" w:type="dxa"/>
          </w:tcPr>
          <w:p w14:paraId="00000365"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World Language</w:t>
            </w:r>
          </w:p>
        </w:tc>
        <w:tc>
          <w:tcPr>
            <w:tcW w:w="6225" w:type="dxa"/>
          </w:tcPr>
          <w:p w14:paraId="00000366" w14:textId="77777777" w:rsidR="0090104A" w:rsidRDefault="00000000">
            <w:pPr>
              <w:pBdr>
                <w:top w:val="nil"/>
                <w:left w:val="nil"/>
                <w:bottom w:val="nil"/>
                <w:right w:val="nil"/>
                <w:between w:val="nil"/>
              </w:pBdr>
              <w:spacing w:line="236" w:lineRule="auto"/>
              <w:ind w:left="270" w:right="178"/>
              <w:jc w:val="both"/>
              <w:rPr>
                <w:color w:val="000000"/>
                <w:sz w:val="20"/>
                <w:szCs w:val="20"/>
              </w:rPr>
            </w:pPr>
            <w:r>
              <w:rPr>
                <w:color w:val="000000"/>
                <w:sz w:val="20"/>
                <w:szCs w:val="20"/>
              </w:rPr>
              <w:t>Not required for high school graduation. A two-credit minimum of the same foreign language is required for admission to a university in the UNC system.</w:t>
            </w:r>
          </w:p>
        </w:tc>
        <w:tc>
          <w:tcPr>
            <w:tcW w:w="2880" w:type="dxa"/>
          </w:tcPr>
          <w:p w14:paraId="00000367" w14:textId="77777777" w:rsidR="0090104A" w:rsidRDefault="00000000">
            <w:pPr>
              <w:pBdr>
                <w:top w:val="nil"/>
                <w:left w:val="nil"/>
                <w:bottom w:val="nil"/>
                <w:right w:val="nil"/>
                <w:between w:val="nil"/>
              </w:pBdr>
              <w:spacing w:line="234" w:lineRule="auto"/>
              <w:ind w:left="270"/>
              <w:rPr>
                <w:color w:val="000000"/>
                <w:sz w:val="20"/>
                <w:szCs w:val="20"/>
              </w:rPr>
            </w:pPr>
            <w:r>
              <w:rPr>
                <w:color w:val="000000"/>
                <w:sz w:val="20"/>
                <w:szCs w:val="20"/>
              </w:rPr>
              <w:t>Not required</w:t>
            </w:r>
          </w:p>
        </w:tc>
      </w:tr>
      <w:tr w:rsidR="0090104A" w14:paraId="5A3196F2" w14:textId="77777777">
        <w:trPr>
          <w:trHeight w:val="450"/>
        </w:trPr>
        <w:tc>
          <w:tcPr>
            <w:tcW w:w="1830" w:type="dxa"/>
          </w:tcPr>
          <w:p w14:paraId="00000368" w14:textId="77777777" w:rsidR="0090104A" w:rsidRDefault="00000000">
            <w:pPr>
              <w:pBdr>
                <w:top w:val="nil"/>
                <w:left w:val="nil"/>
                <w:bottom w:val="nil"/>
                <w:right w:val="nil"/>
                <w:between w:val="nil"/>
              </w:pBdr>
              <w:spacing w:line="237" w:lineRule="auto"/>
              <w:ind w:left="270"/>
              <w:rPr>
                <w:b/>
                <w:color w:val="000000"/>
                <w:sz w:val="20"/>
                <w:szCs w:val="20"/>
              </w:rPr>
            </w:pPr>
            <w:r>
              <w:rPr>
                <w:b/>
                <w:color w:val="000000"/>
                <w:sz w:val="20"/>
                <w:szCs w:val="20"/>
              </w:rPr>
              <w:t>Health/Physical Education</w:t>
            </w:r>
          </w:p>
        </w:tc>
        <w:tc>
          <w:tcPr>
            <w:tcW w:w="6225" w:type="dxa"/>
          </w:tcPr>
          <w:p w14:paraId="00000369" w14:textId="77777777" w:rsidR="0090104A" w:rsidRDefault="00000000">
            <w:pPr>
              <w:pBdr>
                <w:top w:val="nil"/>
                <w:left w:val="nil"/>
                <w:bottom w:val="nil"/>
                <w:right w:val="nil"/>
                <w:between w:val="nil"/>
              </w:pBdr>
              <w:spacing w:line="231" w:lineRule="auto"/>
              <w:ind w:left="270"/>
              <w:rPr>
                <w:b/>
                <w:color w:val="000000"/>
                <w:sz w:val="20"/>
                <w:szCs w:val="20"/>
              </w:rPr>
            </w:pPr>
            <w:r>
              <w:rPr>
                <w:b/>
                <w:color w:val="000000"/>
                <w:sz w:val="20"/>
                <w:szCs w:val="20"/>
              </w:rPr>
              <w:t>1 Credit</w:t>
            </w:r>
          </w:p>
          <w:p w14:paraId="0000036A" w14:textId="77777777" w:rsidR="0090104A" w:rsidRDefault="00000000">
            <w:pPr>
              <w:pBdr>
                <w:top w:val="nil"/>
                <w:left w:val="nil"/>
                <w:bottom w:val="nil"/>
                <w:right w:val="nil"/>
                <w:between w:val="nil"/>
              </w:pBdr>
              <w:spacing w:line="234" w:lineRule="auto"/>
              <w:ind w:left="270"/>
              <w:rPr>
                <w:color w:val="000000"/>
                <w:sz w:val="20"/>
                <w:szCs w:val="20"/>
              </w:rPr>
            </w:pPr>
            <w:r>
              <w:rPr>
                <w:color w:val="000000"/>
                <w:sz w:val="20"/>
                <w:szCs w:val="20"/>
              </w:rPr>
              <w:t>Health/Physical Education</w:t>
            </w:r>
          </w:p>
        </w:tc>
        <w:tc>
          <w:tcPr>
            <w:tcW w:w="2880" w:type="dxa"/>
          </w:tcPr>
          <w:p w14:paraId="0000036B" w14:textId="77777777" w:rsidR="0090104A" w:rsidRDefault="00000000">
            <w:pPr>
              <w:pBdr>
                <w:top w:val="nil"/>
                <w:left w:val="nil"/>
                <w:bottom w:val="nil"/>
                <w:right w:val="nil"/>
                <w:between w:val="nil"/>
              </w:pBdr>
              <w:spacing w:line="231" w:lineRule="auto"/>
              <w:ind w:left="270"/>
              <w:rPr>
                <w:b/>
                <w:color w:val="000000"/>
                <w:sz w:val="20"/>
                <w:szCs w:val="20"/>
              </w:rPr>
            </w:pPr>
            <w:r>
              <w:rPr>
                <w:b/>
                <w:color w:val="000000"/>
                <w:sz w:val="20"/>
                <w:szCs w:val="20"/>
              </w:rPr>
              <w:t>1 Credit</w:t>
            </w:r>
          </w:p>
          <w:p w14:paraId="0000036C" w14:textId="77777777" w:rsidR="0090104A" w:rsidRDefault="00000000">
            <w:pPr>
              <w:pBdr>
                <w:top w:val="nil"/>
                <w:left w:val="nil"/>
                <w:bottom w:val="nil"/>
                <w:right w:val="nil"/>
                <w:between w:val="nil"/>
              </w:pBdr>
              <w:spacing w:line="234" w:lineRule="auto"/>
              <w:ind w:left="270"/>
              <w:rPr>
                <w:color w:val="000000"/>
                <w:sz w:val="20"/>
                <w:szCs w:val="20"/>
              </w:rPr>
            </w:pPr>
            <w:r>
              <w:rPr>
                <w:color w:val="000000"/>
                <w:sz w:val="20"/>
                <w:szCs w:val="20"/>
              </w:rPr>
              <w:t>Health/Physical Education</w:t>
            </w:r>
          </w:p>
        </w:tc>
      </w:tr>
      <w:tr w:rsidR="0090104A" w14:paraId="3B78A2A6" w14:textId="77777777">
        <w:trPr>
          <w:trHeight w:val="3450"/>
        </w:trPr>
        <w:tc>
          <w:tcPr>
            <w:tcW w:w="1830" w:type="dxa"/>
          </w:tcPr>
          <w:p w14:paraId="0000036D" w14:textId="77777777" w:rsidR="0090104A" w:rsidRDefault="00000000">
            <w:pPr>
              <w:pBdr>
                <w:top w:val="nil"/>
                <w:left w:val="nil"/>
                <w:bottom w:val="nil"/>
                <w:right w:val="nil"/>
                <w:between w:val="nil"/>
              </w:pBdr>
              <w:spacing w:before="1"/>
              <w:ind w:left="270"/>
              <w:rPr>
                <w:b/>
                <w:color w:val="000000"/>
                <w:sz w:val="20"/>
                <w:szCs w:val="20"/>
              </w:rPr>
            </w:pPr>
            <w:r>
              <w:rPr>
                <w:b/>
                <w:color w:val="000000"/>
                <w:sz w:val="20"/>
                <w:szCs w:val="20"/>
              </w:rPr>
              <w:t>Electives or other requirements</w:t>
            </w:r>
          </w:p>
        </w:tc>
        <w:tc>
          <w:tcPr>
            <w:tcW w:w="6225" w:type="dxa"/>
          </w:tcPr>
          <w:p w14:paraId="0000036E" w14:textId="77777777" w:rsidR="0090104A" w:rsidRDefault="00000000">
            <w:pPr>
              <w:pBdr>
                <w:top w:val="nil"/>
                <w:left w:val="nil"/>
                <w:bottom w:val="nil"/>
                <w:right w:val="nil"/>
                <w:between w:val="nil"/>
              </w:pBdr>
              <w:spacing w:before="1"/>
              <w:ind w:left="270"/>
              <w:rPr>
                <w:b/>
                <w:color w:val="000000"/>
                <w:sz w:val="20"/>
                <w:szCs w:val="20"/>
              </w:rPr>
            </w:pPr>
            <w:r>
              <w:rPr>
                <w:b/>
                <w:color w:val="000000"/>
                <w:sz w:val="20"/>
                <w:szCs w:val="20"/>
              </w:rPr>
              <w:t>6 credits required</w:t>
            </w:r>
          </w:p>
          <w:p w14:paraId="0000036F" w14:textId="77777777" w:rsidR="0090104A" w:rsidRDefault="00000000">
            <w:pPr>
              <w:pBdr>
                <w:top w:val="nil"/>
                <w:left w:val="nil"/>
                <w:bottom w:val="nil"/>
                <w:right w:val="nil"/>
                <w:between w:val="nil"/>
              </w:pBdr>
              <w:ind w:left="270"/>
              <w:rPr>
                <w:color w:val="000000"/>
                <w:sz w:val="20"/>
                <w:szCs w:val="20"/>
              </w:rPr>
            </w:pPr>
            <w:r>
              <w:rPr>
                <w:color w:val="000000"/>
                <w:sz w:val="20"/>
                <w:szCs w:val="20"/>
              </w:rPr>
              <w:t>2 Elective credits in any combination of: Career &amp; Technical Education (CTE), Arts Education, World Languages</w:t>
            </w:r>
          </w:p>
          <w:p w14:paraId="00000370" w14:textId="77777777" w:rsidR="0090104A" w:rsidRDefault="0090104A">
            <w:pPr>
              <w:pBdr>
                <w:top w:val="nil"/>
                <w:left w:val="nil"/>
                <w:bottom w:val="nil"/>
                <w:right w:val="nil"/>
                <w:between w:val="nil"/>
              </w:pBdr>
              <w:ind w:left="270"/>
              <w:rPr>
                <w:color w:val="000000"/>
                <w:sz w:val="20"/>
                <w:szCs w:val="20"/>
              </w:rPr>
            </w:pPr>
          </w:p>
          <w:p w14:paraId="00000371" w14:textId="77777777" w:rsidR="0090104A" w:rsidRDefault="00000000">
            <w:pPr>
              <w:pBdr>
                <w:top w:val="nil"/>
                <w:left w:val="nil"/>
                <w:bottom w:val="nil"/>
                <w:right w:val="nil"/>
                <w:between w:val="nil"/>
              </w:pBdr>
              <w:ind w:left="270" w:right="196"/>
              <w:rPr>
                <w:sz w:val="20"/>
                <w:szCs w:val="20"/>
              </w:rPr>
            </w:pPr>
            <w:r>
              <w:rPr>
                <w:color w:val="000000"/>
                <w:sz w:val="20"/>
                <w:szCs w:val="20"/>
              </w:rPr>
              <w:t>4 Elective credits from one of the following is strongly recommended:</w:t>
            </w:r>
          </w:p>
          <w:p w14:paraId="00000372" w14:textId="77777777" w:rsidR="0090104A" w:rsidRDefault="00000000">
            <w:pPr>
              <w:numPr>
                <w:ilvl w:val="0"/>
                <w:numId w:val="9"/>
              </w:numPr>
              <w:pBdr>
                <w:top w:val="nil"/>
                <w:left w:val="nil"/>
                <w:bottom w:val="nil"/>
                <w:right w:val="nil"/>
                <w:between w:val="nil"/>
              </w:pBdr>
              <w:ind w:right="196"/>
              <w:rPr>
                <w:color w:val="000000"/>
                <w:sz w:val="20"/>
                <w:szCs w:val="20"/>
              </w:rPr>
            </w:pPr>
            <w:r>
              <w:rPr>
                <w:color w:val="000000"/>
                <w:sz w:val="20"/>
                <w:szCs w:val="20"/>
              </w:rPr>
              <w:t>CTE: 4 credits within a NC Career Cluster with at least 1 credit at the second or completer level</w:t>
            </w:r>
          </w:p>
          <w:p w14:paraId="00000373" w14:textId="77777777" w:rsidR="0090104A" w:rsidRDefault="00000000">
            <w:pPr>
              <w:numPr>
                <w:ilvl w:val="0"/>
                <w:numId w:val="9"/>
              </w:numPr>
              <w:pBdr>
                <w:top w:val="nil"/>
                <w:left w:val="nil"/>
                <w:bottom w:val="nil"/>
                <w:right w:val="nil"/>
                <w:between w:val="nil"/>
              </w:pBdr>
              <w:ind w:right="196"/>
              <w:rPr>
                <w:color w:val="000000"/>
                <w:sz w:val="20"/>
                <w:szCs w:val="20"/>
              </w:rPr>
            </w:pPr>
            <w:r>
              <w:rPr>
                <w:color w:val="000000"/>
                <w:sz w:val="20"/>
                <w:szCs w:val="20"/>
              </w:rPr>
              <w:t>Arts: 4 credits (any combination) with at least 1 credit at the second level</w:t>
            </w:r>
          </w:p>
          <w:p w14:paraId="00000374" w14:textId="77777777" w:rsidR="0090104A" w:rsidRDefault="00000000">
            <w:pPr>
              <w:numPr>
                <w:ilvl w:val="0"/>
                <w:numId w:val="9"/>
              </w:numPr>
              <w:pBdr>
                <w:top w:val="nil"/>
                <w:left w:val="nil"/>
                <w:bottom w:val="nil"/>
                <w:right w:val="nil"/>
                <w:between w:val="nil"/>
              </w:pBdr>
              <w:ind w:right="196"/>
              <w:rPr>
                <w:color w:val="000000"/>
                <w:sz w:val="20"/>
                <w:szCs w:val="20"/>
              </w:rPr>
            </w:pPr>
            <w:r>
              <w:rPr>
                <w:color w:val="000000"/>
                <w:sz w:val="20"/>
                <w:szCs w:val="20"/>
              </w:rPr>
              <w:t>JROTC: 4 credits</w:t>
            </w:r>
          </w:p>
          <w:p w14:paraId="00000375" w14:textId="77777777" w:rsidR="0090104A" w:rsidRDefault="00000000">
            <w:pPr>
              <w:numPr>
                <w:ilvl w:val="0"/>
                <w:numId w:val="9"/>
              </w:numPr>
              <w:pBdr>
                <w:top w:val="nil"/>
                <w:left w:val="nil"/>
                <w:bottom w:val="nil"/>
                <w:right w:val="nil"/>
                <w:between w:val="nil"/>
              </w:pBdr>
              <w:ind w:right="196"/>
              <w:rPr>
                <w:color w:val="000000"/>
                <w:sz w:val="20"/>
                <w:szCs w:val="20"/>
              </w:rPr>
            </w:pPr>
            <w:r>
              <w:rPr>
                <w:color w:val="000000"/>
                <w:sz w:val="20"/>
                <w:szCs w:val="20"/>
              </w:rPr>
              <w:t>World Languages: 2 credits</w:t>
            </w:r>
          </w:p>
          <w:p w14:paraId="00000376" w14:textId="77777777" w:rsidR="0090104A" w:rsidRDefault="00000000">
            <w:pPr>
              <w:numPr>
                <w:ilvl w:val="0"/>
                <w:numId w:val="9"/>
              </w:numPr>
              <w:pBdr>
                <w:top w:val="nil"/>
                <w:left w:val="nil"/>
                <w:bottom w:val="nil"/>
                <w:right w:val="nil"/>
                <w:between w:val="nil"/>
              </w:pBdr>
              <w:ind w:right="196"/>
              <w:rPr>
                <w:color w:val="000000"/>
                <w:sz w:val="20"/>
                <w:szCs w:val="20"/>
              </w:rPr>
            </w:pPr>
            <w:r>
              <w:rPr>
                <w:color w:val="000000"/>
                <w:sz w:val="20"/>
                <w:szCs w:val="20"/>
              </w:rPr>
              <w:t>Any other subject area (Math, English, Science, Social Studies)</w:t>
            </w:r>
          </w:p>
          <w:p w14:paraId="00000377" w14:textId="77777777" w:rsidR="0090104A" w:rsidRDefault="00000000">
            <w:pPr>
              <w:pBdr>
                <w:top w:val="nil"/>
                <w:left w:val="nil"/>
                <w:bottom w:val="nil"/>
                <w:right w:val="nil"/>
                <w:between w:val="nil"/>
              </w:pBdr>
              <w:spacing w:line="215" w:lineRule="auto"/>
              <w:ind w:left="270"/>
              <w:rPr>
                <w:color w:val="000000"/>
                <w:sz w:val="20"/>
                <w:szCs w:val="20"/>
              </w:rPr>
            </w:pPr>
            <w:r>
              <w:rPr>
                <w:color w:val="000000"/>
                <w:sz w:val="20"/>
                <w:szCs w:val="20"/>
              </w:rPr>
              <w:t>6 additional electives from any content area</w:t>
            </w:r>
          </w:p>
        </w:tc>
        <w:tc>
          <w:tcPr>
            <w:tcW w:w="2880" w:type="dxa"/>
          </w:tcPr>
          <w:p w14:paraId="00000378" w14:textId="77777777" w:rsidR="0090104A" w:rsidRDefault="00000000">
            <w:pPr>
              <w:pBdr>
                <w:top w:val="nil"/>
                <w:left w:val="nil"/>
                <w:bottom w:val="nil"/>
                <w:right w:val="nil"/>
                <w:between w:val="nil"/>
              </w:pBdr>
              <w:spacing w:before="1" w:line="234" w:lineRule="auto"/>
              <w:ind w:left="270"/>
              <w:rPr>
                <w:b/>
                <w:color w:val="000000"/>
                <w:sz w:val="20"/>
                <w:szCs w:val="20"/>
              </w:rPr>
            </w:pPr>
            <w:r>
              <w:rPr>
                <w:b/>
                <w:sz w:val="20"/>
                <w:szCs w:val="20"/>
              </w:rPr>
              <w:t>6</w:t>
            </w:r>
            <w:r>
              <w:rPr>
                <w:b/>
                <w:color w:val="000000"/>
                <w:sz w:val="20"/>
                <w:szCs w:val="20"/>
              </w:rPr>
              <w:t xml:space="preserve"> Credits required</w:t>
            </w:r>
          </w:p>
          <w:p w14:paraId="00000379" w14:textId="77777777" w:rsidR="0090104A" w:rsidRDefault="00000000">
            <w:pPr>
              <w:pBdr>
                <w:top w:val="nil"/>
                <w:left w:val="nil"/>
                <w:bottom w:val="nil"/>
                <w:right w:val="nil"/>
                <w:between w:val="nil"/>
              </w:pBdr>
              <w:tabs>
                <w:tab w:val="left" w:pos="720"/>
              </w:tabs>
              <w:spacing w:line="245" w:lineRule="auto"/>
              <w:ind w:left="90" w:hanging="90"/>
              <w:rPr>
                <w:color w:val="000000"/>
                <w:sz w:val="20"/>
                <w:szCs w:val="20"/>
              </w:rPr>
            </w:pPr>
            <w:r>
              <w:rPr>
                <w:sz w:val="20"/>
                <w:szCs w:val="20"/>
              </w:rPr>
              <w:t xml:space="preserve"> -2</w:t>
            </w:r>
            <w:r>
              <w:rPr>
                <w:color w:val="000000"/>
                <w:sz w:val="20"/>
                <w:szCs w:val="20"/>
              </w:rPr>
              <w:t xml:space="preserve"> </w:t>
            </w:r>
            <w:r>
              <w:rPr>
                <w:sz w:val="20"/>
                <w:szCs w:val="20"/>
              </w:rPr>
              <w:t>Employment Preparation III Citizenship II A and B</w:t>
            </w:r>
          </w:p>
          <w:p w14:paraId="0000037A" w14:textId="77777777" w:rsidR="0090104A" w:rsidRDefault="00000000">
            <w:pPr>
              <w:pBdr>
                <w:top w:val="nil"/>
                <w:left w:val="nil"/>
                <w:bottom w:val="nil"/>
                <w:right w:val="nil"/>
                <w:between w:val="nil"/>
              </w:pBdr>
              <w:tabs>
                <w:tab w:val="left" w:pos="450"/>
              </w:tabs>
              <w:spacing w:before="2" w:line="245" w:lineRule="auto"/>
              <w:rPr>
                <w:color w:val="000000"/>
                <w:sz w:val="20"/>
                <w:szCs w:val="20"/>
              </w:rPr>
            </w:pPr>
            <w:r>
              <w:rPr>
                <w:sz w:val="20"/>
                <w:szCs w:val="20"/>
              </w:rPr>
              <w:t xml:space="preserve"> -</w:t>
            </w:r>
            <w:r>
              <w:rPr>
                <w:color w:val="000000"/>
                <w:sz w:val="20"/>
                <w:szCs w:val="20"/>
              </w:rPr>
              <w:t>4 CTE credits</w:t>
            </w:r>
          </w:p>
          <w:p w14:paraId="0000037B" w14:textId="77777777" w:rsidR="0090104A" w:rsidRDefault="0090104A">
            <w:pPr>
              <w:pBdr>
                <w:top w:val="nil"/>
                <w:left w:val="nil"/>
                <w:bottom w:val="nil"/>
                <w:right w:val="nil"/>
                <w:between w:val="nil"/>
              </w:pBdr>
              <w:tabs>
                <w:tab w:val="left" w:pos="450"/>
              </w:tabs>
              <w:spacing w:before="2" w:line="245" w:lineRule="auto"/>
              <w:rPr>
                <w:sz w:val="20"/>
                <w:szCs w:val="20"/>
              </w:rPr>
            </w:pPr>
          </w:p>
          <w:p w14:paraId="0000037C" w14:textId="77777777" w:rsidR="0090104A" w:rsidRDefault="00000000">
            <w:pPr>
              <w:pBdr>
                <w:top w:val="nil"/>
                <w:left w:val="nil"/>
                <w:bottom w:val="nil"/>
                <w:right w:val="nil"/>
                <w:between w:val="nil"/>
              </w:pBdr>
              <w:tabs>
                <w:tab w:val="left" w:pos="310"/>
              </w:tabs>
              <w:spacing w:line="245" w:lineRule="auto"/>
              <w:ind w:left="180"/>
              <w:rPr>
                <w:b/>
                <w:color w:val="333333"/>
                <w:sz w:val="16"/>
                <w:szCs w:val="16"/>
              </w:rPr>
            </w:pPr>
            <w:r>
              <w:rPr>
                <w:sz w:val="20"/>
                <w:szCs w:val="20"/>
              </w:rPr>
              <w:t xml:space="preserve"> </w:t>
            </w:r>
            <w:r>
              <w:rPr>
                <w:b/>
                <w:color w:val="333333"/>
                <w:sz w:val="16"/>
                <w:szCs w:val="16"/>
              </w:rPr>
              <w:t>Completion of Work-Based Hours as   follows:</w:t>
            </w:r>
          </w:p>
          <w:p w14:paraId="0000037D" w14:textId="77777777" w:rsidR="0090104A" w:rsidRDefault="00000000">
            <w:pPr>
              <w:ind w:left="270"/>
              <w:rPr>
                <w:b/>
                <w:color w:val="333333"/>
                <w:sz w:val="16"/>
                <w:szCs w:val="16"/>
              </w:rPr>
            </w:pPr>
            <w:r>
              <w:rPr>
                <w:b/>
                <w:color w:val="333333"/>
                <w:sz w:val="16"/>
                <w:szCs w:val="16"/>
              </w:rPr>
              <w:t>School-based Vocational Training</w:t>
            </w:r>
          </w:p>
          <w:p w14:paraId="0000037E" w14:textId="77777777" w:rsidR="0090104A" w:rsidRDefault="00000000">
            <w:pPr>
              <w:ind w:left="270"/>
              <w:rPr>
                <w:b/>
                <w:color w:val="333333"/>
                <w:sz w:val="16"/>
                <w:szCs w:val="16"/>
              </w:rPr>
            </w:pPr>
            <w:r>
              <w:rPr>
                <w:b/>
                <w:color w:val="333333"/>
                <w:sz w:val="16"/>
                <w:szCs w:val="16"/>
              </w:rPr>
              <w:t>(150 Hours)</w:t>
            </w:r>
          </w:p>
          <w:p w14:paraId="0000037F" w14:textId="77777777" w:rsidR="0090104A" w:rsidRDefault="00000000">
            <w:pPr>
              <w:ind w:left="270"/>
              <w:rPr>
                <w:b/>
                <w:color w:val="333333"/>
                <w:sz w:val="16"/>
                <w:szCs w:val="16"/>
              </w:rPr>
            </w:pPr>
            <w:r>
              <w:rPr>
                <w:b/>
                <w:color w:val="333333"/>
                <w:sz w:val="16"/>
                <w:szCs w:val="16"/>
              </w:rPr>
              <w:t xml:space="preserve">Community-based vocational </w:t>
            </w:r>
            <w:proofErr w:type="gramStart"/>
            <w:r>
              <w:rPr>
                <w:b/>
                <w:color w:val="333333"/>
                <w:sz w:val="16"/>
                <w:szCs w:val="16"/>
              </w:rPr>
              <w:t>training  (</w:t>
            </w:r>
            <w:proofErr w:type="gramEnd"/>
            <w:r>
              <w:rPr>
                <w:b/>
                <w:color w:val="333333"/>
                <w:sz w:val="16"/>
                <w:szCs w:val="16"/>
              </w:rPr>
              <w:t>225 Hours)</w:t>
            </w:r>
          </w:p>
          <w:p w14:paraId="00000380" w14:textId="77777777" w:rsidR="0090104A" w:rsidRDefault="00000000">
            <w:pPr>
              <w:ind w:left="270"/>
              <w:rPr>
                <w:b/>
                <w:color w:val="333333"/>
                <w:sz w:val="16"/>
                <w:szCs w:val="16"/>
              </w:rPr>
            </w:pPr>
            <w:r>
              <w:rPr>
                <w:b/>
                <w:color w:val="333333"/>
                <w:sz w:val="16"/>
                <w:szCs w:val="16"/>
              </w:rPr>
              <w:t>Competitive paid employments (225 Hours)</w:t>
            </w:r>
          </w:p>
          <w:p w14:paraId="00000381" w14:textId="77777777" w:rsidR="0090104A" w:rsidRDefault="00000000">
            <w:pPr>
              <w:ind w:left="270"/>
              <w:rPr>
                <w:b/>
                <w:color w:val="333333"/>
                <w:sz w:val="16"/>
                <w:szCs w:val="16"/>
              </w:rPr>
            </w:pPr>
            <w:r>
              <w:rPr>
                <w:b/>
                <w:color w:val="333333"/>
                <w:sz w:val="16"/>
                <w:szCs w:val="16"/>
              </w:rPr>
              <w:t>Completion of IEP objectives and Career Portfolio</w:t>
            </w:r>
          </w:p>
        </w:tc>
      </w:tr>
      <w:tr w:rsidR="0090104A" w14:paraId="1E0480E4" w14:textId="77777777">
        <w:trPr>
          <w:trHeight w:val="316"/>
        </w:trPr>
        <w:tc>
          <w:tcPr>
            <w:tcW w:w="10935" w:type="dxa"/>
            <w:gridSpan w:val="3"/>
          </w:tcPr>
          <w:p w14:paraId="00000382" w14:textId="77777777" w:rsidR="0090104A" w:rsidRDefault="00000000">
            <w:pPr>
              <w:pBdr>
                <w:top w:val="nil"/>
                <w:left w:val="nil"/>
                <w:bottom w:val="nil"/>
                <w:right w:val="nil"/>
                <w:between w:val="nil"/>
              </w:pBdr>
              <w:spacing w:line="234" w:lineRule="auto"/>
              <w:ind w:left="270"/>
              <w:jc w:val="center"/>
              <w:rPr>
                <w:b/>
                <w:i/>
                <w:color w:val="000000"/>
                <w:sz w:val="20"/>
                <w:szCs w:val="20"/>
              </w:rPr>
            </w:pPr>
            <w:r>
              <w:rPr>
                <w:b/>
                <w:i/>
                <w:color w:val="000000"/>
                <w:sz w:val="20"/>
                <w:szCs w:val="20"/>
              </w:rPr>
              <w:t>All students beginning with the graduating class of 2014-2015, must complete CPR instruction in order to receive a diploma</w:t>
            </w:r>
          </w:p>
        </w:tc>
      </w:tr>
      <w:tr w:rsidR="0090104A" w14:paraId="2DD1625A" w14:textId="77777777">
        <w:trPr>
          <w:trHeight w:val="280"/>
        </w:trPr>
        <w:tc>
          <w:tcPr>
            <w:tcW w:w="1830" w:type="dxa"/>
          </w:tcPr>
          <w:p w14:paraId="00000385"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Total</w:t>
            </w:r>
          </w:p>
        </w:tc>
        <w:tc>
          <w:tcPr>
            <w:tcW w:w="6225" w:type="dxa"/>
          </w:tcPr>
          <w:p w14:paraId="00000386"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2</w:t>
            </w:r>
            <w:r>
              <w:rPr>
                <w:b/>
                <w:sz w:val="20"/>
                <w:szCs w:val="20"/>
              </w:rPr>
              <w:t>2</w:t>
            </w:r>
            <w:r>
              <w:rPr>
                <w:b/>
                <w:color w:val="000000"/>
                <w:sz w:val="20"/>
                <w:szCs w:val="20"/>
              </w:rPr>
              <w:t xml:space="preserve"> credits</w:t>
            </w:r>
          </w:p>
        </w:tc>
        <w:tc>
          <w:tcPr>
            <w:tcW w:w="2880" w:type="dxa"/>
          </w:tcPr>
          <w:p w14:paraId="00000387" w14:textId="77777777" w:rsidR="0090104A" w:rsidRDefault="00000000">
            <w:pPr>
              <w:pBdr>
                <w:top w:val="nil"/>
                <w:left w:val="nil"/>
                <w:bottom w:val="nil"/>
                <w:right w:val="nil"/>
                <w:between w:val="nil"/>
              </w:pBdr>
              <w:spacing w:line="234" w:lineRule="auto"/>
              <w:ind w:left="270"/>
              <w:rPr>
                <w:b/>
                <w:color w:val="000000"/>
                <w:sz w:val="20"/>
                <w:szCs w:val="20"/>
              </w:rPr>
            </w:pPr>
            <w:r>
              <w:rPr>
                <w:b/>
                <w:color w:val="000000"/>
                <w:sz w:val="20"/>
                <w:szCs w:val="20"/>
              </w:rPr>
              <w:t>2</w:t>
            </w:r>
            <w:r>
              <w:rPr>
                <w:b/>
                <w:sz w:val="20"/>
                <w:szCs w:val="20"/>
              </w:rPr>
              <w:t>2</w:t>
            </w:r>
            <w:r>
              <w:rPr>
                <w:b/>
                <w:color w:val="000000"/>
                <w:sz w:val="20"/>
                <w:szCs w:val="20"/>
              </w:rPr>
              <w:t xml:space="preserve"> credits</w:t>
            </w:r>
          </w:p>
        </w:tc>
      </w:tr>
    </w:tbl>
    <w:p w14:paraId="00000388" w14:textId="77777777" w:rsidR="0090104A" w:rsidRDefault="00000000">
      <w:pPr>
        <w:pStyle w:val="Heading1"/>
        <w:spacing w:before="82"/>
        <w:ind w:left="270"/>
        <w:rPr>
          <w:color w:val="0000FF"/>
        </w:rPr>
      </w:pPr>
      <w:bookmarkStart w:id="37" w:name="bookmark=id.ivoy4ga3gyv5" w:colFirst="0" w:colLast="0"/>
      <w:bookmarkEnd w:id="37"/>
      <w:r>
        <w:rPr>
          <w:color w:val="0000FF"/>
        </w:rPr>
        <w:lastRenderedPageBreak/>
        <w:t>Diploma and Promotion Requirements</w:t>
      </w:r>
    </w:p>
    <w:p w14:paraId="00000389" w14:textId="77777777" w:rsidR="0090104A" w:rsidRDefault="00000000">
      <w:pPr>
        <w:pBdr>
          <w:top w:val="nil"/>
          <w:left w:val="nil"/>
          <w:bottom w:val="nil"/>
          <w:right w:val="nil"/>
          <w:between w:val="nil"/>
        </w:pBdr>
        <w:spacing w:before="88" w:line="244" w:lineRule="auto"/>
        <w:ind w:left="270" w:right="480"/>
        <w:jc w:val="both"/>
        <w:rPr>
          <w:color w:val="000000"/>
        </w:rPr>
      </w:pPr>
      <w:r>
        <w:rPr>
          <w:color w:val="000000"/>
        </w:rPr>
        <w:t>To receive a high school diploma, you must complete all course of study requirements for graduation. To be classified as a freshman, a student must have been promoted from middle school to high school. Promotion or grade-level assignment in grades 9-12 is based on units of credit earned by successful completion of specific courses. In a four-course per semester, block scheduled sequence:</w:t>
      </w:r>
    </w:p>
    <w:p w14:paraId="0000038A" w14:textId="77777777" w:rsidR="0090104A" w:rsidRDefault="0090104A">
      <w:pPr>
        <w:pBdr>
          <w:top w:val="nil"/>
          <w:left w:val="nil"/>
          <w:bottom w:val="nil"/>
          <w:right w:val="nil"/>
          <w:between w:val="nil"/>
        </w:pBdr>
        <w:spacing w:before="88" w:line="244" w:lineRule="auto"/>
        <w:ind w:left="270" w:right="480"/>
        <w:jc w:val="both"/>
      </w:pPr>
    </w:p>
    <w:tbl>
      <w:tblPr>
        <w:tblStyle w:val="a7"/>
        <w:tblW w:w="103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5370"/>
        <w:gridCol w:w="2760"/>
      </w:tblGrid>
      <w:tr w:rsidR="0090104A" w14:paraId="54B6E106" w14:textId="77777777">
        <w:tc>
          <w:tcPr>
            <w:tcW w:w="2190" w:type="dxa"/>
            <w:shd w:val="clear" w:color="auto" w:fill="00FFFF"/>
            <w:tcMar>
              <w:top w:w="100" w:type="dxa"/>
              <w:left w:w="100" w:type="dxa"/>
              <w:bottom w:w="100" w:type="dxa"/>
              <w:right w:w="100" w:type="dxa"/>
            </w:tcMar>
          </w:tcPr>
          <w:p w14:paraId="0000038B" w14:textId="77777777" w:rsidR="0090104A" w:rsidRDefault="00000000">
            <w:pPr>
              <w:jc w:val="center"/>
              <w:rPr>
                <w:sz w:val="24"/>
                <w:szCs w:val="24"/>
              </w:rPr>
            </w:pPr>
            <w:r>
              <w:rPr>
                <w:sz w:val="24"/>
                <w:szCs w:val="24"/>
              </w:rPr>
              <w:t xml:space="preserve">From Grade </w:t>
            </w:r>
          </w:p>
        </w:tc>
        <w:tc>
          <w:tcPr>
            <w:tcW w:w="5370" w:type="dxa"/>
            <w:shd w:val="clear" w:color="auto" w:fill="00FFFF"/>
            <w:tcMar>
              <w:top w:w="100" w:type="dxa"/>
              <w:left w:w="100" w:type="dxa"/>
              <w:bottom w:w="100" w:type="dxa"/>
              <w:right w:w="100" w:type="dxa"/>
            </w:tcMar>
          </w:tcPr>
          <w:p w14:paraId="0000038C" w14:textId="77777777" w:rsidR="0090104A" w:rsidRDefault="00000000">
            <w:pPr>
              <w:jc w:val="center"/>
              <w:rPr>
                <w:sz w:val="24"/>
                <w:szCs w:val="24"/>
              </w:rPr>
            </w:pPr>
            <w:r>
              <w:rPr>
                <w:sz w:val="24"/>
                <w:szCs w:val="24"/>
              </w:rPr>
              <w:t>Promotion Criteria</w:t>
            </w:r>
          </w:p>
        </w:tc>
        <w:tc>
          <w:tcPr>
            <w:tcW w:w="2760" w:type="dxa"/>
            <w:shd w:val="clear" w:color="auto" w:fill="00FFFF"/>
            <w:tcMar>
              <w:top w:w="100" w:type="dxa"/>
              <w:left w:w="100" w:type="dxa"/>
              <w:bottom w:w="100" w:type="dxa"/>
              <w:right w:w="100" w:type="dxa"/>
            </w:tcMar>
          </w:tcPr>
          <w:p w14:paraId="0000038D" w14:textId="77777777" w:rsidR="0090104A" w:rsidRDefault="00000000">
            <w:pPr>
              <w:jc w:val="center"/>
              <w:rPr>
                <w:sz w:val="24"/>
                <w:szCs w:val="24"/>
              </w:rPr>
            </w:pPr>
            <w:r>
              <w:rPr>
                <w:sz w:val="24"/>
                <w:szCs w:val="24"/>
              </w:rPr>
              <w:t xml:space="preserve">Credits </w:t>
            </w:r>
          </w:p>
        </w:tc>
      </w:tr>
      <w:tr w:rsidR="0090104A" w14:paraId="06E38437" w14:textId="77777777">
        <w:tc>
          <w:tcPr>
            <w:tcW w:w="2190" w:type="dxa"/>
            <w:tcMar>
              <w:top w:w="100" w:type="dxa"/>
              <w:left w:w="100" w:type="dxa"/>
              <w:bottom w:w="100" w:type="dxa"/>
              <w:right w:w="100" w:type="dxa"/>
            </w:tcMar>
          </w:tcPr>
          <w:p w14:paraId="0000038E" w14:textId="77777777" w:rsidR="0090104A" w:rsidRDefault="00000000">
            <w:pPr>
              <w:jc w:val="center"/>
              <w:rPr>
                <w:sz w:val="24"/>
                <w:szCs w:val="24"/>
              </w:rPr>
            </w:pPr>
            <w:r>
              <w:rPr>
                <w:sz w:val="24"/>
                <w:szCs w:val="24"/>
              </w:rPr>
              <w:t>9</w:t>
            </w:r>
          </w:p>
        </w:tc>
        <w:tc>
          <w:tcPr>
            <w:tcW w:w="5370" w:type="dxa"/>
            <w:tcMar>
              <w:top w:w="100" w:type="dxa"/>
              <w:left w:w="100" w:type="dxa"/>
              <w:bottom w:w="100" w:type="dxa"/>
              <w:right w:w="100" w:type="dxa"/>
            </w:tcMar>
          </w:tcPr>
          <w:p w14:paraId="0000038F" w14:textId="77777777" w:rsidR="0090104A" w:rsidRDefault="00000000">
            <w:pPr>
              <w:rPr>
                <w:sz w:val="24"/>
                <w:szCs w:val="24"/>
              </w:rPr>
            </w:pPr>
            <w:r>
              <w:rPr>
                <w:sz w:val="24"/>
                <w:szCs w:val="24"/>
              </w:rPr>
              <w:t xml:space="preserve">Promotion to grade ten is based upon successful completion of at least (6) units of credit, one of which must be </w:t>
            </w:r>
            <w:r>
              <w:rPr>
                <w:b/>
                <w:sz w:val="24"/>
                <w:szCs w:val="24"/>
              </w:rPr>
              <w:t>English I</w:t>
            </w:r>
            <w:r>
              <w:rPr>
                <w:sz w:val="24"/>
                <w:szCs w:val="24"/>
              </w:rPr>
              <w:t>.</w:t>
            </w:r>
          </w:p>
        </w:tc>
        <w:tc>
          <w:tcPr>
            <w:tcW w:w="2760" w:type="dxa"/>
            <w:tcMar>
              <w:top w:w="100" w:type="dxa"/>
              <w:left w:w="100" w:type="dxa"/>
              <w:bottom w:w="100" w:type="dxa"/>
              <w:right w:w="100" w:type="dxa"/>
            </w:tcMar>
          </w:tcPr>
          <w:p w14:paraId="00000390" w14:textId="77777777" w:rsidR="0090104A" w:rsidRDefault="00000000">
            <w:pPr>
              <w:jc w:val="center"/>
              <w:rPr>
                <w:sz w:val="24"/>
                <w:szCs w:val="24"/>
              </w:rPr>
            </w:pPr>
            <w:r>
              <w:rPr>
                <w:sz w:val="24"/>
                <w:szCs w:val="24"/>
              </w:rPr>
              <w:t>6</w:t>
            </w:r>
          </w:p>
        </w:tc>
      </w:tr>
      <w:tr w:rsidR="0090104A" w14:paraId="6153EE12" w14:textId="77777777">
        <w:tc>
          <w:tcPr>
            <w:tcW w:w="2190" w:type="dxa"/>
            <w:tcMar>
              <w:top w:w="100" w:type="dxa"/>
              <w:left w:w="100" w:type="dxa"/>
              <w:bottom w:w="100" w:type="dxa"/>
              <w:right w:w="100" w:type="dxa"/>
            </w:tcMar>
          </w:tcPr>
          <w:p w14:paraId="00000391" w14:textId="77777777" w:rsidR="0090104A" w:rsidRDefault="00000000">
            <w:pPr>
              <w:jc w:val="center"/>
              <w:rPr>
                <w:sz w:val="24"/>
                <w:szCs w:val="24"/>
              </w:rPr>
            </w:pPr>
            <w:r>
              <w:rPr>
                <w:sz w:val="24"/>
                <w:szCs w:val="24"/>
              </w:rPr>
              <w:t>10</w:t>
            </w:r>
          </w:p>
        </w:tc>
        <w:tc>
          <w:tcPr>
            <w:tcW w:w="5370" w:type="dxa"/>
            <w:tcMar>
              <w:top w:w="100" w:type="dxa"/>
              <w:left w:w="100" w:type="dxa"/>
              <w:bottom w:w="100" w:type="dxa"/>
              <w:right w:w="100" w:type="dxa"/>
            </w:tcMar>
          </w:tcPr>
          <w:p w14:paraId="00000392" w14:textId="77777777" w:rsidR="0090104A" w:rsidRDefault="00000000">
            <w:pPr>
              <w:rPr>
                <w:sz w:val="24"/>
                <w:szCs w:val="24"/>
              </w:rPr>
            </w:pPr>
            <w:r>
              <w:rPr>
                <w:sz w:val="24"/>
                <w:szCs w:val="24"/>
              </w:rPr>
              <w:t>Promotion to grade eleven is based on successful completion of at least twelve (12) units of credit,</w:t>
            </w:r>
          </w:p>
          <w:p w14:paraId="00000393" w14:textId="77777777" w:rsidR="0090104A" w:rsidRDefault="00000000">
            <w:pPr>
              <w:rPr>
                <w:sz w:val="24"/>
                <w:szCs w:val="24"/>
              </w:rPr>
            </w:pPr>
            <w:r>
              <w:rPr>
                <w:sz w:val="24"/>
                <w:szCs w:val="24"/>
              </w:rPr>
              <w:t xml:space="preserve">one of which must be </w:t>
            </w:r>
            <w:r>
              <w:rPr>
                <w:b/>
                <w:sz w:val="24"/>
                <w:szCs w:val="24"/>
              </w:rPr>
              <w:t>English II</w:t>
            </w:r>
            <w:r>
              <w:rPr>
                <w:sz w:val="24"/>
                <w:szCs w:val="24"/>
              </w:rPr>
              <w:t>.</w:t>
            </w:r>
          </w:p>
        </w:tc>
        <w:tc>
          <w:tcPr>
            <w:tcW w:w="2760" w:type="dxa"/>
            <w:tcMar>
              <w:top w:w="100" w:type="dxa"/>
              <w:left w:w="100" w:type="dxa"/>
              <w:bottom w:w="100" w:type="dxa"/>
              <w:right w:w="100" w:type="dxa"/>
            </w:tcMar>
          </w:tcPr>
          <w:p w14:paraId="00000394" w14:textId="77777777" w:rsidR="0090104A" w:rsidRDefault="00000000">
            <w:pPr>
              <w:jc w:val="center"/>
              <w:rPr>
                <w:sz w:val="24"/>
                <w:szCs w:val="24"/>
              </w:rPr>
            </w:pPr>
            <w:r>
              <w:rPr>
                <w:sz w:val="24"/>
                <w:szCs w:val="24"/>
              </w:rPr>
              <w:t>12</w:t>
            </w:r>
          </w:p>
        </w:tc>
      </w:tr>
      <w:tr w:rsidR="0090104A" w14:paraId="6BE11C4D" w14:textId="77777777">
        <w:tc>
          <w:tcPr>
            <w:tcW w:w="2190" w:type="dxa"/>
            <w:tcMar>
              <w:top w:w="100" w:type="dxa"/>
              <w:left w:w="100" w:type="dxa"/>
              <w:bottom w:w="100" w:type="dxa"/>
              <w:right w:w="100" w:type="dxa"/>
            </w:tcMar>
          </w:tcPr>
          <w:p w14:paraId="00000395" w14:textId="77777777" w:rsidR="0090104A" w:rsidRDefault="00000000">
            <w:pPr>
              <w:jc w:val="center"/>
              <w:rPr>
                <w:sz w:val="24"/>
                <w:szCs w:val="24"/>
              </w:rPr>
            </w:pPr>
            <w:r>
              <w:rPr>
                <w:sz w:val="24"/>
                <w:szCs w:val="24"/>
              </w:rPr>
              <w:t>11</w:t>
            </w:r>
          </w:p>
        </w:tc>
        <w:tc>
          <w:tcPr>
            <w:tcW w:w="5370" w:type="dxa"/>
            <w:tcMar>
              <w:top w:w="100" w:type="dxa"/>
              <w:left w:w="100" w:type="dxa"/>
              <w:bottom w:w="100" w:type="dxa"/>
              <w:right w:w="100" w:type="dxa"/>
            </w:tcMar>
          </w:tcPr>
          <w:p w14:paraId="00000396" w14:textId="77777777" w:rsidR="0090104A" w:rsidRDefault="00000000">
            <w:pPr>
              <w:rPr>
                <w:sz w:val="24"/>
                <w:szCs w:val="24"/>
              </w:rPr>
            </w:pPr>
            <w:r>
              <w:rPr>
                <w:sz w:val="24"/>
                <w:szCs w:val="24"/>
              </w:rPr>
              <w:t xml:space="preserve">Promotion to grade twelve is based on the successful completion of at least eighteen (18) units of credit, one of which must be </w:t>
            </w:r>
            <w:r>
              <w:rPr>
                <w:b/>
                <w:sz w:val="24"/>
                <w:szCs w:val="24"/>
              </w:rPr>
              <w:t>English III</w:t>
            </w:r>
            <w:r>
              <w:rPr>
                <w:sz w:val="24"/>
                <w:szCs w:val="24"/>
              </w:rPr>
              <w:t>.</w:t>
            </w:r>
          </w:p>
        </w:tc>
        <w:tc>
          <w:tcPr>
            <w:tcW w:w="2760" w:type="dxa"/>
            <w:tcMar>
              <w:top w:w="100" w:type="dxa"/>
              <w:left w:w="100" w:type="dxa"/>
              <w:bottom w:w="100" w:type="dxa"/>
              <w:right w:w="100" w:type="dxa"/>
            </w:tcMar>
          </w:tcPr>
          <w:p w14:paraId="00000397" w14:textId="77777777" w:rsidR="0090104A" w:rsidRDefault="00000000">
            <w:pPr>
              <w:jc w:val="center"/>
              <w:rPr>
                <w:sz w:val="24"/>
                <w:szCs w:val="24"/>
              </w:rPr>
            </w:pPr>
            <w:r>
              <w:rPr>
                <w:sz w:val="24"/>
                <w:szCs w:val="24"/>
              </w:rPr>
              <w:t>18</w:t>
            </w:r>
          </w:p>
        </w:tc>
      </w:tr>
      <w:tr w:rsidR="0090104A" w14:paraId="3607A82A" w14:textId="77777777">
        <w:tc>
          <w:tcPr>
            <w:tcW w:w="2190" w:type="dxa"/>
            <w:tcMar>
              <w:top w:w="100" w:type="dxa"/>
              <w:left w:w="100" w:type="dxa"/>
              <w:bottom w:w="100" w:type="dxa"/>
              <w:right w:w="100" w:type="dxa"/>
            </w:tcMar>
          </w:tcPr>
          <w:p w14:paraId="00000398" w14:textId="77777777" w:rsidR="0090104A" w:rsidRDefault="00000000">
            <w:pPr>
              <w:jc w:val="center"/>
              <w:rPr>
                <w:sz w:val="24"/>
                <w:szCs w:val="24"/>
              </w:rPr>
            </w:pPr>
            <w:r>
              <w:rPr>
                <w:sz w:val="24"/>
                <w:szCs w:val="24"/>
              </w:rPr>
              <w:t>12</w:t>
            </w:r>
          </w:p>
        </w:tc>
        <w:tc>
          <w:tcPr>
            <w:tcW w:w="5370" w:type="dxa"/>
            <w:tcMar>
              <w:top w:w="100" w:type="dxa"/>
              <w:left w:w="100" w:type="dxa"/>
              <w:bottom w:w="100" w:type="dxa"/>
              <w:right w:w="100" w:type="dxa"/>
            </w:tcMar>
          </w:tcPr>
          <w:p w14:paraId="00000399" w14:textId="77777777" w:rsidR="0090104A" w:rsidRDefault="00000000">
            <w:pPr>
              <w:rPr>
                <w:sz w:val="24"/>
                <w:szCs w:val="24"/>
              </w:rPr>
            </w:pPr>
            <w:r>
              <w:rPr>
                <w:sz w:val="24"/>
                <w:szCs w:val="24"/>
              </w:rPr>
              <w:t xml:space="preserve">Students must meet state and local graduation requirements. </w:t>
            </w:r>
          </w:p>
        </w:tc>
        <w:tc>
          <w:tcPr>
            <w:tcW w:w="2760" w:type="dxa"/>
            <w:tcMar>
              <w:top w:w="100" w:type="dxa"/>
              <w:left w:w="100" w:type="dxa"/>
              <w:bottom w:w="100" w:type="dxa"/>
              <w:right w:w="100" w:type="dxa"/>
            </w:tcMar>
          </w:tcPr>
          <w:p w14:paraId="0000039A" w14:textId="77777777" w:rsidR="0090104A" w:rsidRDefault="00000000">
            <w:pPr>
              <w:jc w:val="center"/>
              <w:rPr>
                <w:sz w:val="24"/>
                <w:szCs w:val="24"/>
              </w:rPr>
            </w:pPr>
            <w:r>
              <w:rPr>
                <w:sz w:val="24"/>
                <w:szCs w:val="24"/>
              </w:rPr>
              <w:t>22</w:t>
            </w:r>
          </w:p>
        </w:tc>
      </w:tr>
    </w:tbl>
    <w:p w14:paraId="0000039B" w14:textId="77777777" w:rsidR="0090104A" w:rsidRDefault="0090104A">
      <w:pPr>
        <w:pBdr>
          <w:top w:val="nil"/>
          <w:left w:val="nil"/>
          <w:bottom w:val="nil"/>
          <w:right w:val="nil"/>
          <w:between w:val="nil"/>
        </w:pBdr>
        <w:spacing w:before="4"/>
        <w:ind w:left="270" w:right="480"/>
        <w:rPr>
          <w:highlight w:val="yellow"/>
        </w:rPr>
      </w:pPr>
    </w:p>
    <w:p w14:paraId="0000039C" w14:textId="77777777" w:rsidR="0090104A" w:rsidRDefault="00000000">
      <w:pPr>
        <w:pBdr>
          <w:top w:val="nil"/>
          <w:left w:val="nil"/>
          <w:bottom w:val="nil"/>
          <w:right w:val="nil"/>
          <w:between w:val="nil"/>
        </w:pBdr>
        <w:ind w:left="270" w:right="480"/>
        <w:jc w:val="both"/>
        <w:rPr>
          <w:color w:val="000000"/>
        </w:rPr>
      </w:pPr>
      <w:r>
        <w:rPr>
          <w:color w:val="000000"/>
        </w:rPr>
        <w:t>A student may be promoted at mid-year providing he/she has met the required number of courses and can meet the required number of credits to be promoted at the end of the year to the next grade. (BOE Policy 3420).</w:t>
      </w:r>
    </w:p>
    <w:p w14:paraId="0000039D" w14:textId="77777777" w:rsidR="0090104A" w:rsidRDefault="0090104A">
      <w:pPr>
        <w:pBdr>
          <w:top w:val="nil"/>
          <w:left w:val="nil"/>
          <w:bottom w:val="nil"/>
          <w:right w:val="nil"/>
          <w:between w:val="nil"/>
        </w:pBdr>
        <w:ind w:left="270" w:right="480"/>
        <w:rPr>
          <w:color w:val="000000"/>
        </w:rPr>
      </w:pPr>
    </w:p>
    <w:p w14:paraId="0000039E" w14:textId="77777777" w:rsidR="0090104A" w:rsidRDefault="00000000">
      <w:pPr>
        <w:pBdr>
          <w:top w:val="nil"/>
          <w:left w:val="nil"/>
          <w:bottom w:val="nil"/>
          <w:right w:val="nil"/>
          <w:between w:val="nil"/>
        </w:pBdr>
        <w:ind w:left="270" w:right="480"/>
        <w:jc w:val="both"/>
        <w:rPr>
          <w:color w:val="000000"/>
        </w:rPr>
      </w:pPr>
      <w:r>
        <w:rPr>
          <w:color w:val="000000"/>
        </w:rPr>
        <w:t>Graduation Requirements and Four-Year Program Planning: In addition to the specific subjects and number of units specified, you must participate in the Future Ready Course of study in order to graduate from high school.</w:t>
      </w:r>
    </w:p>
    <w:p w14:paraId="0000039F" w14:textId="77777777" w:rsidR="0090104A" w:rsidRDefault="0090104A">
      <w:pPr>
        <w:pBdr>
          <w:top w:val="nil"/>
          <w:left w:val="nil"/>
          <w:bottom w:val="nil"/>
          <w:right w:val="nil"/>
          <w:between w:val="nil"/>
        </w:pBdr>
        <w:ind w:left="270" w:right="480"/>
        <w:rPr>
          <w:color w:val="000000"/>
        </w:rPr>
      </w:pPr>
    </w:p>
    <w:p w14:paraId="000003A0" w14:textId="77777777" w:rsidR="0090104A" w:rsidRDefault="00000000">
      <w:pPr>
        <w:pBdr>
          <w:top w:val="nil"/>
          <w:left w:val="nil"/>
          <w:bottom w:val="nil"/>
          <w:right w:val="nil"/>
          <w:between w:val="nil"/>
        </w:pBdr>
        <w:ind w:left="270" w:right="480"/>
        <w:jc w:val="both"/>
        <w:rPr>
          <w:color w:val="000000"/>
        </w:rPr>
      </w:pPr>
      <w:r>
        <w:rPr>
          <w:color w:val="000000"/>
        </w:rPr>
        <w:t>For admission to any university in the University of North Carolina System, you must complete a four- year course of study that will fulfill the minimum course requirements. You may also choose to complete the more rigorous North Carolina Academic Scholars Program that provides a special distinction to the high school diploma.</w:t>
      </w:r>
    </w:p>
    <w:p w14:paraId="000003A1" w14:textId="77777777" w:rsidR="0090104A" w:rsidRDefault="0090104A">
      <w:pPr>
        <w:pBdr>
          <w:top w:val="nil"/>
          <w:left w:val="nil"/>
          <w:bottom w:val="nil"/>
          <w:right w:val="nil"/>
          <w:between w:val="nil"/>
        </w:pBdr>
        <w:spacing w:before="11"/>
        <w:ind w:left="270" w:right="480"/>
        <w:rPr>
          <w:color w:val="000000"/>
          <w:sz w:val="21"/>
          <w:szCs w:val="21"/>
        </w:rPr>
      </w:pPr>
    </w:p>
    <w:p w14:paraId="000003A2" w14:textId="77777777" w:rsidR="0090104A" w:rsidRDefault="00000000">
      <w:pPr>
        <w:pBdr>
          <w:top w:val="nil"/>
          <w:left w:val="nil"/>
          <w:bottom w:val="nil"/>
          <w:right w:val="nil"/>
          <w:between w:val="nil"/>
        </w:pBdr>
        <w:ind w:left="270" w:right="480"/>
        <w:jc w:val="both"/>
        <w:rPr>
          <w:color w:val="000000"/>
        </w:rPr>
      </w:pPr>
      <w:r>
        <w:rPr>
          <w:color w:val="000000"/>
        </w:rPr>
        <w:t>All other students, except for certain special education students, must meet the minimum graduation requirements for the Future Ready Core.</w:t>
      </w:r>
    </w:p>
    <w:p w14:paraId="000003A3" w14:textId="77777777" w:rsidR="0090104A" w:rsidRDefault="0090104A">
      <w:pPr>
        <w:pBdr>
          <w:top w:val="nil"/>
          <w:left w:val="nil"/>
          <w:bottom w:val="nil"/>
          <w:right w:val="nil"/>
          <w:between w:val="nil"/>
        </w:pBdr>
        <w:spacing w:before="2"/>
        <w:ind w:left="270" w:right="480"/>
        <w:rPr>
          <w:color w:val="000000"/>
        </w:rPr>
      </w:pPr>
    </w:p>
    <w:p w14:paraId="000003A4" w14:textId="77777777" w:rsidR="0090104A" w:rsidRDefault="00000000">
      <w:pPr>
        <w:pBdr>
          <w:top w:val="nil"/>
          <w:left w:val="nil"/>
          <w:bottom w:val="nil"/>
          <w:right w:val="nil"/>
          <w:between w:val="nil"/>
        </w:pBdr>
        <w:ind w:left="270" w:right="480"/>
        <w:jc w:val="both"/>
        <w:rPr>
          <w:color w:val="000000"/>
        </w:rPr>
      </w:pPr>
      <w:r>
        <w:rPr>
          <w:color w:val="000000"/>
        </w:rPr>
        <w:t xml:space="preserve">A special education student whose needs are not met by Future Ready Core may have courses that are specifically selected to meet his or her individual needs. </w:t>
      </w:r>
      <w:r>
        <w:rPr>
          <w:color w:val="000000"/>
          <w:u w:val="single"/>
        </w:rPr>
        <w:t>In some specific cases</w:t>
      </w:r>
      <w:r>
        <w:rPr>
          <w:color w:val="000000"/>
        </w:rPr>
        <w:t>, this could be the Occupational Course of Study and would include a combination of courses designed with the Individualized Education Plan in mind. It would also include supervised work experience.</w:t>
      </w:r>
    </w:p>
    <w:p w14:paraId="000003A5" w14:textId="77777777" w:rsidR="0090104A" w:rsidRDefault="0090104A">
      <w:pPr>
        <w:pBdr>
          <w:top w:val="nil"/>
          <w:left w:val="nil"/>
          <w:bottom w:val="nil"/>
          <w:right w:val="nil"/>
          <w:between w:val="nil"/>
        </w:pBdr>
        <w:spacing w:before="1"/>
        <w:ind w:left="270" w:right="480"/>
        <w:rPr>
          <w:color w:val="000000"/>
          <w:sz w:val="32"/>
          <w:szCs w:val="32"/>
        </w:rPr>
      </w:pPr>
    </w:p>
    <w:p w14:paraId="000003A6" w14:textId="77777777" w:rsidR="0090104A" w:rsidRDefault="0090104A">
      <w:pPr>
        <w:pStyle w:val="Heading1"/>
        <w:ind w:left="270" w:right="480"/>
        <w:rPr>
          <w:color w:val="0000FF"/>
        </w:rPr>
      </w:pPr>
    </w:p>
    <w:p w14:paraId="000003A7" w14:textId="77777777" w:rsidR="0090104A" w:rsidRDefault="0090104A">
      <w:pPr>
        <w:pStyle w:val="Heading1"/>
        <w:ind w:left="270" w:right="480"/>
        <w:rPr>
          <w:color w:val="0000FF"/>
        </w:rPr>
      </w:pPr>
    </w:p>
    <w:p w14:paraId="000003A8" w14:textId="77777777" w:rsidR="0090104A" w:rsidRDefault="0090104A">
      <w:pPr>
        <w:pStyle w:val="Heading1"/>
        <w:ind w:left="270" w:right="480"/>
        <w:rPr>
          <w:color w:val="0000FF"/>
        </w:rPr>
      </w:pPr>
    </w:p>
    <w:p w14:paraId="000003A9" w14:textId="77777777" w:rsidR="0090104A" w:rsidRDefault="0090104A">
      <w:pPr>
        <w:pStyle w:val="Heading1"/>
        <w:ind w:left="270" w:right="480"/>
        <w:rPr>
          <w:color w:val="0000FF"/>
        </w:rPr>
      </w:pPr>
    </w:p>
    <w:p w14:paraId="000003AA" w14:textId="77777777" w:rsidR="0090104A" w:rsidRDefault="00000000">
      <w:pPr>
        <w:pStyle w:val="Heading1"/>
        <w:ind w:left="270" w:right="480"/>
        <w:rPr>
          <w:color w:val="0000FF"/>
        </w:rPr>
      </w:pPr>
      <w:bookmarkStart w:id="38" w:name="bookmark=id.7unnzrcfzb7b" w:colFirst="0" w:colLast="0"/>
      <w:bookmarkEnd w:id="38"/>
      <w:r>
        <w:rPr>
          <w:color w:val="0000FF"/>
        </w:rPr>
        <w:lastRenderedPageBreak/>
        <w:t>Early Graduation</w:t>
      </w:r>
    </w:p>
    <w:p w14:paraId="000003AB" w14:textId="77777777" w:rsidR="0090104A" w:rsidRDefault="0090104A">
      <w:pPr>
        <w:pBdr>
          <w:top w:val="nil"/>
          <w:left w:val="nil"/>
          <w:bottom w:val="nil"/>
          <w:right w:val="nil"/>
          <w:between w:val="nil"/>
        </w:pBdr>
        <w:spacing w:before="1"/>
        <w:ind w:left="270" w:right="480"/>
        <w:jc w:val="both"/>
      </w:pPr>
    </w:p>
    <w:p w14:paraId="000003AC" w14:textId="77777777" w:rsidR="0090104A" w:rsidRDefault="00000000">
      <w:pPr>
        <w:pBdr>
          <w:top w:val="nil"/>
          <w:left w:val="nil"/>
          <w:bottom w:val="nil"/>
          <w:right w:val="nil"/>
          <w:between w:val="nil"/>
        </w:pBdr>
        <w:spacing w:before="1"/>
        <w:ind w:left="270" w:right="480"/>
        <w:jc w:val="both"/>
        <w:rPr>
          <w:color w:val="000000"/>
        </w:rPr>
      </w:pPr>
      <w:r>
        <w:rPr>
          <w:color w:val="000000"/>
        </w:rPr>
        <w:t xml:space="preserve">Seniors who have earned the required units of credit for graduation by the end of first semester may exit with an official transcript. </w:t>
      </w:r>
      <w:r>
        <w:t>During the second</w:t>
      </w:r>
      <w:r>
        <w:rPr>
          <w:color w:val="000000"/>
        </w:rPr>
        <w:t xml:space="preserve"> semester, if authorized by the principal, they may participate in extracurricular activities with the exception of interscholastic athletics and </w:t>
      </w:r>
      <w:r>
        <w:t>may</w:t>
      </w:r>
      <w:r>
        <w:rPr>
          <w:color w:val="000000"/>
        </w:rPr>
        <w:t xml:space="preserve"> participate in graduation exercises at the end of the school year.  </w:t>
      </w:r>
      <w:r>
        <w:t xml:space="preserve">The graduation is based on the criteria approved by the board upon recommendation by the superintendent. </w:t>
      </w:r>
    </w:p>
    <w:p w14:paraId="000003AD" w14:textId="77777777" w:rsidR="0090104A" w:rsidRDefault="0090104A">
      <w:pPr>
        <w:pBdr>
          <w:top w:val="nil"/>
          <w:left w:val="nil"/>
          <w:bottom w:val="nil"/>
          <w:right w:val="nil"/>
          <w:between w:val="nil"/>
        </w:pBdr>
        <w:spacing w:before="11"/>
        <w:ind w:left="270" w:right="480"/>
        <w:rPr>
          <w:color w:val="000000"/>
          <w:sz w:val="21"/>
          <w:szCs w:val="21"/>
        </w:rPr>
      </w:pPr>
    </w:p>
    <w:p w14:paraId="000003AE" w14:textId="77777777" w:rsidR="0090104A" w:rsidRDefault="00000000">
      <w:pPr>
        <w:pBdr>
          <w:top w:val="nil"/>
          <w:left w:val="nil"/>
          <w:bottom w:val="nil"/>
          <w:right w:val="nil"/>
          <w:between w:val="nil"/>
        </w:pBdr>
        <w:spacing w:line="244" w:lineRule="auto"/>
        <w:ind w:left="270" w:right="480"/>
        <w:jc w:val="both"/>
      </w:pPr>
      <w:r>
        <w:rPr>
          <w:b/>
          <w:color w:val="000000"/>
        </w:rPr>
        <w:t xml:space="preserve">Seniors who have met graduation requirements and do not wish to attend second semester should submit to the principal or counselor an application for mid-year graduation </w:t>
      </w:r>
      <w:r>
        <w:rPr>
          <w:b/>
        </w:rPr>
        <w:t>by October 31, 2023</w:t>
      </w:r>
      <w:r>
        <w:rPr>
          <w:b/>
          <w:color w:val="000000"/>
        </w:rPr>
        <w:t>.</w:t>
      </w:r>
      <w:r>
        <w:rPr>
          <w:color w:val="000000"/>
        </w:rPr>
        <w:t xml:space="preserve"> (Early graduates must be approved by the Board of Education.)  Students that graduate early are not included in </w:t>
      </w:r>
      <w:r>
        <w:t xml:space="preserve">class rankings.  Those who choose this option will have an official graduation date of the last day in that semester ending in January. The diploma will be issued at the June graduation exercise. For proof of graduation, a student may obtain a Final Transcript, which will show their graduation date. </w:t>
      </w:r>
    </w:p>
    <w:p w14:paraId="000003AF" w14:textId="77777777" w:rsidR="0090104A" w:rsidRDefault="0090104A">
      <w:pPr>
        <w:pBdr>
          <w:top w:val="nil"/>
          <w:left w:val="nil"/>
          <w:bottom w:val="nil"/>
          <w:right w:val="nil"/>
          <w:between w:val="nil"/>
        </w:pBdr>
        <w:spacing w:line="244" w:lineRule="auto"/>
        <w:ind w:left="270" w:right="480"/>
        <w:jc w:val="both"/>
      </w:pPr>
    </w:p>
    <w:p w14:paraId="000003B0" w14:textId="77777777" w:rsidR="0090104A" w:rsidRDefault="00000000">
      <w:pPr>
        <w:pBdr>
          <w:top w:val="nil"/>
          <w:left w:val="nil"/>
          <w:bottom w:val="nil"/>
          <w:right w:val="nil"/>
          <w:between w:val="nil"/>
        </w:pBdr>
        <w:spacing w:line="244" w:lineRule="auto"/>
        <w:ind w:left="270" w:right="480"/>
        <w:jc w:val="both"/>
      </w:pPr>
      <w:r>
        <w:rPr>
          <w:b/>
        </w:rPr>
        <w:t>Scholarships</w:t>
      </w:r>
      <w:r>
        <w:t xml:space="preserve"> - Since graduation after first semester has only been an option for a few years, most scholarship donors have not adjusted their requirements. Most scholarships are for current seniors. Students who finish in January are </w:t>
      </w:r>
      <w:r>
        <w:rPr>
          <w:b/>
        </w:rPr>
        <w:t>graduates, not seniors.</w:t>
      </w:r>
      <w:r>
        <w:t xml:space="preserve"> There may be some scholarships for which graduates may apply. Graduates are encouraged to check with the financial aid office of their entering college, especially if plans are to enter second semester. The counselor will help in any way possible.</w:t>
      </w:r>
    </w:p>
    <w:p w14:paraId="000003B1" w14:textId="77777777" w:rsidR="0090104A" w:rsidRDefault="0090104A">
      <w:pPr>
        <w:pBdr>
          <w:top w:val="nil"/>
          <w:left w:val="nil"/>
          <w:bottom w:val="nil"/>
          <w:right w:val="nil"/>
          <w:between w:val="nil"/>
        </w:pBdr>
        <w:spacing w:before="2"/>
        <w:ind w:left="270" w:right="480"/>
        <w:rPr>
          <w:color w:val="000000"/>
        </w:rPr>
      </w:pPr>
    </w:p>
    <w:p w14:paraId="000003B2" w14:textId="77777777" w:rsidR="0090104A" w:rsidRDefault="00000000">
      <w:pPr>
        <w:pBdr>
          <w:top w:val="nil"/>
          <w:left w:val="nil"/>
          <w:bottom w:val="nil"/>
          <w:right w:val="nil"/>
          <w:between w:val="nil"/>
        </w:pBdr>
        <w:spacing w:line="244" w:lineRule="auto"/>
        <w:ind w:left="270" w:right="480"/>
        <w:jc w:val="both"/>
        <w:rPr>
          <w:color w:val="000000"/>
        </w:rPr>
      </w:pPr>
      <w:r>
        <w:rPr>
          <w:color w:val="000000"/>
        </w:rPr>
        <w:t xml:space="preserve">If a senior who is eligible for graduation after second semester has begun, the student will be assigned a grade of “WP or “WF” (Withdrew Passing or Withdrew Failing) in each class with no quality point value, provided that the student withdraws from the school before the end of the first six weeks of the second semester. If a senior who is eligible for graduation after first semester withdraws from school </w:t>
      </w:r>
      <w:r>
        <w:rPr>
          <w:u w:val="single"/>
        </w:rPr>
        <w:t>after the last</w:t>
      </w:r>
      <w:r>
        <w:rPr>
          <w:color w:val="000000"/>
        </w:rPr>
        <w:t xml:space="preserve"> </w:t>
      </w:r>
      <w:r>
        <w:rPr>
          <w:color w:val="000000"/>
          <w:u w:val="single"/>
        </w:rPr>
        <w:t xml:space="preserve">day of the first </w:t>
      </w:r>
      <w:r>
        <w:rPr>
          <w:u w:val="single"/>
        </w:rPr>
        <w:t>six weeks</w:t>
      </w:r>
      <w:r>
        <w:rPr>
          <w:color w:val="000000"/>
          <w:u w:val="single"/>
        </w:rPr>
        <w:t xml:space="preserve"> of the second semester</w:t>
      </w:r>
      <w:r>
        <w:rPr>
          <w:color w:val="000000"/>
        </w:rPr>
        <w:t>, the student will be assigned a grade of “F” for each second semester class in which the student was enrolled and may not participate in any extracurricular activities, including graduation exercises. (BOE Policy 3460)</w:t>
      </w:r>
    </w:p>
    <w:p w14:paraId="000003B3" w14:textId="77777777" w:rsidR="0090104A" w:rsidRDefault="0090104A">
      <w:pPr>
        <w:pBdr>
          <w:top w:val="nil"/>
          <w:left w:val="nil"/>
          <w:bottom w:val="nil"/>
          <w:right w:val="nil"/>
          <w:between w:val="nil"/>
        </w:pBdr>
        <w:spacing w:line="244" w:lineRule="auto"/>
        <w:ind w:left="270" w:right="480"/>
        <w:jc w:val="both"/>
      </w:pPr>
    </w:p>
    <w:p w14:paraId="000003B4" w14:textId="77777777" w:rsidR="0090104A" w:rsidRDefault="0090104A">
      <w:pPr>
        <w:pBdr>
          <w:top w:val="nil"/>
          <w:left w:val="nil"/>
          <w:bottom w:val="nil"/>
          <w:right w:val="nil"/>
          <w:between w:val="nil"/>
        </w:pBdr>
        <w:spacing w:line="244" w:lineRule="auto"/>
        <w:ind w:left="270" w:right="480"/>
        <w:jc w:val="both"/>
      </w:pPr>
    </w:p>
    <w:p w14:paraId="000003B5" w14:textId="77777777" w:rsidR="0090104A" w:rsidRDefault="00000000">
      <w:pPr>
        <w:pBdr>
          <w:top w:val="nil"/>
          <w:left w:val="nil"/>
          <w:bottom w:val="nil"/>
          <w:right w:val="nil"/>
          <w:between w:val="nil"/>
        </w:pBdr>
        <w:spacing w:line="244" w:lineRule="auto"/>
        <w:ind w:left="270" w:right="480"/>
        <w:jc w:val="center"/>
        <w:rPr>
          <w:b/>
          <w:color w:val="0000FF"/>
          <w:sz w:val="34"/>
          <w:szCs w:val="34"/>
          <w:highlight w:val="yellow"/>
        </w:rPr>
      </w:pPr>
      <w:bookmarkStart w:id="39" w:name="bookmark=id.uxcourbrholu" w:colFirst="0" w:colLast="0"/>
      <w:bookmarkEnd w:id="39"/>
      <w:r>
        <w:rPr>
          <w:b/>
          <w:color w:val="0000FF"/>
          <w:sz w:val="36"/>
          <w:szCs w:val="36"/>
        </w:rPr>
        <w:t>Early Release</w:t>
      </w:r>
      <w:r>
        <w:rPr>
          <w:b/>
          <w:color w:val="0000FF"/>
          <w:sz w:val="34"/>
          <w:szCs w:val="34"/>
          <w:highlight w:val="yellow"/>
        </w:rPr>
        <w:t xml:space="preserve"> </w:t>
      </w:r>
    </w:p>
    <w:p w14:paraId="000003B6" w14:textId="77777777" w:rsidR="0090104A" w:rsidRDefault="0090104A">
      <w:pPr>
        <w:pBdr>
          <w:top w:val="nil"/>
          <w:left w:val="nil"/>
          <w:bottom w:val="nil"/>
          <w:right w:val="nil"/>
          <w:between w:val="nil"/>
        </w:pBdr>
        <w:spacing w:line="244" w:lineRule="auto"/>
        <w:ind w:left="270" w:right="480"/>
        <w:rPr>
          <w:b/>
          <w:color w:val="0000FF"/>
          <w:sz w:val="34"/>
          <w:szCs w:val="34"/>
          <w:highlight w:val="yellow"/>
        </w:rPr>
      </w:pPr>
    </w:p>
    <w:p w14:paraId="000003B7" w14:textId="77777777" w:rsidR="0090104A" w:rsidRDefault="00000000">
      <w:pPr>
        <w:pBdr>
          <w:top w:val="nil"/>
          <w:left w:val="nil"/>
          <w:bottom w:val="nil"/>
          <w:right w:val="nil"/>
          <w:between w:val="nil"/>
        </w:pBdr>
        <w:spacing w:line="244" w:lineRule="auto"/>
        <w:ind w:left="270" w:right="480"/>
      </w:pPr>
      <w:r>
        <w:t xml:space="preserve">In keeping with the North Carolina State Board of Education Policy (SBE policy HSA - G - 001 outlining the Basic Education Program) "Schools shall not allow early work release during the school day for students participating in any other forms of work experience such as a part-time job, unsupervised by the school. Work-based learning strategies allow schools to go beyond the classroom and into the community to develop student competences. An essential component of any work-based learning is connecting the workplace to school-based learning. </w:t>
      </w:r>
    </w:p>
    <w:p w14:paraId="000003B8" w14:textId="77777777" w:rsidR="0090104A" w:rsidRDefault="0090104A">
      <w:pPr>
        <w:pBdr>
          <w:top w:val="nil"/>
          <w:left w:val="nil"/>
          <w:bottom w:val="nil"/>
          <w:right w:val="nil"/>
          <w:between w:val="nil"/>
        </w:pBdr>
        <w:spacing w:line="244" w:lineRule="auto"/>
        <w:ind w:left="270" w:right="480"/>
      </w:pPr>
    </w:p>
    <w:p w14:paraId="000003B9" w14:textId="77777777" w:rsidR="0090104A" w:rsidRDefault="00000000">
      <w:pPr>
        <w:pBdr>
          <w:top w:val="nil"/>
          <w:left w:val="nil"/>
          <w:bottom w:val="nil"/>
          <w:right w:val="nil"/>
          <w:between w:val="nil"/>
        </w:pBdr>
        <w:spacing w:line="244" w:lineRule="auto"/>
        <w:ind w:left="270" w:right="480"/>
      </w:pPr>
      <w:r>
        <w:t xml:space="preserve">Students receiving academic credit for work-based learning experience must participate in one of the following forms of work-based learning: </w:t>
      </w:r>
    </w:p>
    <w:p w14:paraId="000003BA" w14:textId="77777777" w:rsidR="0090104A" w:rsidRDefault="0090104A">
      <w:pPr>
        <w:pBdr>
          <w:top w:val="nil"/>
          <w:left w:val="nil"/>
          <w:bottom w:val="nil"/>
          <w:right w:val="nil"/>
          <w:between w:val="nil"/>
        </w:pBdr>
        <w:spacing w:line="244" w:lineRule="auto"/>
        <w:ind w:left="270" w:right="480"/>
      </w:pPr>
    </w:p>
    <w:p w14:paraId="000003BB" w14:textId="77777777" w:rsidR="0090104A" w:rsidRDefault="00000000">
      <w:pPr>
        <w:numPr>
          <w:ilvl w:val="0"/>
          <w:numId w:val="2"/>
        </w:numPr>
        <w:pBdr>
          <w:top w:val="nil"/>
          <w:left w:val="nil"/>
          <w:bottom w:val="nil"/>
          <w:right w:val="nil"/>
          <w:between w:val="nil"/>
        </w:pBdr>
        <w:spacing w:line="244" w:lineRule="auto"/>
        <w:ind w:right="480"/>
      </w:pPr>
      <w:r>
        <w:t xml:space="preserve">High School Apprenticeships in which students are officially registered through the North Carolina Department of Labor and follow guidelines determined by Administrative Code, State Law and Federal Law </w:t>
      </w:r>
    </w:p>
    <w:p w14:paraId="000003BC" w14:textId="77777777" w:rsidR="0090104A" w:rsidRDefault="00000000">
      <w:pPr>
        <w:numPr>
          <w:ilvl w:val="0"/>
          <w:numId w:val="2"/>
        </w:numPr>
        <w:pBdr>
          <w:top w:val="nil"/>
          <w:left w:val="nil"/>
          <w:bottom w:val="nil"/>
          <w:right w:val="nil"/>
          <w:between w:val="nil"/>
        </w:pBdr>
        <w:spacing w:line="244" w:lineRule="auto"/>
        <w:ind w:right="480"/>
        <w:sectPr w:rsidR="0090104A">
          <w:headerReference w:type="default" r:id="rId16"/>
          <w:footerReference w:type="default" r:id="rId17"/>
          <w:footerReference w:type="first" r:id="rId18"/>
          <w:pgSz w:w="12240" w:h="15840"/>
          <w:pgMar w:top="1480" w:right="540" w:bottom="280" w:left="540" w:header="360" w:footer="360" w:gutter="0"/>
          <w:pgNumType w:start="1"/>
          <w:cols w:space="720"/>
          <w:titlePg/>
        </w:sectPr>
      </w:pPr>
      <w:r>
        <w:t>Internships connected to course work in the North Carolina Standard Course of Study (paid or unpaid)</w:t>
      </w:r>
    </w:p>
    <w:p w14:paraId="000003BD" w14:textId="77777777" w:rsidR="0090104A" w:rsidRDefault="00000000">
      <w:pPr>
        <w:pBdr>
          <w:top w:val="nil"/>
          <w:left w:val="nil"/>
          <w:bottom w:val="nil"/>
          <w:right w:val="nil"/>
          <w:between w:val="nil"/>
        </w:pBdr>
        <w:ind w:left="270"/>
        <w:jc w:val="center"/>
        <w:rPr>
          <w:color w:val="000000"/>
          <w:sz w:val="20"/>
          <w:szCs w:val="20"/>
        </w:rPr>
      </w:pPr>
      <w:bookmarkStart w:id="40" w:name="bookmark=id.ry1gihauq85r" w:colFirst="0" w:colLast="0"/>
      <w:bookmarkEnd w:id="40"/>
      <w:r>
        <w:rPr>
          <w:noProof/>
          <w:color w:val="000000"/>
          <w:sz w:val="20"/>
          <w:szCs w:val="20"/>
        </w:rPr>
        <w:lastRenderedPageBreak/>
        <mc:AlternateContent>
          <mc:Choice Requires="wpg">
            <w:drawing>
              <wp:inline distT="0" distB="0" distL="114300" distR="114300" wp14:anchorId="1A6F3484" wp14:editId="373E74B6">
                <wp:extent cx="5400675" cy="700088"/>
                <wp:effectExtent l="0" t="0" r="0" b="0"/>
                <wp:docPr id="17" name="Group 17"/>
                <wp:cNvGraphicFramePr/>
                <a:graphic xmlns:a="http://schemas.openxmlformats.org/drawingml/2006/main">
                  <a:graphicData uri="http://schemas.microsoft.com/office/word/2010/wordprocessingGroup">
                    <wpg:wgp>
                      <wpg:cNvGrpSpPr/>
                      <wpg:grpSpPr>
                        <a:xfrm>
                          <a:off x="0" y="0"/>
                          <a:ext cx="5400675" cy="700088"/>
                          <a:chOff x="2852825" y="2853475"/>
                          <a:chExt cx="5763175" cy="732950"/>
                        </a:xfrm>
                      </wpg:grpSpPr>
                      <wpg:grpSp>
                        <wpg:cNvPr id="1055216260" name="Group 1055216260"/>
                        <wpg:cNvGrpSpPr/>
                        <wpg:grpSpPr>
                          <a:xfrm>
                            <a:off x="2852825" y="2858237"/>
                            <a:ext cx="5762647" cy="722857"/>
                            <a:chOff x="-5737" y="-537183"/>
                            <a:chExt cx="5762648" cy="1057273"/>
                          </a:xfrm>
                        </wpg:grpSpPr>
                        <wps:wsp>
                          <wps:cNvPr id="735414659" name="Rectangle 735414659"/>
                          <wps:cNvSpPr/>
                          <wps:spPr>
                            <a:xfrm>
                              <a:off x="-5737" y="-537183"/>
                              <a:ext cx="5758175" cy="487675"/>
                            </a:xfrm>
                            <a:prstGeom prst="rect">
                              <a:avLst/>
                            </a:prstGeom>
                            <a:noFill/>
                            <a:ln>
                              <a:noFill/>
                            </a:ln>
                          </wps:spPr>
                          <wps:txbx>
                            <w:txbxContent>
                              <w:p w14:paraId="4EA03240" w14:textId="77777777" w:rsidR="0090104A" w:rsidRDefault="0090104A">
                                <w:pPr>
                                  <w:textDirection w:val="btLr"/>
                                </w:pPr>
                              </w:p>
                            </w:txbxContent>
                          </wps:txbx>
                          <wps:bodyPr spcFirstLastPara="1" wrap="square" lIns="91425" tIns="91425" rIns="91425" bIns="91425" anchor="ctr" anchorCtr="0">
                            <a:noAutofit/>
                          </wps:bodyPr>
                        </wps:wsp>
                        <wps:wsp>
                          <wps:cNvPr id="2128577582" name="Straight Arrow Connector 2128577582"/>
                          <wps:cNvCnPr/>
                          <wps:spPr>
                            <a:xfrm>
                              <a:off x="0" y="45720"/>
                              <a:ext cx="3937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81305971" name="Straight Arrow Connector 1081305971"/>
                          <wps:cNvCnPr/>
                          <wps:spPr>
                            <a:xfrm>
                              <a:off x="19050" y="63500"/>
                              <a:ext cx="2032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073630366" name="Straight Arrow Connector 1073630366"/>
                          <wps:cNvCnPr/>
                          <wps:spPr>
                            <a:xfrm>
                              <a:off x="0" y="460375"/>
                              <a:ext cx="5702935"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1947680979" name="Freeform: Shape 1947680979"/>
                          <wps:cNvSpPr/>
                          <wps:spPr>
                            <a:xfrm>
                              <a:off x="-965" y="501675"/>
                              <a:ext cx="5728970" cy="18415"/>
                            </a:xfrm>
                            <a:custGeom>
                              <a:avLst/>
                              <a:gdLst/>
                              <a:ahLst/>
                              <a:cxnLst/>
                              <a:rect l="l" t="t" r="r" b="b"/>
                              <a:pathLst>
                                <a:path w="5728970" h="18415" extrusionOk="0">
                                  <a:moveTo>
                                    <a:pt x="0" y="18415"/>
                                  </a:moveTo>
                                  <a:lnTo>
                                    <a:pt x="5728970" y="18415"/>
                                  </a:lnTo>
                                  <a:moveTo>
                                    <a:pt x="18415" y="0"/>
                                  </a:moveTo>
                                  <a:lnTo>
                                    <a:pt x="5710555" y="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67888266" name="Straight Arrow Connector 1467888266"/>
                          <wps:cNvCnPr/>
                          <wps:spPr>
                            <a:xfrm>
                              <a:off x="5703570" y="467360"/>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54767764" name="Straight Arrow Connector 154767764"/>
                          <wps:cNvCnPr/>
                          <wps:spPr>
                            <a:xfrm>
                              <a:off x="23495" y="67945"/>
                              <a:ext cx="0" cy="36576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917210778" name="Straight Arrow Connector 917210778"/>
                          <wps:cNvCnPr/>
                          <wps:spPr>
                            <a:xfrm>
                              <a:off x="5687695" y="45720"/>
                              <a:ext cx="4127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522074410" name="Straight Arrow Connector 1522074410"/>
                          <wps:cNvCnPr/>
                          <wps:spPr>
                            <a:xfrm>
                              <a:off x="5687695" y="63500"/>
                              <a:ext cx="23495"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821445734" name="Straight Arrow Connector 821445734"/>
                          <wps:cNvCnPr/>
                          <wps:spPr>
                            <a:xfrm>
                              <a:off x="5742940" y="67945"/>
                              <a:ext cx="0" cy="36576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1325998692" name="Straight Arrow Connector 1325998692"/>
                          <wps:cNvCnPr/>
                          <wps:spPr>
                            <a:xfrm>
                              <a:off x="5725160" y="37465"/>
                              <a:ext cx="0" cy="42799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583611951" name="Straight Arrow Connector 1583611951"/>
                          <wps:cNvCnPr/>
                          <wps:spPr>
                            <a:xfrm>
                              <a:off x="5707380" y="67310"/>
                              <a:ext cx="0" cy="36576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619729138" name="Rectangle 1619729138"/>
                          <wps:cNvSpPr/>
                          <wps:spPr>
                            <a:xfrm>
                              <a:off x="39360" y="-537167"/>
                              <a:ext cx="5648400" cy="945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391B6E6" w14:textId="77777777" w:rsidR="0090104A" w:rsidRDefault="0090104A">
                                <w:pPr>
                                  <w:textDirection w:val="btLr"/>
                                </w:pPr>
                              </w:p>
                            </w:txbxContent>
                          </wps:txbx>
                          <wps:bodyPr spcFirstLastPara="1" wrap="square" lIns="91425" tIns="91425" rIns="91425" bIns="91425" anchor="ctr" anchorCtr="0">
                            <a:noAutofit/>
                          </wps:bodyPr>
                        </wps:wsp>
                        <wps:wsp>
                          <wps:cNvPr id="1891244652" name="Freeform: Shape 1891244652"/>
                          <wps:cNvSpPr/>
                          <wps:spPr>
                            <a:xfrm>
                              <a:off x="252085" y="-287303"/>
                              <a:ext cx="5206975" cy="666025"/>
                            </a:xfrm>
                            <a:custGeom>
                              <a:avLst/>
                              <a:gdLst/>
                              <a:ahLst/>
                              <a:cxnLst/>
                              <a:rect l="l" t="t" r="r" b="b"/>
                              <a:pathLst>
                                <a:path w="5659755" h="399415" extrusionOk="0">
                                  <a:moveTo>
                                    <a:pt x="0" y="0"/>
                                  </a:moveTo>
                                  <a:lnTo>
                                    <a:pt x="0" y="399415"/>
                                  </a:lnTo>
                                  <a:lnTo>
                                    <a:pt x="5659755" y="399415"/>
                                  </a:lnTo>
                                  <a:lnTo>
                                    <a:pt x="5659755" y="0"/>
                                  </a:lnTo>
                                  <a:close/>
                                </a:path>
                              </a:pathLst>
                            </a:custGeom>
                            <a:solidFill>
                              <a:srgbClr val="FFFFFF"/>
                            </a:solidFill>
                            <a:ln>
                              <a:noFill/>
                            </a:ln>
                          </wps:spPr>
                          <wps:txbx>
                            <w:txbxContent>
                              <w:p w14:paraId="3CC90068" w14:textId="77777777" w:rsidR="0090104A" w:rsidRDefault="00000000">
                                <w:pPr>
                                  <w:spacing w:before="120" w:line="509" w:lineRule="auto"/>
                                  <w:ind w:left="671" w:firstLine="671"/>
                                  <w:textDirection w:val="btLr"/>
                                </w:pPr>
                                <w:r>
                                  <w:rPr>
                                    <w:b/>
                                    <w:color w:val="000000"/>
                                    <w:sz w:val="44"/>
                                  </w:rPr>
                                  <w:t>REGISTRATION INFORMATION</w:t>
                                </w:r>
                              </w:p>
                            </w:txbxContent>
                          </wps:txbx>
                          <wps:bodyPr spcFirstLastPara="1" wrap="square" lIns="88900" tIns="38100" rIns="88900" bIns="38100" anchor="t" anchorCtr="0">
                            <a:noAutofit/>
                          </wps:bodyPr>
                        </wps:wsp>
                      </wpg:grpSp>
                    </wpg:wgp>
                  </a:graphicData>
                </a:graphic>
              </wp:inline>
            </w:drawing>
          </mc:Choice>
          <mc:Fallback>
            <w:pict>
              <v:group w14:anchorId="1A6F3484" id="Group 17" o:spid="_x0000_s1026" style="width:425.25pt;height:55.15pt;mso-position-horizontal-relative:char;mso-position-vertical-relative:line" coordorigin="28528,28534" coordsize="5763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">
                <v:group id="Group 1055216260" o:spid="_x0000_s1027" style="position:absolute;left:28528;top:28582;width:57626;height:7228" coordorigin="-57,-5371" coordsize="5762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">
                  <v:rect id="Rectangle 735414659" o:spid="_x0000_s1028" style="position:absolute;left:-57;top:-5371;width:57581;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" filled="f" stroked="f">
                    <v:textbox inset="2.53958mm,2.53958mm,2.53958mm,2.53958mm">
                      <w:txbxContent>
                        <w:p w14:paraId="4EA03240" w14:textId="77777777" w:rsidR="0090104A" w:rsidRDefault="0090104A">
                          <w:pPr>
                            <w:textDirection w:val="btLr"/>
                          </w:pPr>
                        </w:p>
                      </w:txbxContent>
                    </v:textbox>
                  </v:rect>
                  <v:shapetype id="_x0000_t32" coordsize="21600,21600" o:spt="32" o:oned="t" path="m,l21600,21600e" filled="f">
                    <v:path arrowok="t" fillok="f" o:connecttype="none"/>
                    <o:lock v:ext="edit" shapetype="t"/>
                  </v:shapetype>
                  <v:shape id="Straight Arrow Connector 2128577582" o:spid="_x0000_s1029" type="#_x0000_t32" style="position:absolute;top:457;width: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" filled="t">
                    <v:stroke startarrowwidth="narrow" startarrowlength="short" endarrowwidth="narrow" endarrowlength="short"/>
                  </v:shape>
                  <v:shape id="Straight Arrow Connector 1081305971" o:spid="_x0000_s1030" type="#_x0000_t32" style="position:absolute;left:190;top:635;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" filled="t" strokeweight=".29583mm">
                    <v:stroke startarrowwidth="narrow" startarrowlength="short" endarrowwidth="narrow" endarrowlength="short"/>
                  </v:shape>
                  <v:shape id="Straight Arrow Connector 1073630366" o:spid="_x0000_s1031" type="#_x0000_t32" style="position:absolute;top:4603;width:57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" filled="t" strokeweight="1.52361mm">
                    <v:stroke startarrowwidth="narrow" startarrowlength="short" endarrowwidth="narrow" endarrowlength="short"/>
                  </v:shape>
                  <v:shape id="Freeform: Shape 1947680979" o:spid="_x0000_s1032" style="position:absolute;left:-9;top:5016;width:57289;height:184;visibility:visible;mso-wrap-style:square;v-text-anchor:middle" coordsize="57289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" path="m,18415r5728970,m18415,l5710555,e" strokeweight=".29583mm">
                    <v:stroke startarrowwidth="narrow" startarrowlength="short" endarrowwidth="narrow" endarrowlength="short"/>
                    <v:path arrowok="t" o:extrusionok="f"/>
                  </v:shape>
                  <v:shape id="Straight Arrow Connector 1467888266" o:spid="_x0000_s1033" type="#_x0000_t32" style="position:absolute;left:57035;top:4673;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" filled="t" strokeweight="1.1424mm">
                    <v:stroke startarrowwidth="narrow" startarrowlength="short" endarrowwidth="narrow" endarrowlength="short"/>
                  </v:shape>
                  <v:shape id="Straight Arrow Connector 154767764" o:spid="_x0000_s1034" type="#_x0000_t32" style="position:absolute;left:234;top:679;width:0;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" filled="t" strokeweight=".29583mm">
                    <v:stroke startarrowwidth="narrow" startarrowlength="short" endarrowwidth="narrow" endarrowlength="short"/>
                  </v:shape>
                  <v:shape id="Straight Arrow Connector 917210778" o:spid="_x0000_s1035" type="#_x0000_t32" style="position:absolute;left:56876;top:457;width: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" filled="t">
                    <v:stroke startarrowwidth="narrow" startarrowlength="short" endarrowwidth="narrow" endarrowlength="short"/>
                  </v:shape>
                  <v:shape id="Straight Arrow Connector 1522074410" o:spid="_x0000_s1036" type="#_x0000_t32" style="position:absolute;left:56876;top:635;width: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" filled="t" strokeweight=".29583mm">
                    <v:stroke startarrowwidth="narrow" startarrowlength="short" endarrowwidth="narrow" endarrowlength="short"/>
                  </v:shape>
                  <v:shape id="Straight Arrow Connector 821445734" o:spid="_x0000_s1037" type="#_x0000_t32" style="position:absolute;left:57429;top:679;width:0;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" filled="t" strokeweight=".80417mm">
                    <v:stroke startarrowwidth="narrow" startarrowlength="short" endarrowwidth="narrow" endarrowlength="short"/>
                  </v:shape>
                  <v:shape id="Straight Arrow Connector 1325998692" o:spid="_x0000_s1038" type="#_x0000_t32" style="position:absolute;left:57251;top:374;width:0;height:4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" filled="t" strokeweight=".29583mm">
                    <v:stroke startarrowwidth="narrow" startarrowlength="short" endarrowwidth="narrow" endarrowlength="short"/>
                  </v:shape>
                  <v:shape id="Straight Arrow Connector 1583611951" o:spid="_x0000_s1039" type="#_x0000_t32" style="position:absolute;left:57073;top:673;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" filled="t">
                    <v:stroke startarrowwidth="narrow" startarrowlength="short" endarrowwidth="narrow" endarrowlength="short"/>
                  </v:shape>
                  <v:rect id="Rectangle 1619729138" o:spid="_x0000_s1040" style="position:absolute;left:393;top:-5371;width:56484;height:9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">
                    <v:stroke startarrowwidth="narrow" startarrowlength="short" endarrowwidth="narrow" endarrowlength="short" joinstyle="round"/>
                    <v:textbox inset="2.53958mm,2.53958mm,2.53958mm,2.53958mm">
                      <w:txbxContent>
                        <w:p w14:paraId="5391B6E6" w14:textId="77777777" w:rsidR="0090104A" w:rsidRDefault="0090104A">
                          <w:pPr>
                            <w:textDirection w:val="btLr"/>
                          </w:pPr>
                        </w:p>
                      </w:txbxContent>
                    </v:textbox>
                  </v:rect>
                  <v:shape id="Freeform: Shape 1891244652" o:spid="_x0000_s1041" style="position:absolute;left:2520;top:-2873;width:52070;height:6660;visibility:visible;mso-wrap-style:square;v-text-anchor:top" coordsize="5659755,3994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" adj="-11796480,,5400" path="m,l,399415r5659755,l5659755,,,xe" stroked="f">
                    <v:stroke joinstyle="miter"/>
                    <v:formulas/>
                    <v:path arrowok="t" o:extrusionok="f" o:connecttype="custom" textboxrect="0,0,5659755,399415"/>
                    <v:textbox inset="7pt,3pt,7pt,3pt">
                      <w:txbxContent>
                        <w:p w14:paraId="3CC90068" w14:textId="77777777" w:rsidR="0090104A" w:rsidRDefault="00000000">
                          <w:pPr>
                            <w:spacing w:before="120" w:line="509" w:lineRule="auto"/>
                            <w:ind w:left="671" w:firstLine="671"/>
                            <w:textDirection w:val="btLr"/>
                          </w:pPr>
                          <w:r>
                            <w:rPr>
                              <w:b/>
                              <w:color w:val="000000"/>
                              <w:sz w:val="44"/>
                            </w:rPr>
                            <w:t>REGISTRATION INFORMATION</w:t>
                          </w:r>
                        </w:p>
                      </w:txbxContent>
                    </v:textbox>
                  </v:shape>
                </v:group>
                <w10:anchorlock/>
              </v:group>
            </w:pict>
          </mc:Fallback>
        </mc:AlternateContent>
      </w:r>
    </w:p>
    <w:p w14:paraId="000003BE" w14:textId="77777777" w:rsidR="0090104A" w:rsidRDefault="0090104A">
      <w:pPr>
        <w:pBdr>
          <w:top w:val="nil"/>
          <w:left w:val="nil"/>
          <w:bottom w:val="nil"/>
          <w:right w:val="nil"/>
          <w:between w:val="nil"/>
        </w:pBdr>
        <w:spacing w:before="4"/>
        <w:ind w:left="270"/>
        <w:rPr>
          <w:color w:val="000000"/>
          <w:sz w:val="20"/>
          <w:szCs w:val="20"/>
        </w:rPr>
      </w:pPr>
    </w:p>
    <w:p w14:paraId="000003BF" w14:textId="77777777" w:rsidR="0090104A" w:rsidRDefault="00000000">
      <w:pPr>
        <w:pStyle w:val="Heading1"/>
        <w:spacing w:before="101"/>
        <w:ind w:left="270" w:right="480"/>
        <w:jc w:val="left"/>
        <w:rPr>
          <w:sz w:val="26"/>
          <w:szCs w:val="26"/>
        </w:rPr>
      </w:pPr>
      <w:bookmarkStart w:id="41" w:name="bookmark=id.3p8dzbyi99fs" w:colFirst="0" w:colLast="0"/>
      <w:bookmarkEnd w:id="41"/>
      <w:r>
        <w:rPr>
          <w:sz w:val="26"/>
          <w:szCs w:val="26"/>
        </w:rPr>
        <w:t>Enrollment Requirements</w:t>
      </w:r>
    </w:p>
    <w:p w14:paraId="000003C0" w14:textId="77777777" w:rsidR="0090104A" w:rsidRDefault="00000000">
      <w:pPr>
        <w:pBdr>
          <w:top w:val="nil"/>
          <w:left w:val="nil"/>
          <w:bottom w:val="nil"/>
          <w:right w:val="nil"/>
          <w:between w:val="nil"/>
        </w:pBdr>
        <w:spacing w:before="195" w:line="244" w:lineRule="auto"/>
        <w:ind w:left="270" w:right="480"/>
        <w:jc w:val="both"/>
      </w:pPr>
      <w:r>
        <w:t>If you have not been officially assigned to a high school, you must meet the following requirements as outlined in Northampton County School Board Policies 4100, 4110, 4115,4120 in order to become enrolled in a high school:</w:t>
      </w:r>
    </w:p>
    <w:p w14:paraId="000003C1" w14:textId="77777777" w:rsidR="0090104A" w:rsidRDefault="0090104A">
      <w:pPr>
        <w:pBdr>
          <w:top w:val="nil"/>
          <w:left w:val="nil"/>
          <w:bottom w:val="nil"/>
          <w:right w:val="nil"/>
          <w:between w:val="nil"/>
        </w:pBdr>
        <w:tabs>
          <w:tab w:val="left" w:pos="1011"/>
        </w:tabs>
        <w:spacing w:before="3" w:line="244" w:lineRule="auto"/>
        <w:ind w:right="480"/>
        <w:rPr>
          <w:highlight w:val="yellow"/>
        </w:rPr>
      </w:pPr>
    </w:p>
    <w:p w14:paraId="000003C2" w14:textId="77777777" w:rsidR="0090104A" w:rsidRDefault="00000000">
      <w:pPr>
        <w:numPr>
          <w:ilvl w:val="0"/>
          <w:numId w:val="36"/>
        </w:numPr>
        <w:pBdr>
          <w:top w:val="nil"/>
          <w:left w:val="nil"/>
          <w:bottom w:val="nil"/>
          <w:right w:val="nil"/>
          <w:between w:val="nil"/>
        </w:pBdr>
        <w:tabs>
          <w:tab w:val="left" w:pos="1011"/>
        </w:tabs>
        <w:spacing w:before="3" w:line="244" w:lineRule="auto"/>
        <w:ind w:right="480"/>
        <w:rPr>
          <w:color w:val="000000"/>
        </w:rPr>
      </w:pPr>
      <w:r>
        <w:rPr>
          <w:color w:val="000000"/>
        </w:rPr>
        <w:t>You must reside with your parents or with a legally appointed guardian within the school’s district.</w:t>
      </w:r>
    </w:p>
    <w:p w14:paraId="000003C3" w14:textId="77777777" w:rsidR="0090104A" w:rsidRDefault="00000000">
      <w:pPr>
        <w:numPr>
          <w:ilvl w:val="0"/>
          <w:numId w:val="36"/>
        </w:numPr>
        <w:pBdr>
          <w:top w:val="nil"/>
          <w:left w:val="nil"/>
          <w:bottom w:val="nil"/>
          <w:right w:val="nil"/>
          <w:between w:val="nil"/>
        </w:pBdr>
        <w:tabs>
          <w:tab w:val="left" w:pos="1011"/>
        </w:tabs>
        <w:spacing w:line="244" w:lineRule="auto"/>
        <w:ind w:right="480"/>
        <w:rPr>
          <w:color w:val="000000"/>
        </w:rPr>
      </w:pPr>
      <w:r>
        <w:rPr>
          <w:color w:val="000000"/>
        </w:rPr>
        <w:t>You must be officially withdrawn from your previous school. (All debts must have been paid and all textbooks returned.)</w:t>
      </w:r>
    </w:p>
    <w:p w14:paraId="000003C4" w14:textId="77777777" w:rsidR="0090104A" w:rsidRDefault="00000000">
      <w:pPr>
        <w:numPr>
          <w:ilvl w:val="0"/>
          <w:numId w:val="36"/>
        </w:numPr>
        <w:pBdr>
          <w:top w:val="nil"/>
          <w:left w:val="nil"/>
          <w:bottom w:val="nil"/>
          <w:right w:val="nil"/>
          <w:between w:val="nil"/>
        </w:pBdr>
        <w:tabs>
          <w:tab w:val="left" w:pos="1011"/>
        </w:tabs>
        <w:spacing w:line="244" w:lineRule="auto"/>
        <w:ind w:right="480"/>
        <w:rPr>
          <w:color w:val="000000"/>
        </w:rPr>
      </w:pPr>
      <w:r>
        <w:rPr>
          <w:color w:val="000000"/>
        </w:rPr>
        <w:t>You must present an official school record of credits earned or a final report card from your previous school.</w:t>
      </w:r>
    </w:p>
    <w:p w14:paraId="000003C5" w14:textId="77777777" w:rsidR="0090104A" w:rsidRDefault="00000000">
      <w:pPr>
        <w:numPr>
          <w:ilvl w:val="0"/>
          <w:numId w:val="36"/>
        </w:numPr>
        <w:pBdr>
          <w:top w:val="nil"/>
          <w:left w:val="nil"/>
          <w:bottom w:val="nil"/>
          <w:right w:val="nil"/>
          <w:between w:val="nil"/>
        </w:pBdr>
        <w:tabs>
          <w:tab w:val="left" w:pos="1011"/>
        </w:tabs>
        <w:spacing w:line="244" w:lineRule="auto"/>
        <w:ind w:right="480"/>
        <w:rPr>
          <w:color w:val="000000"/>
        </w:rPr>
      </w:pPr>
      <w:r>
        <w:rPr>
          <w:color w:val="000000"/>
        </w:rPr>
        <w:t>You must have proof of guardianship (i.e., birth certificate or court ordered custody papers).</w:t>
      </w:r>
    </w:p>
    <w:p w14:paraId="000003C6" w14:textId="77777777" w:rsidR="0090104A" w:rsidRDefault="0090104A">
      <w:pPr>
        <w:pBdr>
          <w:top w:val="nil"/>
          <w:left w:val="nil"/>
          <w:bottom w:val="nil"/>
          <w:right w:val="nil"/>
          <w:between w:val="nil"/>
        </w:pBdr>
        <w:spacing w:before="2"/>
        <w:ind w:left="270" w:right="480"/>
        <w:rPr>
          <w:color w:val="000000"/>
          <w:sz w:val="23"/>
          <w:szCs w:val="23"/>
        </w:rPr>
      </w:pPr>
    </w:p>
    <w:p w14:paraId="000003C7" w14:textId="77777777" w:rsidR="0090104A" w:rsidRDefault="0090104A">
      <w:pPr>
        <w:pStyle w:val="Heading1"/>
        <w:ind w:left="270" w:right="480"/>
        <w:rPr>
          <w:color w:val="0000FF"/>
        </w:rPr>
      </w:pPr>
    </w:p>
    <w:p w14:paraId="000003C8" w14:textId="77777777" w:rsidR="0090104A" w:rsidRDefault="00000000">
      <w:pPr>
        <w:pStyle w:val="Heading1"/>
        <w:ind w:left="270" w:right="480"/>
        <w:jc w:val="left"/>
        <w:rPr>
          <w:sz w:val="26"/>
          <w:szCs w:val="26"/>
        </w:rPr>
      </w:pPr>
      <w:bookmarkStart w:id="42" w:name="bookmark=id.sbxu7yhn3xe8" w:colFirst="0" w:colLast="0"/>
      <w:bookmarkEnd w:id="42"/>
      <w:r>
        <w:rPr>
          <w:sz w:val="26"/>
          <w:szCs w:val="26"/>
        </w:rPr>
        <w:t>Class Load Requirements and Early Release</w:t>
      </w:r>
    </w:p>
    <w:p w14:paraId="000003C9" w14:textId="77777777" w:rsidR="0090104A" w:rsidRDefault="0090104A">
      <w:pPr>
        <w:rPr>
          <w:color w:val="0000FF"/>
        </w:rPr>
      </w:pPr>
    </w:p>
    <w:p w14:paraId="000003CA" w14:textId="77777777" w:rsidR="0090104A" w:rsidRDefault="00000000">
      <w:pPr>
        <w:pBdr>
          <w:top w:val="nil"/>
          <w:left w:val="nil"/>
          <w:bottom w:val="nil"/>
          <w:right w:val="nil"/>
          <w:between w:val="nil"/>
        </w:pBdr>
        <w:spacing w:before="6"/>
        <w:ind w:left="270" w:right="480"/>
        <w:jc w:val="both"/>
        <w:rPr>
          <w:color w:val="000000"/>
        </w:rPr>
      </w:pPr>
      <w:r>
        <w:rPr>
          <w:color w:val="000000"/>
        </w:rPr>
        <w:t xml:space="preserve">It is the policy of the </w:t>
      </w:r>
      <w:r>
        <w:t>Northampton County S</w:t>
      </w:r>
      <w:r>
        <w:rPr>
          <w:color w:val="000000"/>
        </w:rPr>
        <w:t>chools Board of Education that you must register for four</w:t>
      </w:r>
      <w:r>
        <w:t xml:space="preserve"> </w:t>
      </w:r>
      <w:r>
        <w:rPr>
          <w:color w:val="000000"/>
        </w:rPr>
        <w:t xml:space="preserve">(4) course units each semester, a total of eight (8) course units for the academic school year. If you feel that you have unusual circumstances that might justify an early release from school </w:t>
      </w:r>
      <w:r>
        <w:t xml:space="preserve">during the second semester of your senior year. </w:t>
      </w:r>
      <w:r>
        <w:rPr>
          <w:color w:val="000000"/>
        </w:rPr>
        <w:t>schoo</w:t>
      </w:r>
      <w:r>
        <w:t>l,</w:t>
      </w:r>
      <w:r>
        <w:rPr>
          <w:color w:val="000000"/>
        </w:rPr>
        <w:t xml:space="preserve"> you may apply to the </w:t>
      </w:r>
      <w:r>
        <w:t xml:space="preserve">local board of education for early release by October 31, 2023.  </w:t>
      </w:r>
      <w:r>
        <w:rPr>
          <w:color w:val="000000"/>
        </w:rPr>
        <w:t xml:space="preserve"> The policy does not affect you if your schedule includes early release for a</w:t>
      </w:r>
      <w:r>
        <w:t xml:space="preserve"> credit bearing</w:t>
      </w:r>
      <w:r>
        <w:rPr>
          <w:color w:val="000000"/>
        </w:rPr>
        <w:t xml:space="preserve"> on-the-job work experience as a part of the career technical education program such a</w:t>
      </w:r>
      <w:r>
        <w:t>s internships or apprenticeships.  Please reference the early release section on the previous page.</w:t>
      </w:r>
    </w:p>
    <w:p w14:paraId="000003CB" w14:textId="77777777" w:rsidR="0090104A" w:rsidRDefault="0090104A">
      <w:pPr>
        <w:pBdr>
          <w:top w:val="nil"/>
          <w:left w:val="nil"/>
          <w:bottom w:val="nil"/>
          <w:right w:val="nil"/>
          <w:between w:val="nil"/>
        </w:pBdr>
        <w:spacing w:before="4"/>
        <w:ind w:left="270" w:right="480"/>
        <w:rPr>
          <w:color w:val="000000"/>
          <w:sz w:val="37"/>
          <w:szCs w:val="37"/>
        </w:rPr>
      </w:pPr>
    </w:p>
    <w:p w14:paraId="000003CC" w14:textId="77777777" w:rsidR="0090104A" w:rsidRDefault="00000000">
      <w:pPr>
        <w:pStyle w:val="Heading1"/>
        <w:ind w:left="270" w:right="480"/>
        <w:jc w:val="left"/>
        <w:rPr>
          <w:sz w:val="26"/>
          <w:szCs w:val="26"/>
        </w:rPr>
      </w:pPr>
      <w:bookmarkStart w:id="43" w:name="bookmark=id.crgvlid4tt60" w:colFirst="0" w:colLast="0"/>
      <w:bookmarkEnd w:id="43"/>
      <w:r>
        <w:rPr>
          <w:sz w:val="26"/>
          <w:szCs w:val="26"/>
        </w:rPr>
        <w:t>Planning for the Future</w:t>
      </w:r>
    </w:p>
    <w:p w14:paraId="000003CD" w14:textId="77777777" w:rsidR="0090104A" w:rsidRDefault="0090104A"/>
    <w:p w14:paraId="000003CE" w14:textId="77777777" w:rsidR="0090104A" w:rsidRDefault="00000000">
      <w:pPr>
        <w:pBdr>
          <w:top w:val="nil"/>
          <w:left w:val="nil"/>
          <w:bottom w:val="nil"/>
          <w:right w:val="nil"/>
          <w:between w:val="nil"/>
        </w:pBdr>
        <w:spacing w:before="9" w:line="246" w:lineRule="auto"/>
        <w:ind w:left="270" w:right="480"/>
        <w:jc w:val="both"/>
        <w:rPr>
          <w:color w:val="000000"/>
        </w:rPr>
      </w:pPr>
      <w:r>
        <w:rPr>
          <w:color w:val="000000"/>
        </w:rPr>
        <w:t>As you begin the process of making decisions about the courses you should take next year, there are several things you need to keep in mind.</w:t>
      </w:r>
    </w:p>
    <w:p w14:paraId="000003CF" w14:textId="77777777" w:rsidR="0090104A" w:rsidRDefault="0090104A">
      <w:pPr>
        <w:pBdr>
          <w:top w:val="nil"/>
          <w:left w:val="nil"/>
          <w:bottom w:val="nil"/>
          <w:right w:val="nil"/>
          <w:between w:val="nil"/>
        </w:pBdr>
        <w:spacing w:before="7"/>
        <w:ind w:left="270" w:right="480"/>
        <w:rPr>
          <w:color w:val="000000"/>
        </w:rPr>
      </w:pPr>
    </w:p>
    <w:p w14:paraId="000003D0" w14:textId="77777777" w:rsidR="0090104A" w:rsidRDefault="00000000">
      <w:pPr>
        <w:numPr>
          <w:ilvl w:val="0"/>
          <w:numId w:val="34"/>
        </w:numPr>
        <w:pBdr>
          <w:top w:val="nil"/>
          <w:left w:val="nil"/>
          <w:bottom w:val="nil"/>
          <w:right w:val="nil"/>
          <w:between w:val="nil"/>
        </w:pBdr>
        <w:tabs>
          <w:tab w:val="left" w:pos="729"/>
        </w:tabs>
        <w:ind w:right="480"/>
        <w:rPr>
          <w:color w:val="000000"/>
        </w:rPr>
      </w:pPr>
      <w:r>
        <w:rPr>
          <w:color w:val="000000"/>
        </w:rPr>
        <w:t>Have you developed a plan that outlines your goal(s) for pursuing additional education or going to work immediately after high school?</w:t>
      </w:r>
    </w:p>
    <w:p w14:paraId="000003D1" w14:textId="77777777" w:rsidR="0090104A" w:rsidRDefault="00000000">
      <w:pPr>
        <w:numPr>
          <w:ilvl w:val="0"/>
          <w:numId w:val="34"/>
        </w:numPr>
        <w:pBdr>
          <w:top w:val="nil"/>
          <w:left w:val="nil"/>
          <w:bottom w:val="nil"/>
          <w:right w:val="nil"/>
          <w:between w:val="nil"/>
        </w:pBdr>
        <w:tabs>
          <w:tab w:val="left" w:pos="729"/>
        </w:tabs>
        <w:ind w:right="480"/>
        <w:rPr>
          <w:color w:val="000000"/>
        </w:rPr>
      </w:pPr>
      <w:r>
        <w:rPr>
          <w:color w:val="000000"/>
        </w:rPr>
        <w:t>Does your plan identify the courses you should take while in high school to help you reach your goal(s)?</w:t>
      </w:r>
    </w:p>
    <w:p w14:paraId="000003D2" w14:textId="77777777" w:rsidR="0090104A" w:rsidRDefault="00000000">
      <w:pPr>
        <w:numPr>
          <w:ilvl w:val="0"/>
          <w:numId w:val="34"/>
        </w:numPr>
        <w:pBdr>
          <w:top w:val="nil"/>
          <w:left w:val="nil"/>
          <w:bottom w:val="nil"/>
          <w:right w:val="nil"/>
          <w:between w:val="nil"/>
        </w:pBdr>
        <w:tabs>
          <w:tab w:val="left" w:pos="729"/>
        </w:tabs>
        <w:ind w:right="480"/>
        <w:rPr>
          <w:color w:val="000000"/>
        </w:rPr>
      </w:pPr>
      <w:r>
        <w:rPr>
          <w:color w:val="000000"/>
        </w:rPr>
        <w:t>Will the courses you plan to take next year help you reach the goal(s) you have set for yourself?</w:t>
      </w:r>
    </w:p>
    <w:p w14:paraId="000003D3" w14:textId="77777777" w:rsidR="0090104A" w:rsidRDefault="0090104A">
      <w:pPr>
        <w:pBdr>
          <w:top w:val="nil"/>
          <w:left w:val="nil"/>
          <w:bottom w:val="nil"/>
          <w:right w:val="nil"/>
          <w:between w:val="nil"/>
        </w:pBdr>
        <w:spacing w:before="1"/>
        <w:ind w:left="270" w:right="480"/>
        <w:rPr>
          <w:color w:val="000000"/>
          <w:sz w:val="33"/>
          <w:szCs w:val="33"/>
          <w:highlight w:val="yellow"/>
        </w:rPr>
      </w:pPr>
    </w:p>
    <w:p w14:paraId="000003D4" w14:textId="77777777" w:rsidR="0090104A" w:rsidRDefault="00000000">
      <w:pPr>
        <w:pBdr>
          <w:top w:val="nil"/>
          <w:left w:val="nil"/>
          <w:bottom w:val="nil"/>
          <w:right w:val="nil"/>
          <w:between w:val="nil"/>
        </w:pBdr>
        <w:spacing w:line="244" w:lineRule="auto"/>
        <w:ind w:left="270" w:right="480"/>
        <w:jc w:val="both"/>
        <w:rPr>
          <w:color w:val="000000"/>
        </w:rPr>
      </w:pPr>
      <w:r>
        <w:rPr>
          <w:color w:val="000000"/>
        </w:rPr>
        <w:t>If you cannot answer “yes” to all three of these questions, you may need to contact your counselor and ask for assistance with this very important task. It is also very important for you to discuss this subject with your parents or guardians. Good planning can save you time, money, and frustration and give you a great start as you leave your high school program. For your reference there is a form in the back of this handbook to help parents and students think through this process</w:t>
      </w:r>
      <w:r>
        <w:t>.</w:t>
      </w:r>
    </w:p>
    <w:p w14:paraId="000003D5" w14:textId="77777777" w:rsidR="0090104A" w:rsidRDefault="0090104A">
      <w:pPr>
        <w:pBdr>
          <w:top w:val="nil"/>
          <w:left w:val="nil"/>
          <w:bottom w:val="nil"/>
          <w:right w:val="nil"/>
          <w:between w:val="nil"/>
        </w:pBdr>
        <w:spacing w:before="6"/>
        <w:ind w:left="270" w:right="480"/>
        <w:rPr>
          <w:color w:val="000000"/>
          <w:sz w:val="38"/>
          <w:szCs w:val="38"/>
        </w:rPr>
      </w:pPr>
    </w:p>
    <w:p w14:paraId="000003D6" w14:textId="77777777" w:rsidR="0090104A" w:rsidRDefault="00000000">
      <w:pPr>
        <w:pBdr>
          <w:top w:val="nil"/>
          <w:left w:val="nil"/>
          <w:bottom w:val="nil"/>
          <w:right w:val="nil"/>
          <w:between w:val="nil"/>
        </w:pBdr>
        <w:ind w:left="270" w:right="480"/>
        <w:jc w:val="both"/>
        <w:rPr>
          <w:color w:val="000000"/>
        </w:rPr>
        <w:sectPr w:rsidR="0090104A">
          <w:pgSz w:w="12240" w:h="15840"/>
          <w:pgMar w:top="720" w:right="220" w:bottom="920" w:left="380" w:header="0" w:footer="736" w:gutter="0"/>
          <w:cols w:space="720"/>
        </w:sectPr>
      </w:pPr>
      <w:r>
        <w:rPr>
          <w:color w:val="000000"/>
        </w:rPr>
        <w:t>It is extremely important that you make course selections carefully during the registration process. Registration is your commitment to take the courses selected. The only justifiable schedule changes are those resulting from unavoidable circumstances. Discuss your plans with your parents or guardians and then work with the counselors and teachers involved in the registration process as you make your selections.</w:t>
      </w:r>
    </w:p>
    <w:p w14:paraId="000003D7" w14:textId="77777777" w:rsidR="0090104A" w:rsidRDefault="00000000">
      <w:pPr>
        <w:pStyle w:val="Heading1"/>
        <w:spacing w:before="79"/>
        <w:ind w:left="270" w:right="1045"/>
        <w:rPr>
          <w:color w:val="0000FF"/>
        </w:rPr>
      </w:pPr>
      <w:bookmarkStart w:id="44" w:name="bookmark=id.ufr9iwgplgo" w:colFirst="0" w:colLast="0"/>
      <w:bookmarkEnd w:id="44"/>
      <w:r>
        <w:rPr>
          <w:color w:val="0000FF"/>
        </w:rPr>
        <w:lastRenderedPageBreak/>
        <w:t>Registration Process for the 4 X 4 Block Schedule</w:t>
      </w:r>
    </w:p>
    <w:p w14:paraId="000003D8" w14:textId="77777777" w:rsidR="0090104A" w:rsidRDefault="0090104A"/>
    <w:p w14:paraId="000003D9" w14:textId="77777777" w:rsidR="0090104A" w:rsidRDefault="0090104A">
      <w:pPr>
        <w:ind w:left="270"/>
      </w:pPr>
    </w:p>
    <w:tbl>
      <w:tblPr>
        <w:tblStyle w:val="a8"/>
        <w:tblW w:w="108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425"/>
        <w:gridCol w:w="2100"/>
        <w:gridCol w:w="2460"/>
      </w:tblGrid>
      <w:tr w:rsidR="0090104A" w14:paraId="06217505" w14:textId="77777777">
        <w:tc>
          <w:tcPr>
            <w:tcW w:w="4875" w:type="dxa"/>
            <w:shd w:val="clear" w:color="auto" w:fill="00FFFF"/>
            <w:tcMar>
              <w:top w:w="100" w:type="dxa"/>
              <w:left w:w="100" w:type="dxa"/>
              <w:bottom w:w="100" w:type="dxa"/>
              <w:right w:w="100" w:type="dxa"/>
            </w:tcMar>
          </w:tcPr>
          <w:p w14:paraId="000003DA" w14:textId="77777777" w:rsidR="0090104A" w:rsidRDefault="00000000">
            <w:pPr>
              <w:jc w:val="center"/>
              <w:rPr>
                <w:b/>
                <w:sz w:val="24"/>
                <w:szCs w:val="24"/>
              </w:rPr>
            </w:pPr>
            <w:r>
              <w:rPr>
                <w:b/>
                <w:sz w:val="24"/>
                <w:szCs w:val="24"/>
              </w:rPr>
              <w:t>HIGH SCHOOL</w:t>
            </w:r>
          </w:p>
        </w:tc>
        <w:tc>
          <w:tcPr>
            <w:tcW w:w="1425" w:type="dxa"/>
            <w:shd w:val="clear" w:color="auto" w:fill="00FFFF"/>
            <w:tcMar>
              <w:top w:w="100" w:type="dxa"/>
              <w:left w:w="100" w:type="dxa"/>
              <w:bottom w:w="100" w:type="dxa"/>
              <w:right w:w="100" w:type="dxa"/>
            </w:tcMar>
          </w:tcPr>
          <w:p w14:paraId="000003DB" w14:textId="77777777" w:rsidR="0090104A" w:rsidRDefault="00000000">
            <w:pPr>
              <w:jc w:val="center"/>
              <w:rPr>
                <w:b/>
                <w:sz w:val="24"/>
                <w:szCs w:val="24"/>
              </w:rPr>
            </w:pPr>
            <w:r>
              <w:rPr>
                <w:b/>
                <w:sz w:val="24"/>
                <w:szCs w:val="24"/>
              </w:rPr>
              <w:t>SCHEDULE</w:t>
            </w:r>
          </w:p>
        </w:tc>
        <w:tc>
          <w:tcPr>
            <w:tcW w:w="2100" w:type="dxa"/>
            <w:shd w:val="clear" w:color="auto" w:fill="00FFFF"/>
            <w:tcMar>
              <w:top w:w="100" w:type="dxa"/>
              <w:left w:w="100" w:type="dxa"/>
              <w:bottom w:w="100" w:type="dxa"/>
              <w:right w:w="100" w:type="dxa"/>
            </w:tcMar>
          </w:tcPr>
          <w:p w14:paraId="000003DC" w14:textId="77777777" w:rsidR="0090104A" w:rsidRDefault="00000000">
            <w:pPr>
              <w:jc w:val="center"/>
              <w:rPr>
                <w:b/>
                <w:sz w:val="24"/>
                <w:szCs w:val="24"/>
              </w:rPr>
            </w:pPr>
            <w:r>
              <w:rPr>
                <w:b/>
                <w:sz w:val="24"/>
                <w:szCs w:val="24"/>
              </w:rPr>
              <w:t>NUMBER OF CREDITS REQUIRED FOR GRADUATION</w:t>
            </w:r>
          </w:p>
        </w:tc>
        <w:tc>
          <w:tcPr>
            <w:tcW w:w="2460" w:type="dxa"/>
            <w:shd w:val="clear" w:color="auto" w:fill="00FFFF"/>
            <w:tcMar>
              <w:top w:w="100" w:type="dxa"/>
              <w:left w:w="100" w:type="dxa"/>
              <w:bottom w:w="100" w:type="dxa"/>
              <w:right w:w="100" w:type="dxa"/>
            </w:tcMar>
          </w:tcPr>
          <w:p w14:paraId="000003DD" w14:textId="77777777" w:rsidR="0090104A" w:rsidRDefault="00000000">
            <w:pPr>
              <w:jc w:val="center"/>
              <w:rPr>
                <w:b/>
                <w:sz w:val="24"/>
                <w:szCs w:val="24"/>
              </w:rPr>
            </w:pPr>
            <w:r>
              <w:rPr>
                <w:b/>
                <w:sz w:val="24"/>
                <w:szCs w:val="24"/>
              </w:rPr>
              <w:t>CALENDAR SCHEDULE</w:t>
            </w:r>
          </w:p>
        </w:tc>
      </w:tr>
      <w:tr w:rsidR="0090104A" w14:paraId="4C92EF1F" w14:textId="77777777">
        <w:tc>
          <w:tcPr>
            <w:tcW w:w="4875" w:type="dxa"/>
            <w:shd w:val="clear" w:color="auto" w:fill="auto"/>
            <w:tcMar>
              <w:top w:w="100" w:type="dxa"/>
              <w:left w:w="100" w:type="dxa"/>
              <w:bottom w:w="100" w:type="dxa"/>
              <w:right w:w="100" w:type="dxa"/>
            </w:tcMar>
          </w:tcPr>
          <w:p w14:paraId="000003DE" w14:textId="77777777" w:rsidR="0090104A" w:rsidRDefault="00000000">
            <w:pPr>
              <w:rPr>
                <w:sz w:val="24"/>
                <w:szCs w:val="24"/>
              </w:rPr>
            </w:pPr>
            <w:r>
              <w:rPr>
                <w:sz w:val="24"/>
                <w:szCs w:val="24"/>
              </w:rPr>
              <w:t>Northampton County High School (NCHS)</w:t>
            </w:r>
          </w:p>
        </w:tc>
        <w:tc>
          <w:tcPr>
            <w:tcW w:w="1425" w:type="dxa"/>
            <w:shd w:val="clear" w:color="auto" w:fill="auto"/>
            <w:tcMar>
              <w:top w:w="100" w:type="dxa"/>
              <w:left w:w="100" w:type="dxa"/>
              <w:bottom w:w="100" w:type="dxa"/>
              <w:right w:w="100" w:type="dxa"/>
            </w:tcMar>
          </w:tcPr>
          <w:p w14:paraId="000003DF" w14:textId="77777777" w:rsidR="0090104A" w:rsidRDefault="00000000">
            <w:pPr>
              <w:jc w:val="center"/>
              <w:rPr>
                <w:sz w:val="24"/>
                <w:szCs w:val="24"/>
              </w:rPr>
            </w:pPr>
            <w:r>
              <w:rPr>
                <w:sz w:val="24"/>
                <w:szCs w:val="24"/>
              </w:rPr>
              <w:t>4 x 4</w:t>
            </w:r>
          </w:p>
        </w:tc>
        <w:tc>
          <w:tcPr>
            <w:tcW w:w="2100" w:type="dxa"/>
            <w:shd w:val="clear" w:color="auto" w:fill="auto"/>
            <w:tcMar>
              <w:top w:w="100" w:type="dxa"/>
              <w:left w:w="100" w:type="dxa"/>
              <w:bottom w:w="100" w:type="dxa"/>
              <w:right w:w="100" w:type="dxa"/>
            </w:tcMar>
          </w:tcPr>
          <w:p w14:paraId="000003E0" w14:textId="77777777" w:rsidR="0090104A" w:rsidRDefault="00000000">
            <w:pPr>
              <w:jc w:val="center"/>
              <w:rPr>
                <w:sz w:val="24"/>
                <w:szCs w:val="24"/>
              </w:rPr>
            </w:pPr>
            <w:r>
              <w:rPr>
                <w:sz w:val="24"/>
                <w:szCs w:val="24"/>
              </w:rPr>
              <w:t>22</w:t>
            </w:r>
          </w:p>
        </w:tc>
        <w:tc>
          <w:tcPr>
            <w:tcW w:w="2460" w:type="dxa"/>
            <w:shd w:val="clear" w:color="auto" w:fill="auto"/>
            <w:tcMar>
              <w:top w:w="100" w:type="dxa"/>
              <w:left w:w="100" w:type="dxa"/>
              <w:bottom w:w="100" w:type="dxa"/>
              <w:right w:w="100" w:type="dxa"/>
            </w:tcMar>
          </w:tcPr>
          <w:p w14:paraId="000003E1" w14:textId="77777777" w:rsidR="0090104A" w:rsidRDefault="00000000">
            <w:pPr>
              <w:jc w:val="center"/>
              <w:rPr>
                <w:sz w:val="24"/>
                <w:szCs w:val="24"/>
              </w:rPr>
            </w:pPr>
            <w:r>
              <w:rPr>
                <w:sz w:val="24"/>
                <w:szCs w:val="24"/>
              </w:rPr>
              <w:t>Traditional Calendar</w:t>
            </w:r>
          </w:p>
        </w:tc>
      </w:tr>
      <w:tr w:rsidR="0090104A" w14:paraId="3BEC5BD8" w14:textId="77777777">
        <w:tc>
          <w:tcPr>
            <w:tcW w:w="4875" w:type="dxa"/>
            <w:shd w:val="clear" w:color="auto" w:fill="auto"/>
            <w:tcMar>
              <w:top w:w="100" w:type="dxa"/>
              <w:left w:w="100" w:type="dxa"/>
              <w:bottom w:w="100" w:type="dxa"/>
              <w:right w:w="100" w:type="dxa"/>
            </w:tcMar>
          </w:tcPr>
          <w:p w14:paraId="000003E2" w14:textId="77777777" w:rsidR="0090104A" w:rsidRDefault="00000000">
            <w:pPr>
              <w:rPr>
                <w:sz w:val="24"/>
                <w:szCs w:val="24"/>
              </w:rPr>
            </w:pPr>
            <w:r>
              <w:rPr>
                <w:sz w:val="24"/>
                <w:szCs w:val="24"/>
              </w:rPr>
              <w:t>Northampton County Early College (NCEC)</w:t>
            </w:r>
          </w:p>
        </w:tc>
        <w:tc>
          <w:tcPr>
            <w:tcW w:w="1425" w:type="dxa"/>
            <w:shd w:val="clear" w:color="auto" w:fill="auto"/>
            <w:tcMar>
              <w:top w:w="100" w:type="dxa"/>
              <w:left w:w="100" w:type="dxa"/>
              <w:bottom w:w="100" w:type="dxa"/>
              <w:right w:w="100" w:type="dxa"/>
            </w:tcMar>
          </w:tcPr>
          <w:p w14:paraId="000003E3" w14:textId="77777777" w:rsidR="0090104A" w:rsidRDefault="00000000">
            <w:pPr>
              <w:jc w:val="center"/>
              <w:rPr>
                <w:sz w:val="24"/>
                <w:szCs w:val="24"/>
              </w:rPr>
            </w:pPr>
            <w:r>
              <w:rPr>
                <w:sz w:val="24"/>
                <w:szCs w:val="24"/>
              </w:rPr>
              <w:t>4 x 4</w:t>
            </w:r>
          </w:p>
        </w:tc>
        <w:tc>
          <w:tcPr>
            <w:tcW w:w="2100" w:type="dxa"/>
            <w:shd w:val="clear" w:color="auto" w:fill="auto"/>
            <w:tcMar>
              <w:top w:w="100" w:type="dxa"/>
              <w:left w:w="100" w:type="dxa"/>
              <w:bottom w:w="100" w:type="dxa"/>
              <w:right w:w="100" w:type="dxa"/>
            </w:tcMar>
          </w:tcPr>
          <w:p w14:paraId="000003E4" w14:textId="77777777" w:rsidR="0090104A" w:rsidRDefault="00000000">
            <w:pPr>
              <w:jc w:val="center"/>
              <w:rPr>
                <w:sz w:val="24"/>
                <w:szCs w:val="24"/>
              </w:rPr>
            </w:pPr>
            <w:r>
              <w:rPr>
                <w:sz w:val="24"/>
                <w:szCs w:val="24"/>
              </w:rPr>
              <w:t>22</w:t>
            </w:r>
          </w:p>
        </w:tc>
        <w:tc>
          <w:tcPr>
            <w:tcW w:w="2460" w:type="dxa"/>
            <w:shd w:val="clear" w:color="auto" w:fill="auto"/>
            <w:tcMar>
              <w:top w:w="100" w:type="dxa"/>
              <w:left w:w="100" w:type="dxa"/>
              <w:bottom w:w="100" w:type="dxa"/>
              <w:right w:w="100" w:type="dxa"/>
            </w:tcMar>
          </w:tcPr>
          <w:p w14:paraId="000003E5" w14:textId="77777777" w:rsidR="0090104A" w:rsidRDefault="00000000">
            <w:pPr>
              <w:jc w:val="center"/>
              <w:rPr>
                <w:sz w:val="24"/>
                <w:szCs w:val="24"/>
              </w:rPr>
            </w:pPr>
            <w:r>
              <w:rPr>
                <w:sz w:val="24"/>
                <w:szCs w:val="24"/>
              </w:rPr>
              <w:t>Early Start Calendar</w:t>
            </w:r>
          </w:p>
        </w:tc>
      </w:tr>
      <w:tr w:rsidR="0090104A" w14:paraId="758C304D" w14:textId="77777777">
        <w:tc>
          <w:tcPr>
            <w:tcW w:w="4875" w:type="dxa"/>
            <w:shd w:val="clear" w:color="auto" w:fill="auto"/>
            <w:tcMar>
              <w:top w:w="100" w:type="dxa"/>
              <w:left w:w="100" w:type="dxa"/>
              <w:bottom w:w="100" w:type="dxa"/>
              <w:right w:w="100" w:type="dxa"/>
            </w:tcMar>
          </w:tcPr>
          <w:p w14:paraId="000003E6" w14:textId="77777777" w:rsidR="0090104A" w:rsidRDefault="00000000">
            <w:pPr>
              <w:rPr>
                <w:sz w:val="24"/>
                <w:szCs w:val="24"/>
              </w:rPr>
            </w:pPr>
            <w:r>
              <w:rPr>
                <w:sz w:val="24"/>
                <w:szCs w:val="24"/>
              </w:rPr>
              <w:t>Northampton County Virtual Academy (NVA)</w:t>
            </w:r>
          </w:p>
        </w:tc>
        <w:tc>
          <w:tcPr>
            <w:tcW w:w="1425" w:type="dxa"/>
            <w:shd w:val="clear" w:color="auto" w:fill="auto"/>
            <w:tcMar>
              <w:top w:w="100" w:type="dxa"/>
              <w:left w:w="100" w:type="dxa"/>
              <w:bottom w:w="100" w:type="dxa"/>
              <w:right w:w="100" w:type="dxa"/>
            </w:tcMar>
          </w:tcPr>
          <w:p w14:paraId="000003E7" w14:textId="77777777" w:rsidR="0090104A" w:rsidRDefault="00000000">
            <w:pPr>
              <w:jc w:val="center"/>
              <w:rPr>
                <w:sz w:val="24"/>
                <w:szCs w:val="24"/>
              </w:rPr>
            </w:pPr>
            <w:r>
              <w:rPr>
                <w:sz w:val="24"/>
                <w:szCs w:val="24"/>
              </w:rPr>
              <w:t>4 x 4</w:t>
            </w:r>
          </w:p>
        </w:tc>
        <w:tc>
          <w:tcPr>
            <w:tcW w:w="2100" w:type="dxa"/>
            <w:shd w:val="clear" w:color="auto" w:fill="auto"/>
            <w:tcMar>
              <w:top w:w="100" w:type="dxa"/>
              <w:left w:w="100" w:type="dxa"/>
              <w:bottom w:w="100" w:type="dxa"/>
              <w:right w:w="100" w:type="dxa"/>
            </w:tcMar>
          </w:tcPr>
          <w:p w14:paraId="000003E8" w14:textId="77777777" w:rsidR="0090104A" w:rsidRDefault="00000000">
            <w:pPr>
              <w:jc w:val="center"/>
              <w:rPr>
                <w:sz w:val="24"/>
                <w:szCs w:val="24"/>
              </w:rPr>
            </w:pPr>
            <w:r>
              <w:rPr>
                <w:sz w:val="24"/>
                <w:szCs w:val="24"/>
              </w:rPr>
              <w:t>22</w:t>
            </w:r>
          </w:p>
        </w:tc>
        <w:tc>
          <w:tcPr>
            <w:tcW w:w="2460" w:type="dxa"/>
            <w:shd w:val="clear" w:color="auto" w:fill="auto"/>
            <w:tcMar>
              <w:top w:w="100" w:type="dxa"/>
              <w:left w:w="100" w:type="dxa"/>
              <w:bottom w:w="100" w:type="dxa"/>
              <w:right w:w="100" w:type="dxa"/>
            </w:tcMar>
          </w:tcPr>
          <w:p w14:paraId="000003E9" w14:textId="77777777" w:rsidR="0090104A" w:rsidRDefault="00000000">
            <w:pPr>
              <w:jc w:val="center"/>
              <w:rPr>
                <w:sz w:val="24"/>
                <w:szCs w:val="24"/>
              </w:rPr>
            </w:pPr>
            <w:r>
              <w:rPr>
                <w:sz w:val="24"/>
                <w:szCs w:val="24"/>
              </w:rPr>
              <w:t>Traditional Calendar</w:t>
            </w:r>
          </w:p>
        </w:tc>
      </w:tr>
    </w:tbl>
    <w:p w14:paraId="000003EA" w14:textId="77777777" w:rsidR="0090104A" w:rsidRDefault="00000000">
      <w:pPr>
        <w:pBdr>
          <w:top w:val="nil"/>
          <w:left w:val="nil"/>
          <w:bottom w:val="nil"/>
          <w:right w:val="nil"/>
          <w:between w:val="nil"/>
        </w:pBdr>
        <w:spacing w:before="259"/>
        <w:ind w:left="270" w:right="480"/>
        <w:jc w:val="both"/>
        <w:rPr>
          <w:color w:val="000000"/>
        </w:rPr>
      </w:pPr>
      <w:r>
        <w:t>E</w:t>
      </w:r>
      <w:r>
        <w:rPr>
          <w:color w:val="000000"/>
        </w:rPr>
        <w:t>ach of our high schools utilizes block scheduling. The 4x4 curriculum permits you to take eight subjects per year.</w:t>
      </w:r>
    </w:p>
    <w:p w14:paraId="000003EB" w14:textId="77777777" w:rsidR="0090104A" w:rsidRDefault="0090104A">
      <w:pPr>
        <w:pBdr>
          <w:top w:val="nil"/>
          <w:left w:val="nil"/>
          <w:bottom w:val="nil"/>
          <w:right w:val="nil"/>
          <w:between w:val="nil"/>
        </w:pBdr>
        <w:spacing w:before="10"/>
        <w:ind w:left="270" w:right="480"/>
        <w:rPr>
          <w:color w:val="000000"/>
          <w:sz w:val="21"/>
          <w:szCs w:val="21"/>
        </w:rPr>
      </w:pPr>
    </w:p>
    <w:p w14:paraId="000003EC" w14:textId="77777777" w:rsidR="0090104A" w:rsidRDefault="00000000">
      <w:pPr>
        <w:pBdr>
          <w:top w:val="nil"/>
          <w:left w:val="nil"/>
          <w:bottom w:val="nil"/>
          <w:right w:val="nil"/>
          <w:between w:val="nil"/>
        </w:pBdr>
        <w:spacing w:before="1"/>
        <w:ind w:left="270" w:right="480"/>
        <w:jc w:val="both"/>
        <w:rPr>
          <w:color w:val="000000"/>
        </w:rPr>
      </w:pPr>
      <w:r>
        <w:rPr>
          <w:color w:val="000000"/>
        </w:rPr>
        <w:t xml:space="preserve">By taking eight courses each academic year, you can earn as many as thirty-two units of credit during your four-year high school career. The additional </w:t>
      </w:r>
      <w:r>
        <w:t>courses</w:t>
      </w:r>
      <w:r>
        <w:rPr>
          <w:color w:val="000000"/>
        </w:rPr>
        <w:t xml:space="preserve"> you decide to take could include college </w:t>
      </w:r>
      <w:r>
        <w:t xml:space="preserve">courses, </w:t>
      </w:r>
      <w:r>
        <w:rPr>
          <w:color w:val="000000"/>
        </w:rPr>
        <w:t>advanced electives, additional cultural arts offerings, or career and technical courses. Through the 4X4 schedule, you will have more options to better prepare yourself for life after high school.</w:t>
      </w:r>
    </w:p>
    <w:p w14:paraId="000003ED" w14:textId="77777777" w:rsidR="0090104A" w:rsidRDefault="0090104A">
      <w:pPr>
        <w:pBdr>
          <w:top w:val="nil"/>
          <w:left w:val="nil"/>
          <w:bottom w:val="nil"/>
          <w:right w:val="nil"/>
          <w:between w:val="nil"/>
        </w:pBdr>
        <w:ind w:left="270" w:right="480"/>
        <w:rPr>
          <w:color w:val="000000"/>
        </w:rPr>
      </w:pPr>
    </w:p>
    <w:p w14:paraId="000003EE" w14:textId="77777777" w:rsidR="0090104A" w:rsidRDefault="00000000">
      <w:pPr>
        <w:pBdr>
          <w:top w:val="nil"/>
          <w:left w:val="nil"/>
          <w:bottom w:val="nil"/>
          <w:right w:val="nil"/>
          <w:between w:val="nil"/>
        </w:pBdr>
        <w:ind w:left="270" w:right="480"/>
        <w:jc w:val="both"/>
        <w:rPr>
          <w:color w:val="000000"/>
        </w:rPr>
      </w:pPr>
      <w:r>
        <w:rPr>
          <w:color w:val="000000"/>
        </w:rPr>
        <w:t xml:space="preserve">The school year is divided into two separate semesters with each school day made up of four instructional </w:t>
      </w:r>
      <w:r>
        <w:t>blocks</w:t>
      </w:r>
      <w:r>
        <w:rPr>
          <w:color w:val="000000"/>
        </w:rPr>
        <w:t xml:space="preserve">. In most cases you will complete four courses and earn one unit of credit per course at the end of the fall semester. You will take four additional courses (for one unit of credit each) for the spring semester. Some courses require enrollment for both semesters or are double blocked for two consecutive </w:t>
      </w:r>
      <w:r>
        <w:t>blocks</w:t>
      </w:r>
      <w:r>
        <w:rPr>
          <w:color w:val="000000"/>
        </w:rPr>
        <w:t xml:space="preserve"> and thus award two credits.  Students </w:t>
      </w:r>
      <w:r>
        <w:t xml:space="preserve">attending the Virtual Academy are enrolled in part A and part B lasting nine-weeks each of the course during the semester.  Both parts must be passed to receive credit for the course. </w:t>
      </w:r>
    </w:p>
    <w:p w14:paraId="000003EF" w14:textId="77777777" w:rsidR="0090104A" w:rsidRDefault="0090104A">
      <w:pPr>
        <w:pBdr>
          <w:top w:val="nil"/>
          <w:left w:val="nil"/>
          <w:bottom w:val="nil"/>
          <w:right w:val="nil"/>
          <w:between w:val="nil"/>
        </w:pBdr>
        <w:ind w:left="270" w:right="480"/>
        <w:rPr>
          <w:color w:val="000000"/>
        </w:rPr>
      </w:pPr>
    </w:p>
    <w:p w14:paraId="000003F0" w14:textId="77777777" w:rsidR="0090104A" w:rsidRDefault="00000000">
      <w:pPr>
        <w:pBdr>
          <w:top w:val="nil"/>
          <w:left w:val="nil"/>
          <w:bottom w:val="nil"/>
          <w:right w:val="nil"/>
          <w:between w:val="nil"/>
        </w:pBdr>
        <w:ind w:left="270" w:right="480"/>
        <w:jc w:val="both"/>
        <w:rPr>
          <w:color w:val="000000"/>
        </w:rPr>
      </w:pPr>
      <w:r>
        <w:rPr>
          <w:color w:val="000000"/>
        </w:rPr>
        <w:t xml:space="preserve">In the spring of each school year, you will pre-register for eight classes and designate at least two alternates. As soon as a final school schedule has been developed, you will receive a copy of your personal schedule. When you receive your schedule, review it very carefully with your parents or guardians to make sure it </w:t>
      </w:r>
      <w:r>
        <w:t>accurately reflects</w:t>
      </w:r>
      <w:r>
        <w:rPr>
          <w:color w:val="000000"/>
        </w:rPr>
        <w:t xml:space="preserve"> the courses for which you registered.</w:t>
      </w:r>
    </w:p>
    <w:p w14:paraId="000003F1" w14:textId="77777777" w:rsidR="0090104A" w:rsidRDefault="0090104A">
      <w:pPr>
        <w:pBdr>
          <w:top w:val="nil"/>
          <w:left w:val="nil"/>
          <w:bottom w:val="nil"/>
          <w:right w:val="nil"/>
          <w:between w:val="nil"/>
        </w:pBdr>
        <w:ind w:left="270" w:right="480"/>
        <w:rPr>
          <w:color w:val="000000"/>
        </w:rPr>
      </w:pPr>
    </w:p>
    <w:p w14:paraId="000003F2" w14:textId="77777777" w:rsidR="0090104A" w:rsidRDefault="00000000">
      <w:pPr>
        <w:pBdr>
          <w:top w:val="nil"/>
          <w:left w:val="nil"/>
          <w:bottom w:val="nil"/>
          <w:right w:val="nil"/>
          <w:between w:val="nil"/>
        </w:pBdr>
        <w:ind w:left="270" w:right="480"/>
        <w:jc w:val="both"/>
        <w:rPr>
          <w:b/>
          <w:color w:val="000000"/>
        </w:rPr>
      </w:pPr>
      <w:r>
        <w:rPr>
          <w:color w:val="000000"/>
        </w:rPr>
        <w:t xml:space="preserve">Few, if any, schedule changes will be made after the school year starts. </w:t>
      </w:r>
      <w:r>
        <w:rPr>
          <w:b/>
          <w:color w:val="000000"/>
        </w:rPr>
        <w:t>NO SCHEDULE CHANGES WILL BE MADE AFTER THE FIRST TEN DAYS OF EACH SEMESTER.</w:t>
      </w:r>
    </w:p>
    <w:p w14:paraId="000003F3" w14:textId="77777777" w:rsidR="0090104A" w:rsidRDefault="0090104A">
      <w:pPr>
        <w:pBdr>
          <w:top w:val="nil"/>
          <w:left w:val="nil"/>
          <w:bottom w:val="nil"/>
          <w:right w:val="nil"/>
          <w:between w:val="nil"/>
        </w:pBdr>
        <w:spacing w:before="8"/>
        <w:ind w:left="270" w:right="480"/>
        <w:rPr>
          <w:b/>
          <w:sz w:val="37"/>
          <w:szCs w:val="37"/>
        </w:rPr>
      </w:pPr>
    </w:p>
    <w:p w14:paraId="000003F4" w14:textId="77777777" w:rsidR="0090104A" w:rsidRDefault="0090104A">
      <w:pPr>
        <w:pBdr>
          <w:top w:val="nil"/>
          <w:left w:val="nil"/>
          <w:bottom w:val="nil"/>
          <w:right w:val="nil"/>
          <w:between w:val="nil"/>
        </w:pBdr>
        <w:spacing w:before="8"/>
        <w:ind w:left="270" w:right="480"/>
        <w:rPr>
          <w:sz w:val="37"/>
          <w:szCs w:val="37"/>
        </w:rPr>
      </w:pPr>
    </w:p>
    <w:p w14:paraId="000003F5" w14:textId="77777777" w:rsidR="0090104A" w:rsidRDefault="0090104A">
      <w:pPr>
        <w:pBdr>
          <w:top w:val="nil"/>
          <w:left w:val="nil"/>
          <w:bottom w:val="nil"/>
          <w:right w:val="nil"/>
          <w:between w:val="nil"/>
        </w:pBdr>
        <w:spacing w:before="8"/>
        <w:ind w:left="270" w:right="480"/>
        <w:rPr>
          <w:sz w:val="37"/>
          <w:szCs w:val="37"/>
        </w:rPr>
      </w:pPr>
    </w:p>
    <w:p w14:paraId="000003F6" w14:textId="77777777" w:rsidR="0090104A" w:rsidRDefault="0090104A">
      <w:pPr>
        <w:pBdr>
          <w:top w:val="nil"/>
          <w:left w:val="nil"/>
          <w:bottom w:val="nil"/>
          <w:right w:val="nil"/>
          <w:between w:val="nil"/>
        </w:pBdr>
        <w:spacing w:before="8"/>
        <w:ind w:left="270" w:right="480"/>
        <w:rPr>
          <w:sz w:val="37"/>
          <w:szCs w:val="37"/>
        </w:rPr>
      </w:pPr>
    </w:p>
    <w:p w14:paraId="000003F7" w14:textId="77777777" w:rsidR="0090104A" w:rsidRDefault="0090104A">
      <w:pPr>
        <w:pBdr>
          <w:top w:val="nil"/>
          <w:left w:val="nil"/>
          <w:bottom w:val="nil"/>
          <w:right w:val="nil"/>
          <w:between w:val="nil"/>
        </w:pBdr>
        <w:spacing w:before="8"/>
        <w:ind w:left="270" w:right="480"/>
        <w:rPr>
          <w:sz w:val="37"/>
          <w:szCs w:val="37"/>
        </w:rPr>
      </w:pPr>
    </w:p>
    <w:p w14:paraId="000003F8" w14:textId="77777777" w:rsidR="0090104A" w:rsidRDefault="0090104A">
      <w:pPr>
        <w:pBdr>
          <w:top w:val="nil"/>
          <w:left w:val="nil"/>
          <w:bottom w:val="nil"/>
          <w:right w:val="nil"/>
          <w:between w:val="nil"/>
        </w:pBdr>
        <w:spacing w:before="8"/>
        <w:ind w:left="270" w:right="480"/>
        <w:rPr>
          <w:sz w:val="37"/>
          <w:szCs w:val="37"/>
        </w:rPr>
      </w:pPr>
    </w:p>
    <w:p w14:paraId="000003F9" w14:textId="77777777" w:rsidR="0090104A" w:rsidRDefault="00000000">
      <w:pPr>
        <w:pStyle w:val="Heading1"/>
        <w:widowControl/>
        <w:shd w:val="clear" w:color="auto" w:fill="FFFFFF"/>
        <w:spacing w:line="312" w:lineRule="auto"/>
        <w:ind w:left="270" w:right="-630"/>
        <w:rPr>
          <w:color w:val="0000FF"/>
          <w:sz w:val="35"/>
          <w:szCs w:val="35"/>
        </w:rPr>
      </w:pPr>
      <w:bookmarkStart w:id="45" w:name="_heading=h.pecmxga7etf3" w:colFirst="0" w:colLast="0"/>
      <w:bookmarkEnd w:id="45"/>
      <w:r>
        <w:br w:type="page"/>
      </w:r>
    </w:p>
    <w:p w14:paraId="000003FA" w14:textId="77777777" w:rsidR="0090104A" w:rsidRDefault="00000000">
      <w:pPr>
        <w:pStyle w:val="Heading1"/>
        <w:widowControl/>
        <w:shd w:val="clear" w:color="auto" w:fill="FFFFFF"/>
        <w:spacing w:line="312" w:lineRule="auto"/>
        <w:ind w:left="270" w:right="-630"/>
        <w:rPr>
          <w:color w:val="0000FF"/>
          <w:sz w:val="35"/>
          <w:szCs w:val="35"/>
        </w:rPr>
      </w:pPr>
      <w:bookmarkStart w:id="46" w:name="bookmark=id.p95jq9594c3m" w:colFirst="0" w:colLast="0"/>
      <w:bookmarkStart w:id="47" w:name="_heading=h.c6kw5ilu5ldy" w:colFirst="0" w:colLast="0"/>
      <w:bookmarkEnd w:id="46"/>
      <w:bookmarkEnd w:id="47"/>
      <w:r>
        <w:rPr>
          <w:color w:val="0000FF"/>
          <w:sz w:val="35"/>
          <w:szCs w:val="35"/>
        </w:rPr>
        <w:lastRenderedPageBreak/>
        <w:t>High School Assessments</w:t>
      </w:r>
    </w:p>
    <w:p w14:paraId="000003FB" w14:textId="77777777" w:rsidR="0090104A" w:rsidRDefault="00000000">
      <w:pPr>
        <w:pStyle w:val="Heading2"/>
        <w:widowControl/>
        <w:numPr>
          <w:ilvl w:val="0"/>
          <w:numId w:val="21"/>
        </w:numPr>
        <w:shd w:val="clear" w:color="auto" w:fill="FFFFFF"/>
        <w:ind w:left="270" w:right="-630" w:firstLine="0"/>
        <w:rPr>
          <w:rFonts w:ascii="Calibri" w:eastAsia="Calibri" w:hAnsi="Calibri" w:cs="Calibri"/>
          <w:sz w:val="22"/>
          <w:szCs w:val="22"/>
        </w:rPr>
      </w:pPr>
      <w:bookmarkStart w:id="48" w:name="_heading=h.p9l1wsuzkp2c" w:colFirst="0" w:colLast="0"/>
      <w:bookmarkEnd w:id="48"/>
      <w:r>
        <w:rPr>
          <w:rFonts w:ascii="Calibri" w:eastAsia="Calibri" w:hAnsi="Calibri" w:cs="Calibri"/>
          <w:b w:val="0"/>
          <w:color w:val="333333"/>
          <w:sz w:val="22"/>
          <w:szCs w:val="22"/>
        </w:rPr>
        <w:t>At the high school level, students will participate in a number of required state tests. Please see the chart below.</w:t>
      </w:r>
    </w:p>
    <w:tbl>
      <w:tblPr>
        <w:tblStyle w:val="a9"/>
        <w:tblW w:w="11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1755"/>
        <w:gridCol w:w="1680"/>
        <w:gridCol w:w="5850"/>
      </w:tblGrid>
      <w:tr w:rsidR="0090104A" w14:paraId="1E25FB14" w14:textId="77777777">
        <w:tc>
          <w:tcPr>
            <w:tcW w:w="2295" w:type="dxa"/>
            <w:shd w:val="clear" w:color="auto" w:fill="auto"/>
            <w:tcMar>
              <w:top w:w="100" w:type="dxa"/>
              <w:left w:w="100" w:type="dxa"/>
              <w:bottom w:w="100" w:type="dxa"/>
              <w:right w:w="100" w:type="dxa"/>
            </w:tcMar>
          </w:tcPr>
          <w:p w14:paraId="000003FC" w14:textId="77777777" w:rsidR="0090104A" w:rsidRDefault="00000000">
            <w:pPr>
              <w:jc w:val="center"/>
              <w:rPr>
                <w:b/>
              </w:rPr>
            </w:pPr>
            <w:r>
              <w:rPr>
                <w:b/>
              </w:rPr>
              <w:t xml:space="preserve">Name of  </w:t>
            </w:r>
          </w:p>
          <w:p w14:paraId="000003FD" w14:textId="77777777" w:rsidR="0090104A" w:rsidRDefault="00000000">
            <w:pPr>
              <w:jc w:val="center"/>
              <w:rPr>
                <w:b/>
              </w:rPr>
            </w:pPr>
            <w:r>
              <w:rPr>
                <w:b/>
              </w:rPr>
              <w:t>Assessment</w:t>
            </w:r>
          </w:p>
        </w:tc>
        <w:tc>
          <w:tcPr>
            <w:tcW w:w="1755" w:type="dxa"/>
            <w:shd w:val="clear" w:color="auto" w:fill="auto"/>
            <w:tcMar>
              <w:top w:w="100" w:type="dxa"/>
              <w:left w:w="100" w:type="dxa"/>
              <w:bottom w:w="100" w:type="dxa"/>
              <w:right w:w="100" w:type="dxa"/>
            </w:tcMar>
          </w:tcPr>
          <w:p w14:paraId="000003FE" w14:textId="77777777" w:rsidR="0090104A" w:rsidRDefault="00000000">
            <w:pPr>
              <w:jc w:val="center"/>
              <w:rPr>
                <w:b/>
              </w:rPr>
            </w:pPr>
            <w:proofErr w:type="gramStart"/>
            <w:r>
              <w:rPr>
                <w:b/>
              </w:rPr>
              <w:t>Grade  Level</w:t>
            </w:r>
            <w:proofErr w:type="gramEnd"/>
            <w:r>
              <w:rPr>
                <w:b/>
              </w:rPr>
              <w:t xml:space="preserve"> </w:t>
            </w:r>
          </w:p>
        </w:tc>
        <w:tc>
          <w:tcPr>
            <w:tcW w:w="1680" w:type="dxa"/>
            <w:shd w:val="clear" w:color="auto" w:fill="auto"/>
            <w:tcMar>
              <w:top w:w="100" w:type="dxa"/>
              <w:left w:w="100" w:type="dxa"/>
              <w:bottom w:w="100" w:type="dxa"/>
              <w:right w:w="100" w:type="dxa"/>
            </w:tcMar>
          </w:tcPr>
          <w:p w14:paraId="000003FF" w14:textId="77777777" w:rsidR="0090104A" w:rsidRDefault="00000000">
            <w:pPr>
              <w:jc w:val="center"/>
              <w:rPr>
                <w:b/>
              </w:rPr>
            </w:pPr>
            <w:r>
              <w:rPr>
                <w:b/>
              </w:rPr>
              <w:t xml:space="preserve">When </w:t>
            </w:r>
          </w:p>
          <w:p w14:paraId="00000400" w14:textId="77777777" w:rsidR="0090104A" w:rsidRDefault="00000000">
            <w:pPr>
              <w:jc w:val="center"/>
              <w:rPr>
                <w:b/>
              </w:rPr>
            </w:pPr>
            <w:r>
              <w:rPr>
                <w:b/>
              </w:rPr>
              <w:t>Administered</w:t>
            </w:r>
          </w:p>
        </w:tc>
        <w:tc>
          <w:tcPr>
            <w:tcW w:w="5850" w:type="dxa"/>
            <w:shd w:val="clear" w:color="auto" w:fill="auto"/>
            <w:tcMar>
              <w:top w:w="100" w:type="dxa"/>
              <w:left w:w="100" w:type="dxa"/>
              <w:bottom w:w="100" w:type="dxa"/>
              <w:right w:w="100" w:type="dxa"/>
            </w:tcMar>
          </w:tcPr>
          <w:p w14:paraId="00000401" w14:textId="77777777" w:rsidR="0090104A" w:rsidRDefault="00000000">
            <w:pPr>
              <w:jc w:val="center"/>
              <w:rPr>
                <w:b/>
              </w:rPr>
            </w:pPr>
            <w:r>
              <w:rPr>
                <w:b/>
              </w:rPr>
              <w:t>Purpose</w:t>
            </w:r>
          </w:p>
        </w:tc>
      </w:tr>
      <w:tr w:rsidR="0090104A" w14:paraId="321DE08B" w14:textId="77777777">
        <w:tc>
          <w:tcPr>
            <w:tcW w:w="2295" w:type="dxa"/>
            <w:shd w:val="clear" w:color="auto" w:fill="auto"/>
            <w:tcMar>
              <w:top w:w="100" w:type="dxa"/>
              <w:left w:w="100" w:type="dxa"/>
              <w:bottom w:w="100" w:type="dxa"/>
              <w:right w:w="100" w:type="dxa"/>
            </w:tcMar>
          </w:tcPr>
          <w:p w14:paraId="00000402" w14:textId="77777777" w:rsidR="0090104A" w:rsidRDefault="00000000">
            <w:pPr>
              <w:rPr>
                <w:b/>
              </w:rPr>
            </w:pPr>
            <w:r>
              <w:rPr>
                <w:b/>
              </w:rPr>
              <w:t xml:space="preserve">NC End-Of </w:t>
            </w:r>
          </w:p>
          <w:p w14:paraId="00000403" w14:textId="77777777" w:rsidR="0090104A" w:rsidRDefault="00000000">
            <w:pPr>
              <w:rPr>
                <w:b/>
              </w:rPr>
            </w:pPr>
            <w:r>
              <w:rPr>
                <w:b/>
              </w:rPr>
              <w:t>Course Tests (EOC)</w:t>
            </w:r>
          </w:p>
          <w:p w14:paraId="00000404" w14:textId="77777777" w:rsidR="0090104A" w:rsidRDefault="00000000">
            <w:pPr>
              <w:rPr>
                <w:b/>
              </w:rPr>
            </w:pPr>
            <w:r>
              <w:rPr>
                <w:b/>
              </w:rPr>
              <w:t>English II</w:t>
            </w:r>
          </w:p>
          <w:p w14:paraId="00000405" w14:textId="77777777" w:rsidR="0090104A" w:rsidRDefault="00000000">
            <w:pPr>
              <w:rPr>
                <w:b/>
              </w:rPr>
            </w:pPr>
            <w:r>
              <w:rPr>
                <w:b/>
              </w:rPr>
              <w:t xml:space="preserve">Biology </w:t>
            </w:r>
          </w:p>
          <w:p w14:paraId="00000406" w14:textId="77777777" w:rsidR="0090104A" w:rsidRDefault="00000000">
            <w:pPr>
              <w:rPr>
                <w:b/>
              </w:rPr>
            </w:pPr>
            <w:r>
              <w:rPr>
                <w:b/>
              </w:rPr>
              <w:t>Math 1</w:t>
            </w:r>
          </w:p>
          <w:p w14:paraId="00000407" w14:textId="77777777" w:rsidR="0090104A" w:rsidRDefault="00000000">
            <w:pPr>
              <w:rPr>
                <w:b/>
              </w:rPr>
            </w:pPr>
            <w:r>
              <w:rPr>
                <w:b/>
              </w:rPr>
              <w:t xml:space="preserve">Math 3 </w:t>
            </w:r>
          </w:p>
        </w:tc>
        <w:tc>
          <w:tcPr>
            <w:tcW w:w="1755" w:type="dxa"/>
            <w:shd w:val="clear" w:color="auto" w:fill="auto"/>
            <w:tcMar>
              <w:top w:w="100" w:type="dxa"/>
              <w:left w:w="100" w:type="dxa"/>
              <w:bottom w:w="100" w:type="dxa"/>
              <w:right w:w="100" w:type="dxa"/>
            </w:tcMar>
          </w:tcPr>
          <w:p w14:paraId="00000408" w14:textId="77777777" w:rsidR="0090104A" w:rsidRDefault="00000000">
            <w:pPr>
              <w:jc w:val="center"/>
            </w:pPr>
            <w:r>
              <w:t xml:space="preserve"> </w:t>
            </w:r>
          </w:p>
        </w:tc>
        <w:tc>
          <w:tcPr>
            <w:tcW w:w="1680" w:type="dxa"/>
            <w:shd w:val="clear" w:color="auto" w:fill="auto"/>
            <w:tcMar>
              <w:top w:w="100" w:type="dxa"/>
              <w:left w:w="100" w:type="dxa"/>
              <w:bottom w:w="100" w:type="dxa"/>
              <w:right w:w="100" w:type="dxa"/>
            </w:tcMar>
          </w:tcPr>
          <w:p w14:paraId="00000409" w14:textId="77777777" w:rsidR="0090104A" w:rsidRDefault="00000000">
            <w:pPr>
              <w:jc w:val="center"/>
            </w:pPr>
            <w:r>
              <w:t>See Testing Calendars</w:t>
            </w:r>
          </w:p>
        </w:tc>
        <w:tc>
          <w:tcPr>
            <w:tcW w:w="5850" w:type="dxa"/>
            <w:shd w:val="clear" w:color="auto" w:fill="auto"/>
            <w:tcMar>
              <w:top w:w="100" w:type="dxa"/>
              <w:left w:w="100" w:type="dxa"/>
              <w:bottom w:w="100" w:type="dxa"/>
              <w:right w:w="100" w:type="dxa"/>
            </w:tcMar>
          </w:tcPr>
          <w:p w14:paraId="0000040A" w14:textId="77777777" w:rsidR="0090104A" w:rsidRDefault="00000000">
            <w:r>
              <w:t xml:space="preserve">Assesses mastery of grades 9th-12th courses in select content areas based on the State Standards. The EOC </w:t>
            </w:r>
            <w:proofErr w:type="gramStart"/>
            <w:r>
              <w:t>is  administered</w:t>
            </w:r>
            <w:proofErr w:type="gramEnd"/>
            <w:r>
              <w:t xml:space="preserve"> within the last 5 days of semester long courses and the last 10 days of year-long courses. </w:t>
            </w:r>
          </w:p>
        </w:tc>
      </w:tr>
      <w:tr w:rsidR="0090104A" w14:paraId="3F3C09C4" w14:textId="77777777">
        <w:tc>
          <w:tcPr>
            <w:tcW w:w="2295" w:type="dxa"/>
            <w:shd w:val="clear" w:color="auto" w:fill="auto"/>
            <w:tcMar>
              <w:top w:w="100" w:type="dxa"/>
              <w:left w:w="100" w:type="dxa"/>
              <w:bottom w:w="100" w:type="dxa"/>
              <w:right w:w="100" w:type="dxa"/>
            </w:tcMar>
          </w:tcPr>
          <w:p w14:paraId="0000040B" w14:textId="77777777" w:rsidR="0090104A" w:rsidRDefault="00000000">
            <w:pPr>
              <w:rPr>
                <w:b/>
              </w:rPr>
            </w:pPr>
            <w:proofErr w:type="spellStart"/>
            <w:r>
              <w:rPr>
                <w:b/>
              </w:rPr>
              <w:t>PreACT</w:t>
            </w:r>
            <w:proofErr w:type="spellEnd"/>
            <w:r>
              <w:rPr>
                <w:b/>
              </w:rPr>
              <w:t xml:space="preserve"> </w:t>
            </w:r>
          </w:p>
        </w:tc>
        <w:tc>
          <w:tcPr>
            <w:tcW w:w="1755" w:type="dxa"/>
            <w:shd w:val="clear" w:color="auto" w:fill="auto"/>
            <w:tcMar>
              <w:top w:w="100" w:type="dxa"/>
              <w:left w:w="100" w:type="dxa"/>
              <w:bottom w:w="100" w:type="dxa"/>
              <w:right w:w="100" w:type="dxa"/>
            </w:tcMar>
          </w:tcPr>
          <w:p w14:paraId="0000040C" w14:textId="77777777" w:rsidR="0090104A" w:rsidRDefault="00000000">
            <w:pPr>
              <w:jc w:val="center"/>
            </w:pPr>
            <w:r>
              <w:t xml:space="preserve">10th </w:t>
            </w:r>
          </w:p>
        </w:tc>
        <w:tc>
          <w:tcPr>
            <w:tcW w:w="1680" w:type="dxa"/>
            <w:shd w:val="clear" w:color="auto" w:fill="auto"/>
            <w:tcMar>
              <w:top w:w="100" w:type="dxa"/>
              <w:left w:w="100" w:type="dxa"/>
              <w:bottom w:w="100" w:type="dxa"/>
              <w:right w:w="100" w:type="dxa"/>
            </w:tcMar>
          </w:tcPr>
          <w:p w14:paraId="0000040D" w14:textId="77777777" w:rsidR="0090104A" w:rsidRDefault="00000000">
            <w:pPr>
              <w:jc w:val="center"/>
            </w:pPr>
            <w:r>
              <w:t>See Testing Calendars</w:t>
            </w:r>
          </w:p>
        </w:tc>
        <w:tc>
          <w:tcPr>
            <w:tcW w:w="5850" w:type="dxa"/>
            <w:tcMar>
              <w:top w:w="100" w:type="dxa"/>
              <w:left w:w="100" w:type="dxa"/>
              <w:bottom w:w="100" w:type="dxa"/>
              <w:right w:w="100" w:type="dxa"/>
            </w:tcMar>
          </w:tcPr>
          <w:p w14:paraId="0000040E" w14:textId="77777777" w:rsidR="0090104A" w:rsidRDefault="00000000">
            <w:r>
              <w:t xml:space="preserve">The </w:t>
            </w:r>
            <w:proofErr w:type="spellStart"/>
            <w:r>
              <w:t>PreACT</w:t>
            </w:r>
            <w:proofErr w:type="spellEnd"/>
            <w:r>
              <w:t xml:space="preserve"> is a slightly shorter, slightly easier exam designed to help students prepare for the official ACT exam by simulating the test and testing experience. The </w:t>
            </w:r>
            <w:proofErr w:type="spellStart"/>
            <w:r>
              <w:t>PreACT</w:t>
            </w:r>
            <w:proofErr w:type="spellEnd"/>
            <w:r>
              <w:t xml:space="preserve"> is a paper-and-pencil test comprised of multiple-choice sections for English, Math, Reading, and Science. </w:t>
            </w:r>
          </w:p>
        </w:tc>
      </w:tr>
      <w:tr w:rsidR="0090104A" w14:paraId="7D4F72CD" w14:textId="77777777">
        <w:tc>
          <w:tcPr>
            <w:tcW w:w="2295" w:type="dxa"/>
            <w:shd w:val="clear" w:color="auto" w:fill="auto"/>
            <w:tcMar>
              <w:top w:w="100" w:type="dxa"/>
              <w:left w:w="100" w:type="dxa"/>
              <w:bottom w:w="100" w:type="dxa"/>
              <w:right w:w="100" w:type="dxa"/>
            </w:tcMar>
          </w:tcPr>
          <w:p w14:paraId="0000040F" w14:textId="77777777" w:rsidR="0090104A" w:rsidRDefault="00000000">
            <w:pPr>
              <w:rPr>
                <w:b/>
              </w:rPr>
            </w:pPr>
            <w:r>
              <w:rPr>
                <w:b/>
              </w:rPr>
              <w:t xml:space="preserve">ACT/CCRAA </w:t>
            </w:r>
          </w:p>
        </w:tc>
        <w:tc>
          <w:tcPr>
            <w:tcW w:w="1755" w:type="dxa"/>
            <w:shd w:val="clear" w:color="auto" w:fill="auto"/>
            <w:tcMar>
              <w:top w:w="100" w:type="dxa"/>
              <w:left w:w="100" w:type="dxa"/>
              <w:bottom w:w="100" w:type="dxa"/>
              <w:right w:w="100" w:type="dxa"/>
            </w:tcMar>
          </w:tcPr>
          <w:p w14:paraId="00000410" w14:textId="77777777" w:rsidR="0090104A" w:rsidRDefault="00000000">
            <w:pPr>
              <w:jc w:val="center"/>
            </w:pPr>
            <w:r>
              <w:t xml:space="preserve">11th </w:t>
            </w:r>
          </w:p>
        </w:tc>
        <w:tc>
          <w:tcPr>
            <w:tcW w:w="1680" w:type="dxa"/>
            <w:shd w:val="clear" w:color="auto" w:fill="auto"/>
            <w:tcMar>
              <w:top w:w="100" w:type="dxa"/>
              <w:left w:w="100" w:type="dxa"/>
              <w:bottom w:w="100" w:type="dxa"/>
              <w:right w:w="100" w:type="dxa"/>
            </w:tcMar>
          </w:tcPr>
          <w:p w14:paraId="00000411" w14:textId="77777777" w:rsidR="0090104A" w:rsidRDefault="00000000">
            <w:pPr>
              <w:jc w:val="center"/>
            </w:pPr>
            <w:r>
              <w:t>See Testing Calendars</w:t>
            </w:r>
          </w:p>
        </w:tc>
        <w:tc>
          <w:tcPr>
            <w:tcW w:w="5850" w:type="dxa"/>
            <w:tcMar>
              <w:top w:w="100" w:type="dxa"/>
              <w:left w:w="100" w:type="dxa"/>
              <w:bottom w:w="100" w:type="dxa"/>
              <w:right w:w="100" w:type="dxa"/>
            </w:tcMar>
          </w:tcPr>
          <w:p w14:paraId="00000412" w14:textId="77777777" w:rsidR="0090104A" w:rsidRDefault="00000000">
            <w:r>
              <w:t>The ACT</w:t>
            </w:r>
            <w:r>
              <w:rPr>
                <w:vertAlign w:val="superscript"/>
              </w:rPr>
              <w:t>®</w:t>
            </w:r>
            <w:r>
              <w:t xml:space="preserve"> test motivates students to perform to their best ability. Test scores reflect what students have learned throughout high school and provide colleges and universities with excellent information for </w:t>
            </w:r>
          </w:p>
          <w:p w14:paraId="00000413" w14:textId="77777777" w:rsidR="0090104A" w:rsidRDefault="00000000">
            <w:r>
              <w:t>recruiting, advising, placement, and retention.</w:t>
            </w:r>
          </w:p>
          <w:p w14:paraId="00000414" w14:textId="77777777" w:rsidR="0090104A" w:rsidRDefault="0090104A"/>
          <w:p w14:paraId="00000415" w14:textId="77777777" w:rsidR="0090104A" w:rsidRDefault="00000000">
            <w:r>
              <w:t>College and Career Readiness Alternate Assessment (CCRAA) Grade 11. Designed as an alternate assessment for ACT. Appropriate for students with disabilities in 11th grade who have an IEP and exhibit pervasive delays in academic development, adaptive behaviors, communication, daily living skills, and self-care.</w:t>
            </w:r>
          </w:p>
        </w:tc>
      </w:tr>
      <w:tr w:rsidR="0090104A" w14:paraId="6BF41111" w14:textId="77777777">
        <w:tc>
          <w:tcPr>
            <w:tcW w:w="2295" w:type="dxa"/>
            <w:shd w:val="clear" w:color="auto" w:fill="auto"/>
            <w:tcMar>
              <w:top w:w="100" w:type="dxa"/>
              <w:left w:w="100" w:type="dxa"/>
              <w:bottom w:w="100" w:type="dxa"/>
              <w:right w:w="100" w:type="dxa"/>
            </w:tcMar>
          </w:tcPr>
          <w:p w14:paraId="00000416" w14:textId="77777777" w:rsidR="0090104A" w:rsidRDefault="00000000">
            <w:pPr>
              <w:rPr>
                <w:b/>
              </w:rPr>
            </w:pPr>
            <w:r>
              <w:rPr>
                <w:b/>
              </w:rPr>
              <w:t>WorkKeys*</w:t>
            </w:r>
          </w:p>
          <w:p w14:paraId="00000417" w14:textId="77777777" w:rsidR="0090104A" w:rsidRDefault="0090104A">
            <w:pPr>
              <w:rPr>
                <w:b/>
              </w:rPr>
            </w:pPr>
          </w:p>
        </w:tc>
        <w:tc>
          <w:tcPr>
            <w:tcW w:w="1755" w:type="dxa"/>
            <w:shd w:val="clear" w:color="auto" w:fill="auto"/>
            <w:tcMar>
              <w:top w:w="100" w:type="dxa"/>
              <w:left w:w="100" w:type="dxa"/>
              <w:bottom w:w="100" w:type="dxa"/>
              <w:right w:w="100" w:type="dxa"/>
            </w:tcMar>
          </w:tcPr>
          <w:p w14:paraId="00000418" w14:textId="77777777" w:rsidR="0090104A" w:rsidRDefault="00000000">
            <w:pPr>
              <w:jc w:val="center"/>
            </w:pPr>
            <w:r>
              <w:t xml:space="preserve">12th </w:t>
            </w:r>
          </w:p>
          <w:p w14:paraId="00000419" w14:textId="77777777" w:rsidR="0090104A" w:rsidRDefault="00000000">
            <w:pPr>
              <w:jc w:val="center"/>
            </w:pPr>
            <w:r>
              <w:t>(identified as CTE concentrators)</w:t>
            </w:r>
          </w:p>
        </w:tc>
        <w:tc>
          <w:tcPr>
            <w:tcW w:w="1680" w:type="dxa"/>
            <w:shd w:val="clear" w:color="auto" w:fill="auto"/>
            <w:tcMar>
              <w:top w:w="100" w:type="dxa"/>
              <w:left w:w="100" w:type="dxa"/>
              <w:bottom w:w="100" w:type="dxa"/>
              <w:right w:w="100" w:type="dxa"/>
            </w:tcMar>
          </w:tcPr>
          <w:p w14:paraId="0000041A" w14:textId="77777777" w:rsidR="0090104A" w:rsidRDefault="00000000">
            <w:pPr>
              <w:jc w:val="center"/>
            </w:pPr>
            <w:r>
              <w:t>See Testing Calendars</w:t>
            </w:r>
          </w:p>
        </w:tc>
        <w:tc>
          <w:tcPr>
            <w:tcW w:w="5850" w:type="dxa"/>
            <w:shd w:val="clear" w:color="auto" w:fill="auto"/>
            <w:tcMar>
              <w:top w:w="100" w:type="dxa"/>
              <w:left w:w="100" w:type="dxa"/>
              <w:bottom w:w="100" w:type="dxa"/>
              <w:right w:w="100" w:type="dxa"/>
            </w:tcMar>
          </w:tcPr>
          <w:p w14:paraId="0000041B" w14:textId="77777777" w:rsidR="0090104A" w:rsidRDefault="00000000">
            <w:r>
              <w:t>ACT WorkKeys is an assessment that tests students' job skills in applied reading, writing, mathematics and Essential Skills. Scores are based on job profiles that help employers select, hire, train, develop and retain a high-performance workforce.</w:t>
            </w:r>
          </w:p>
        </w:tc>
      </w:tr>
    </w:tbl>
    <w:p w14:paraId="0000041C" w14:textId="77777777" w:rsidR="0090104A" w:rsidRDefault="00000000">
      <w:pPr>
        <w:pStyle w:val="Heading2"/>
        <w:spacing w:before="79"/>
        <w:ind w:left="270" w:right="480"/>
        <w:rPr>
          <w:b w:val="0"/>
          <w:sz w:val="20"/>
          <w:szCs w:val="20"/>
          <w:highlight w:val="white"/>
        </w:rPr>
      </w:pPr>
      <w:bookmarkStart w:id="49" w:name="_heading=h.cfq9jpd6lrr0" w:colFirst="0" w:colLast="0"/>
      <w:bookmarkEnd w:id="49"/>
      <w:r>
        <w:rPr>
          <w:b w:val="0"/>
          <w:sz w:val="20"/>
          <w:szCs w:val="20"/>
          <w:highlight w:val="white"/>
        </w:rPr>
        <w:t>*</w:t>
      </w:r>
      <w:r>
        <w:rPr>
          <w:sz w:val="20"/>
          <w:szCs w:val="20"/>
        </w:rPr>
        <w:t>The ACT WorkKey</w:t>
      </w:r>
      <w:r>
        <w:rPr>
          <w:b w:val="0"/>
          <w:sz w:val="20"/>
          <w:szCs w:val="20"/>
        </w:rPr>
        <w:t xml:space="preserve">s examination is administered each year to </w:t>
      </w:r>
      <w:r>
        <w:rPr>
          <w:sz w:val="20"/>
          <w:szCs w:val="20"/>
        </w:rPr>
        <w:t>CTE Concentrators,</w:t>
      </w:r>
      <w:r>
        <w:rPr>
          <w:b w:val="0"/>
          <w:sz w:val="20"/>
          <w:szCs w:val="20"/>
        </w:rPr>
        <w:t xml:space="preserve"> students who earned four related technical credits, at least one of which was at the second level. </w:t>
      </w:r>
      <w:r>
        <w:rPr>
          <w:b w:val="0"/>
          <w:sz w:val="20"/>
          <w:szCs w:val="20"/>
          <w:highlight w:val="white"/>
        </w:rPr>
        <w:t xml:space="preserve">The student may earn all four credits from foundation courses or three from foundation and one from enhancement courses for the Career Cluster (One exception to this requirement is Culinary Arts and Hospitality, which requires three credits). </w:t>
      </w:r>
    </w:p>
    <w:p w14:paraId="0000041D" w14:textId="77777777" w:rsidR="0090104A" w:rsidRDefault="00000000">
      <w:pPr>
        <w:pStyle w:val="Heading2"/>
        <w:spacing w:before="79"/>
        <w:ind w:left="270" w:right="480"/>
        <w:rPr>
          <w:b w:val="0"/>
          <w:sz w:val="20"/>
          <w:szCs w:val="20"/>
        </w:rPr>
      </w:pPr>
      <w:bookmarkStart w:id="50" w:name="_heading=h.3fbk3hd22wln" w:colFirst="0" w:colLast="0"/>
      <w:bookmarkEnd w:id="50"/>
      <w:r>
        <w:rPr>
          <w:sz w:val="20"/>
          <w:szCs w:val="20"/>
        </w:rPr>
        <w:t>WorkKeys</w:t>
      </w:r>
      <w:r>
        <w:rPr>
          <w:b w:val="0"/>
          <w:sz w:val="20"/>
          <w:szCs w:val="20"/>
        </w:rPr>
        <w:t xml:space="preserve"> measures students’ employability skills in three areas</w:t>
      </w:r>
      <w:r>
        <w:rPr>
          <w:sz w:val="20"/>
          <w:szCs w:val="20"/>
        </w:rPr>
        <w:t xml:space="preserve"> – Applied Mathematics, Workplace Documents, and Graphic Literacy. </w:t>
      </w:r>
      <w:r>
        <w:rPr>
          <w:b w:val="0"/>
          <w:sz w:val="20"/>
          <w:szCs w:val="20"/>
        </w:rPr>
        <w:t>Test-takers who score high enough on the assessment receive a Career Readiness Credential, which is available at four levels –Platinum, Gold, Silver and Bronze. Employers use Career Readiness Credentials as a screen to improve the quality of their workforce and to help potential employees understand the level of performance necessary to be successful in a field.</w:t>
      </w:r>
    </w:p>
    <w:p w14:paraId="0000041E" w14:textId="77777777" w:rsidR="0090104A" w:rsidRDefault="0090104A">
      <w:pPr>
        <w:widowControl/>
        <w:spacing w:line="276" w:lineRule="auto"/>
        <w:ind w:left="270" w:right="480"/>
        <w:rPr>
          <w:rFonts w:ascii="Calibri" w:eastAsia="Calibri" w:hAnsi="Calibri" w:cs="Calibri"/>
          <w:sz w:val="20"/>
          <w:szCs w:val="20"/>
        </w:rPr>
      </w:pPr>
    </w:p>
    <w:p w14:paraId="0000041F" w14:textId="77777777" w:rsidR="0090104A" w:rsidRDefault="00000000">
      <w:pPr>
        <w:spacing w:line="276" w:lineRule="auto"/>
        <w:ind w:left="270" w:right="480"/>
        <w:jc w:val="both"/>
        <w:rPr>
          <w:sz w:val="20"/>
          <w:szCs w:val="20"/>
        </w:rPr>
      </w:pPr>
      <w:r>
        <w:rPr>
          <w:b/>
          <w:sz w:val="20"/>
          <w:szCs w:val="20"/>
        </w:rPr>
        <w:t>High school students also participate in formative and benchmark assessments</w:t>
      </w:r>
      <w:r>
        <w:rPr>
          <w:sz w:val="20"/>
          <w:szCs w:val="20"/>
        </w:rPr>
        <w:t xml:space="preserve">. These are much </w:t>
      </w:r>
      <w:proofErr w:type="gramStart"/>
      <w:r>
        <w:rPr>
          <w:sz w:val="20"/>
          <w:szCs w:val="20"/>
        </w:rPr>
        <w:t>shorter  assessments</w:t>
      </w:r>
      <w:proofErr w:type="gramEnd"/>
      <w:r>
        <w:rPr>
          <w:sz w:val="20"/>
          <w:szCs w:val="20"/>
        </w:rPr>
        <w:t xml:space="preserve"> that help teachers and school leaders to guide instruction based on how students are progressing with the concepts in the class. These assessments will not count as grades at any high school in </w:t>
      </w:r>
      <w:proofErr w:type="gramStart"/>
      <w:r>
        <w:rPr>
          <w:sz w:val="20"/>
          <w:szCs w:val="20"/>
        </w:rPr>
        <w:t>the  district</w:t>
      </w:r>
      <w:proofErr w:type="gramEnd"/>
      <w:r>
        <w:rPr>
          <w:sz w:val="20"/>
          <w:szCs w:val="20"/>
        </w:rPr>
        <w:t xml:space="preserve">. However, schools may make assignments for remediation and enrichment based on the outcomes </w:t>
      </w:r>
      <w:proofErr w:type="gramStart"/>
      <w:r>
        <w:rPr>
          <w:sz w:val="20"/>
          <w:szCs w:val="20"/>
        </w:rPr>
        <w:t>of  these</w:t>
      </w:r>
      <w:proofErr w:type="gramEnd"/>
      <w:r>
        <w:rPr>
          <w:sz w:val="20"/>
          <w:szCs w:val="20"/>
        </w:rPr>
        <w:t xml:space="preserve"> assessments that can count as a grade in the course.</w:t>
      </w:r>
    </w:p>
    <w:p w14:paraId="00000420" w14:textId="77777777" w:rsidR="0090104A" w:rsidRDefault="00000000">
      <w:pPr>
        <w:pStyle w:val="Heading1"/>
        <w:ind w:left="270" w:right="1332"/>
        <w:rPr>
          <w:color w:val="0000FF"/>
        </w:rPr>
      </w:pPr>
      <w:bookmarkStart w:id="51" w:name="bookmark=id.nka7xe3acm4b" w:colFirst="0" w:colLast="0"/>
      <w:bookmarkEnd w:id="51"/>
      <w:r>
        <w:rPr>
          <w:color w:val="0000FF"/>
        </w:rPr>
        <w:lastRenderedPageBreak/>
        <w:t>College Admission Requirements for UNC Campuses</w:t>
      </w:r>
    </w:p>
    <w:p w14:paraId="00000421" w14:textId="77777777" w:rsidR="0090104A" w:rsidRDefault="0090104A">
      <w:pPr>
        <w:pBdr>
          <w:top w:val="nil"/>
          <w:left w:val="nil"/>
          <w:bottom w:val="nil"/>
          <w:right w:val="nil"/>
          <w:between w:val="nil"/>
        </w:pBdr>
        <w:spacing w:before="1"/>
        <w:ind w:left="270" w:right="480"/>
        <w:jc w:val="both"/>
      </w:pPr>
    </w:p>
    <w:p w14:paraId="00000422" w14:textId="77777777" w:rsidR="0090104A" w:rsidRDefault="00000000">
      <w:pPr>
        <w:pBdr>
          <w:top w:val="nil"/>
          <w:left w:val="nil"/>
          <w:bottom w:val="nil"/>
          <w:right w:val="nil"/>
          <w:between w:val="nil"/>
        </w:pBdr>
        <w:spacing w:before="1"/>
        <w:ind w:left="270" w:right="480"/>
        <w:jc w:val="both"/>
        <w:rPr>
          <w:color w:val="000000"/>
        </w:rPr>
      </w:pPr>
      <w:r>
        <w:rPr>
          <w:color w:val="000000"/>
        </w:rPr>
        <w:t>In order to be considered for enrollment in any of the sixteen branches of the University of North Carolina System, you must meet certain minimum admission requirements. They are…</w:t>
      </w:r>
    </w:p>
    <w:p w14:paraId="00000423" w14:textId="77777777" w:rsidR="0090104A" w:rsidRDefault="0090104A">
      <w:pPr>
        <w:pBdr>
          <w:top w:val="nil"/>
          <w:left w:val="nil"/>
          <w:bottom w:val="nil"/>
          <w:right w:val="nil"/>
          <w:between w:val="nil"/>
        </w:pBdr>
        <w:tabs>
          <w:tab w:val="left" w:pos="991"/>
        </w:tabs>
        <w:ind w:right="480"/>
        <w:jc w:val="both"/>
        <w:rPr>
          <w:highlight w:val="white"/>
        </w:rPr>
      </w:pPr>
    </w:p>
    <w:tbl>
      <w:tblPr>
        <w:tblStyle w:val="aa"/>
        <w:tblW w:w="1056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60"/>
      </w:tblGrid>
      <w:tr w:rsidR="0090104A" w14:paraId="0D3F96EA" w14:textId="77777777">
        <w:trPr>
          <w:trHeight w:val="255"/>
        </w:trPr>
        <w:tc>
          <w:tcPr>
            <w:tcW w:w="10560" w:type="dxa"/>
            <w:shd w:val="clear" w:color="auto" w:fill="auto"/>
            <w:tcMar>
              <w:top w:w="100" w:type="dxa"/>
              <w:left w:w="100" w:type="dxa"/>
              <w:bottom w:w="100" w:type="dxa"/>
              <w:right w:w="100" w:type="dxa"/>
            </w:tcMar>
          </w:tcPr>
          <w:p w14:paraId="00000424" w14:textId="77777777" w:rsidR="0090104A" w:rsidRDefault="00000000">
            <w:pPr>
              <w:jc w:val="center"/>
              <w:rPr>
                <w:b/>
                <w:highlight w:val="white"/>
              </w:rPr>
            </w:pPr>
            <w:r>
              <w:rPr>
                <w:b/>
                <w:highlight w:val="white"/>
              </w:rPr>
              <w:t xml:space="preserve">UNC System </w:t>
            </w:r>
            <w:proofErr w:type="gramStart"/>
            <w:r>
              <w:rPr>
                <w:b/>
                <w:highlight w:val="white"/>
              </w:rPr>
              <w:t>Minimum  Admission</w:t>
            </w:r>
            <w:proofErr w:type="gramEnd"/>
            <w:r>
              <w:rPr>
                <w:b/>
                <w:highlight w:val="white"/>
              </w:rPr>
              <w:t xml:space="preserve"> Requirements</w:t>
            </w:r>
          </w:p>
        </w:tc>
      </w:tr>
      <w:tr w:rsidR="0090104A" w14:paraId="5B8D4B79" w14:textId="77777777">
        <w:trPr>
          <w:trHeight w:val="255"/>
        </w:trPr>
        <w:tc>
          <w:tcPr>
            <w:tcW w:w="10560" w:type="dxa"/>
            <w:shd w:val="clear" w:color="auto" w:fill="auto"/>
            <w:tcMar>
              <w:top w:w="100" w:type="dxa"/>
              <w:left w:w="100" w:type="dxa"/>
              <w:bottom w:w="100" w:type="dxa"/>
              <w:right w:w="100" w:type="dxa"/>
            </w:tcMar>
          </w:tcPr>
          <w:p w14:paraId="00000425" w14:textId="77777777" w:rsidR="0090104A" w:rsidRDefault="00000000">
            <w:pPr>
              <w:rPr>
                <w:b/>
                <w:highlight w:val="white"/>
              </w:rPr>
            </w:pPr>
            <w:r>
              <w:rPr>
                <w:b/>
                <w:highlight w:val="white"/>
              </w:rPr>
              <w:t>A high school diploma or its equivalent</w:t>
            </w:r>
          </w:p>
        </w:tc>
      </w:tr>
      <w:tr w:rsidR="0090104A" w14:paraId="56955133" w14:textId="77777777">
        <w:tc>
          <w:tcPr>
            <w:tcW w:w="10560" w:type="dxa"/>
            <w:shd w:val="clear" w:color="auto" w:fill="auto"/>
            <w:tcMar>
              <w:top w:w="100" w:type="dxa"/>
              <w:left w:w="100" w:type="dxa"/>
              <w:bottom w:w="100" w:type="dxa"/>
              <w:right w:w="100" w:type="dxa"/>
            </w:tcMar>
          </w:tcPr>
          <w:p w14:paraId="00000426" w14:textId="77777777" w:rsidR="0090104A" w:rsidRDefault="00000000">
            <w:pPr>
              <w:rPr>
                <w:highlight w:val="white"/>
              </w:rPr>
            </w:pPr>
            <w:r>
              <w:rPr>
                <w:highlight w:val="white"/>
              </w:rPr>
              <w:t>Six (6) Credits in</w:t>
            </w:r>
            <w:r>
              <w:rPr>
                <w:b/>
                <w:highlight w:val="white"/>
              </w:rPr>
              <w:t xml:space="preserve"> language</w:t>
            </w:r>
            <w:r>
              <w:rPr>
                <w:highlight w:val="white"/>
              </w:rPr>
              <w:t xml:space="preserve">, including  </w:t>
            </w:r>
          </w:p>
          <w:p w14:paraId="00000427" w14:textId="77777777" w:rsidR="0090104A" w:rsidRDefault="00000000">
            <w:pPr>
              <w:numPr>
                <w:ilvl w:val="0"/>
                <w:numId w:val="23"/>
              </w:numPr>
              <w:rPr>
                <w:highlight w:val="white"/>
              </w:rPr>
            </w:pPr>
            <w:r>
              <w:rPr>
                <w:highlight w:val="white"/>
              </w:rPr>
              <w:t xml:space="preserve">Four (4) credits in English emphasizing grammar, composition, and literature, and </w:t>
            </w:r>
          </w:p>
          <w:p w14:paraId="00000428" w14:textId="77777777" w:rsidR="0090104A" w:rsidRDefault="00000000">
            <w:pPr>
              <w:numPr>
                <w:ilvl w:val="0"/>
                <w:numId w:val="23"/>
              </w:numPr>
              <w:rPr>
                <w:highlight w:val="white"/>
              </w:rPr>
            </w:pPr>
            <w:r>
              <w:rPr>
                <w:highlight w:val="white"/>
              </w:rPr>
              <w:t>Two (2) credits in language other than English (foreign language)</w:t>
            </w:r>
          </w:p>
        </w:tc>
      </w:tr>
      <w:tr w:rsidR="0090104A" w14:paraId="3958EF1D" w14:textId="77777777">
        <w:tc>
          <w:tcPr>
            <w:tcW w:w="10560" w:type="dxa"/>
            <w:shd w:val="clear" w:color="auto" w:fill="auto"/>
            <w:tcMar>
              <w:top w:w="100" w:type="dxa"/>
              <w:left w:w="100" w:type="dxa"/>
              <w:bottom w:w="100" w:type="dxa"/>
              <w:right w:w="100" w:type="dxa"/>
            </w:tcMar>
          </w:tcPr>
          <w:p w14:paraId="00000429" w14:textId="77777777" w:rsidR="0090104A" w:rsidRDefault="00000000">
            <w:pPr>
              <w:rPr>
                <w:highlight w:val="white"/>
              </w:rPr>
            </w:pPr>
            <w:r>
              <w:rPr>
                <w:highlight w:val="white"/>
              </w:rPr>
              <w:t xml:space="preserve">Four (4) Credits in </w:t>
            </w:r>
            <w:r>
              <w:rPr>
                <w:b/>
                <w:highlight w:val="white"/>
              </w:rPr>
              <w:t>mathematics</w:t>
            </w:r>
            <w:r>
              <w:rPr>
                <w:highlight w:val="white"/>
              </w:rPr>
              <w:t xml:space="preserve"> in any of the following combinations:</w:t>
            </w:r>
          </w:p>
          <w:p w14:paraId="0000042A" w14:textId="77777777" w:rsidR="0090104A" w:rsidRDefault="00000000">
            <w:pPr>
              <w:numPr>
                <w:ilvl w:val="0"/>
                <w:numId w:val="38"/>
              </w:numPr>
              <w:rPr>
                <w:highlight w:val="white"/>
              </w:rPr>
            </w:pPr>
            <w:r>
              <w:rPr>
                <w:highlight w:val="white"/>
              </w:rPr>
              <w:t xml:space="preserve">Algebra I and II, geometry, and one unit beyond Algebra II         </w:t>
            </w:r>
          </w:p>
          <w:p w14:paraId="0000042B" w14:textId="77777777" w:rsidR="0090104A" w:rsidRDefault="00000000">
            <w:pPr>
              <w:numPr>
                <w:ilvl w:val="0"/>
                <w:numId w:val="38"/>
              </w:numPr>
              <w:rPr>
                <w:highlight w:val="white"/>
              </w:rPr>
            </w:pPr>
            <w:r>
              <w:rPr>
                <w:highlight w:val="white"/>
              </w:rPr>
              <w:t>Algebra I and II, and two units beyond algebra II</w:t>
            </w:r>
          </w:p>
          <w:p w14:paraId="0000042C" w14:textId="77777777" w:rsidR="0090104A" w:rsidRDefault="00000000">
            <w:pPr>
              <w:numPr>
                <w:ilvl w:val="0"/>
                <w:numId w:val="38"/>
              </w:numPr>
              <w:rPr>
                <w:highlight w:val="white"/>
              </w:rPr>
            </w:pPr>
            <w:r>
              <w:rPr>
                <w:highlight w:val="white"/>
              </w:rPr>
              <w:t>Integrated Math I, II, and III, and one unit beyond Integrated Math III</w:t>
            </w:r>
          </w:p>
          <w:p w14:paraId="0000042D" w14:textId="77777777" w:rsidR="0090104A" w:rsidRDefault="00000000">
            <w:pPr>
              <w:numPr>
                <w:ilvl w:val="0"/>
                <w:numId w:val="38"/>
              </w:numPr>
              <w:rPr>
                <w:b/>
                <w:highlight w:val="white"/>
              </w:rPr>
            </w:pPr>
            <w:r>
              <w:rPr>
                <w:b/>
                <w:highlight w:val="white"/>
              </w:rPr>
              <w:t>NC Math I, NC Math 2, NC Math 3, and on credit beyond NC Math III</w:t>
            </w:r>
          </w:p>
          <w:p w14:paraId="0000042E" w14:textId="77777777" w:rsidR="0090104A" w:rsidRDefault="0090104A">
            <w:pPr>
              <w:rPr>
                <w:highlight w:val="white"/>
              </w:rPr>
            </w:pPr>
          </w:p>
          <w:p w14:paraId="0000042F" w14:textId="77777777" w:rsidR="0090104A" w:rsidRDefault="00000000">
            <w:pPr>
              <w:rPr>
                <w:highlight w:val="white"/>
              </w:rPr>
            </w:pPr>
            <w:r>
              <w:rPr>
                <w:highlight w:val="white"/>
              </w:rPr>
              <w:t>It is recommended that prospective students take a mathematics credit in the 12 Grade.  The course options chart of UNC approved 4th Math courses will be available at the end of the document.</w:t>
            </w:r>
          </w:p>
        </w:tc>
      </w:tr>
      <w:tr w:rsidR="0090104A" w14:paraId="23DA005B" w14:textId="77777777">
        <w:tc>
          <w:tcPr>
            <w:tcW w:w="10560" w:type="dxa"/>
            <w:shd w:val="clear" w:color="auto" w:fill="auto"/>
            <w:tcMar>
              <w:top w:w="100" w:type="dxa"/>
              <w:left w:w="100" w:type="dxa"/>
              <w:bottom w:w="100" w:type="dxa"/>
              <w:right w:w="100" w:type="dxa"/>
            </w:tcMar>
          </w:tcPr>
          <w:p w14:paraId="00000430" w14:textId="77777777" w:rsidR="0090104A" w:rsidRDefault="00000000">
            <w:pPr>
              <w:rPr>
                <w:highlight w:val="white"/>
              </w:rPr>
            </w:pPr>
            <w:r>
              <w:rPr>
                <w:highlight w:val="white"/>
              </w:rPr>
              <w:t xml:space="preserve">Three (3) Credits in </w:t>
            </w:r>
            <w:r>
              <w:rPr>
                <w:b/>
                <w:highlight w:val="white"/>
              </w:rPr>
              <w:t>science</w:t>
            </w:r>
            <w:r>
              <w:rPr>
                <w:highlight w:val="white"/>
              </w:rPr>
              <w:t>, including</w:t>
            </w:r>
          </w:p>
          <w:p w14:paraId="00000431" w14:textId="77777777" w:rsidR="0090104A" w:rsidRDefault="00000000">
            <w:pPr>
              <w:numPr>
                <w:ilvl w:val="0"/>
                <w:numId w:val="18"/>
              </w:numPr>
              <w:rPr>
                <w:highlight w:val="white"/>
              </w:rPr>
            </w:pPr>
            <w:r>
              <w:rPr>
                <w:highlight w:val="white"/>
              </w:rPr>
              <w:t>At least one (1) credit in a life or biological science (for example, Biology).</w:t>
            </w:r>
          </w:p>
          <w:p w14:paraId="00000432" w14:textId="77777777" w:rsidR="0090104A" w:rsidRDefault="00000000">
            <w:pPr>
              <w:numPr>
                <w:ilvl w:val="0"/>
                <w:numId w:val="18"/>
              </w:numPr>
              <w:rPr>
                <w:highlight w:val="white"/>
              </w:rPr>
            </w:pPr>
            <w:r>
              <w:rPr>
                <w:highlight w:val="white"/>
              </w:rPr>
              <w:t>At least one (1) credit in a physical science (for example physical science, chemistry, or physics).</w:t>
            </w:r>
          </w:p>
          <w:p w14:paraId="00000433" w14:textId="77777777" w:rsidR="0090104A" w:rsidRDefault="00000000">
            <w:pPr>
              <w:numPr>
                <w:ilvl w:val="0"/>
                <w:numId w:val="18"/>
              </w:numPr>
              <w:rPr>
                <w:highlight w:val="white"/>
              </w:rPr>
            </w:pPr>
            <w:r>
              <w:rPr>
                <w:highlight w:val="white"/>
              </w:rPr>
              <w:t>At least one (1) laboratory course</w:t>
            </w:r>
          </w:p>
          <w:p w14:paraId="00000434" w14:textId="77777777" w:rsidR="0090104A" w:rsidRDefault="0090104A">
            <w:pPr>
              <w:rPr>
                <w:highlight w:val="white"/>
              </w:rPr>
            </w:pPr>
          </w:p>
        </w:tc>
      </w:tr>
      <w:tr w:rsidR="0090104A" w14:paraId="7D4C6E35" w14:textId="77777777">
        <w:trPr>
          <w:trHeight w:val="1665"/>
        </w:trPr>
        <w:tc>
          <w:tcPr>
            <w:tcW w:w="10560" w:type="dxa"/>
            <w:shd w:val="clear" w:color="auto" w:fill="auto"/>
            <w:tcMar>
              <w:top w:w="100" w:type="dxa"/>
              <w:left w:w="100" w:type="dxa"/>
              <w:bottom w:w="100" w:type="dxa"/>
              <w:right w:w="100" w:type="dxa"/>
            </w:tcMar>
          </w:tcPr>
          <w:p w14:paraId="00000435" w14:textId="77777777" w:rsidR="0090104A" w:rsidRDefault="00000000">
            <w:pPr>
              <w:rPr>
                <w:highlight w:val="white"/>
              </w:rPr>
            </w:pPr>
            <w:r>
              <w:rPr>
                <w:highlight w:val="white"/>
              </w:rPr>
              <w:t>Two Credits in social studies, including</w:t>
            </w:r>
          </w:p>
          <w:p w14:paraId="00000436" w14:textId="77777777" w:rsidR="0090104A" w:rsidRDefault="00000000">
            <w:pPr>
              <w:numPr>
                <w:ilvl w:val="0"/>
                <w:numId w:val="29"/>
              </w:numPr>
              <w:rPr>
                <w:highlight w:val="white"/>
              </w:rPr>
            </w:pPr>
            <w:r>
              <w:rPr>
                <w:highlight w:val="white"/>
              </w:rPr>
              <w:t>One (1) Credit in United States History</w:t>
            </w:r>
          </w:p>
          <w:p w14:paraId="00000437" w14:textId="77777777" w:rsidR="0090104A" w:rsidRDefault="0090104A">
            <w:pPr>
              <w:rPr>
                <w:highlight w:val="white"/>
              </w:rPr>
            </w:pPr>
          </w:p>
          <w:p w14:paraId="00000438" w14:textId="77777777" w:rsidR="0090104A" w:rsidRDefault="00000000">
            <w:pPr>
              <w:rPr>
                <w:highlight w:val="white"/>
              </w:rPr>
            </w:pPr>
            <w:r>
              <w:rPr>
                <w:highlight w:val="white"/>
              </w:rPr>
              <w:t>*An applicant who does not have a credit in U.S. History may be admitted on the condition that at least three (3) semester hours in that subject will be passed by the end of their sophomore year.</w:t>
            </w:r>
          </w:p>
        </w:tc>
      </w:tr>
    </w:tbl>
    <w:p w14:paraId="00000439" w14:textId="77777777" w:rsidR="0090104A" w:rsidRDefault="00000000">
      <w:pPr>
        <w:pBdr>
          <w:top w:val="nil"/>
          <w:left w:val="nil"/>
          <w:bottom w:val="nil"/>
          <w:right w:val="nil"/>
          <w:between w:val="nil"/>
        </w:pBdr>
        <w:tabs>
          <w:tab w:val="left" w:pos="991"/>
        </w:tabs>
        <w:ind w:left="990" w:right="480"/>
        <w:jc w:val="both"/>
        <w:rPr>
          <w:color w:val="000000"/>
        </w:rPr>
      </w:pPr>
      <w:r>
        <w:rPr>
          <w:highlight w:val="white"/>
        </w:rPr>
        <w:t>Reference: UNC Minimum Admission Requirements</w:t>
      </w:r>
      <w:r>
        <w:rPr>
          <w:color w:val="000000"/>
        </w:rPr>
        <w:t>.</w:t>
      </w:r>
    </w:p>
    <w:p w14:paraId="0000043A" w14:textId="77777777" w:rsidR="0090104A" w:rsidRDefault="0090104A">
      <w:pPr>
        <w:pBdr>
          <w:top w:val="nil"/>
          <w:left w:val="nil"/>
          <w:bottom w:val="nil"/>
          <w:right w:val="nil"/>
          <w:between w:val="nil"/>
        </w:pBdr>
        <w:tabs>
          <w:tab w:val="left" w:pos="991"/>
        </w:tabs>
        <w:ind w:left="990" w:right="480"/>
        <w:jc w:val="both"/>
      </w:pPr>
    </w:p>
    <w:p w14:paraId="0000043B" w14:textId="77777777" w:rsidR="0090104A" w:rsidRDefault="0090104A">
      <w:pPr>
        <w:pBdr>
          <w:top w:val="nil"/>
          <w:left w:val="nil"/>
          <w:bottom w:val="nil"/>
          <w:right w:val="nil"/>
          <w:between w:val="nil"/>
        </w:pBdr>
        <w:tabs>
          <w:tab w:val="left" w:pos="991"/>
        </w:tabs>
        <w:ind w:left="990" w:right="480"/>
        <w:jc w:val="both"/>
        <w:sectPr w:rsidR="0090104A">
          <w:pgSz w:w="12240" w:h="15840"/>
          <w:pgMar w:top="1160" w:right="220" w:bottom="920" w:left="380" w:header="0" w:footer="736" w:gutter="0"/>
          <w:cols w:space="720"/>
        </w:sectPr>
      </w:pPr>
    </w:p>
    <w:p w14:paraId="0000043C" w14:textId="77777777" w:rsidR="0090104A" w:rsidRDefault="00000000">
      <w:pPr>
        <w:pStyle w:val="Heading1"/>
        <w:spacing w:before="80"/>
        <w:ind w:left="270" w:right="480"/>
        <w:rPr>
          <w:color w:val="0000FF"/>
        </w:rPr>
      </w:pPr>
      <w:bookmarkStart w:id="52" w:name="bookmark=id.mw06nxlrs6qq" w:colFirst="0" w:colLast="0"/>
      <w:bookmarkEnd w:id="52"/>
      <w:r>
        <w:rPr>
          <w:color w:val="0000FF"/>
        </w:rPr>
        <w:lastRenderedPageBreak/>
        <w:t>Schools in the University of North Carolina System</w:t>
      </w:r>
    </w:p>
    <w:p w14:paraId="0000043D" w14:textId="77777777" w:rsidR="0090104A" w:rsidRDefault="0090104A">
      <w:pPr>
        <w:pBdr>
          <w:top w:val="nil"/>
          <w:left w:val="nil"/>
          <w:bottom w:val="nil"/>
          <w:right w:val="nil"/>
          <w:between w:val="nil"/>
        </w:pBdr>
        <w:tabs>
          <w:tab w:val="left" w:pos="6600"/>
        </w:tabs>
        <w:spacing w:before="1" w:line="257" w:lineRule="auto"/>
        <w:ind w:left="270" w:right="480"/>
      </w:pPr>
    </w:p>
    <w:p w14:paraId="0000043E" w14:textId="77777777" w:rsidR="0090104A" w:rsidRDefault="00000000">
      <w:pPr>
        <w:pBdr>
          <w:top w:val="nil"/>
          <w:left w:val="nil"/>
          <w:bottom w:val="nil"/>
          <w:right w:val="nil"/>
          <w:between w:val="nil"/>
        </w:pBdr>
        <w:tabs>
          <w:tab w:val="left" w:pos="6600"/>
        </w:tabs>
        <w:spacing w:before="1" w:line="257" w:lineRule="auto"/>
        <w:ind w:left="270" w:right="480"/>
        <w:rPr>
          <w:color w:val="000000"/>
        </w:rPr>
      </w:pPr>
      <w:r>
        <w:rPr>
          <w:color w:val="000000"/>
        </w:rPr>
        <w:t>Appalachian State University</w:t>
      </w:r>
      <w:r>
        <w:rPr>
          <w:color w:val="000000"/>
        </w:rPr>
        <w:tab/>
        <w:t>UNC at Pembroke</w:t>
      </w:r>
    </w:p>
    <w:p w14:paraId="0000043F" w14:textId="77777777" w:rsidR="0090104A" w:rsidRDefault="00000000">
      <w:pPr>
        <w:pBdr>
          <w:top w:val="nil"/>
          <w:left w:val="nil"/>
          <w:bottom w:val="nil"/>
          <w:right w:val="nil"/>
          <w:between w:val="nil"/>
        </w:pBdr>
        <w:tabs>
          <w:tab w:val="left" w:pos="6600"/>
        </w:tabs>
        <w:spacing w:line="257" w:lineRule="auto"/>
        <w:ind w:left="270" w:right="480"/>
        <w:rPr>
          <w:color w:val="000000"/>
        </w:rPr>
      </w:pPr>
      <w:r>
        <w:rPr>
          <w:color w:val="000000"/>
        </w:rPr>
        <w:t>East Carolina University</w:t>
      </w:r>
      <w:r>
        <w:rPr>
          <w:color w:val="000000"/>
        </w:rPr>
        <w:tab/>
        <w:t>UNC at Asheville</w:t>
      </w:r>
    </w:p>
    <w:p w14:paraId="00000440" w14:textId="77777777" w:rsidR="0090104A" w:rsidRDefault="00000000">
      <w:pPr>
        <w:pBdr>
          <w:top w:val="nil"/>
          <w:left w:val="nil"/>
          <w:bottom w:val="nil"/>
          <w:right w:val="nil"/>
          <w:between w:val="nil"/>
        </w:pBdr>
        <w:tabs>
          <w:tab w:val="left" w:pos="6600"/>
        </w:tabs>
        <w:spacing w:line="257" w:lineRule="auto"/>
        <w:ind w:left="270" w:right="480"/>
        <w:rPr>
          <w:color w:val="000000"/>
        </w:rPr>
      </w:pPr>
      <w:r>
        <w:rPr>
          <w:color w:val="000000"/>
        </w:rPr>
        <w:t>Elizabeth City State University</w:t>
      </w:r>
      <w:r>
        <w:rPr>
          <w:color w:val="000000"/>
        </w:rPr>
        <w:tab/>
        <w:t>UNC at Chapel Hill</w:t>
      </w:r>
    </w:p>
    <w:p w14:paraId="00000441" w14:textId="77777777" w:rsidR="0090104A" w:rsidRDefault="00000000">
      <w:pPr>
        <w:pBdr>
          <w:top w:val="nil"/>
          <w:left w:val="nil"/>
          <w:bottom w:val="nil"/>
          <w:right w:val="nil"/>
          <w:between w:val="nil"/>
        </w:pBdr>
        <w:tabs>
          <w:tab w:val="left" w:pos="6600"/>
        </w:tabs>
        <w:spacing w:before="1" w:line="257" w:lineRule="auto"/>
        <w:ind w:left="270" w:right="480"/>
        <w:rPr>
          <w:color w:val="000000"/>
        </w:rPr>
      </w:pPr>
      <w:r>
        <w:rPr>
          <w:color w:val="000000"/>
        </w:rPr>
        <w:t>Fayetteville State University</w:t>
      </w:r>
      <w:r>
        <w:rPr>
          <w:color w:val="000000"/>
        </w:rPr>
        <w:tab/>
        <w:t>UNC at Charlotte</w:t>
      </w:r>
    </w:p>
    <w:p w14:paraId="00000442" w14:textId="77777777" w:rsidR="0090104A" w:rsidRDefault="00000000">
      <w:pPr>
        <w:pBdr>
          <w:top w:val="nil"/>
          <w:left w:val="nil"/>
          <w:bottom w:val="nil"/>
          <w:right w:val="nil"/>
          <w:between w:val="nil"/>
        </w:pBdr>
        <w:tabs>
          <w:tab w:val="left" w:pos="6600"/>
        </w:tabs>
        <w:spacing w:line="257" w:lineRule="auto"/>
        <w:ind w:left="270" w:right="480"/>
        <w:rPr>
          <w:color w:val="000000"/>
        </w:rPr>
      </w:pPr>
      <w:r>
        <w:rPr>
          <w:color w:val="000000"/>
        </w:rPr>
        <w:t>NC A&amp;T State University</w:t>
      </w:r>
      <w:r>
        <w:rPr>
          <w:color w:val="000000"/>
        </w:rPr>
        <w:tab/>
        <w:t>UNC at Greensboro</w:t>
      </w:r>
    </w:p>
    <w:p w14:paraId="00000443" w14:textId="77777777" w:rsidR="0090104A" w:rsidRDefault="00000000">
      <w:pPr>
        <w:pBdr>
          <w:top w:val="nil"/>
          <w:left w:val="nil"/>
          <w:bottom w:val="nil"/>
          <w:right w:val="nil"/>
          <w:between w:val="nil"/>
        </w:pBdr>
        <w:tabs>
          <w:tab w:val="left" w:pos="6600"/>
        </w:tabs>
        <w:spacing w:before="2" w:line="257" w:lineRule="auto"/>
        <w:ind w:left="270" w:right="480"/>
        <w:rPr>
          <w:color w:val="000000"/>
        </w:rPr>
      </w:pPr>
      <w:r>
        <w:rPr>
          <w:color w:val="000000"/>
        </w:rPr>
        <w:t>NC Central University</w:t>
      </w:r>
      <w:r>
        <w:rPr>
          <w:color w:val="000000"/>
        </w:rPr>
        <w:tab/>
        <w:t>UNC at Wilmington</w:t>
      </w:r>
    </w:p>
    <w:p w14:paraId="00000444" w14:textId="77777777" w:rsidR="0090104A" w:rsidRDefault="00000000">
      <w:pPr>
        <w:pBdr>
          <w:top w:val="nil"/>
          <w:left w:val="nil"/>
          <w:bottom w:val="nil"/>
          <w:right w:val="nil"/>
          <w:between w:val="nil"/>
        </w:pBdr>
        <w:tabs>
          <w:tab w:val="left" w:pos="6600"/>
        </w:tabs>
        <w:spacing w:line="257" w:lineRule="auto"/>
        <w:ind w:left="270" w:right="480"/>
        <w:rPr>
          <w:color w:val="000000"/>
        </w:rPr>
      </w:pPr>
      <w:r>
        <w:rPr>
          <w:color w:val="000000"/>
        </w:rPr>
        <w:t>NC School of the Arts</w:t>
      </w:r>
      <w:r>
        <w:rPr>
          <w:color w:val="000000"/>
        </w:rPr>
        <w:tab/>
        <w:t>Western Carolina University</w:t>
      </w:r>
    </w:p>
    <w:p w14:paraId="00000445" w14:textId="77777777" w:rsidR="0090104A" w:rsidRDefault="00000000">
      <w:pPr>
        <w:pBdr>
          <w:top w:val="nil"/>
          <w:left w:val="nil"/>
          <w:bottom w:val="nil"/>
          <w:right w:val="nil"/>
          <w:between w:val="nil"/>
        </w:pBdr>
        <w:tabs>
          <w:tab w:val="left" w:pos="6600"/>
        </w:tabs>
        <w:spacing w:before="1"/>
        <w:ind w:left="270" w:right="480"/>
      </w:pPr>
      <w:r>
        <w:rPr>
          <w:color w:val="000000"/>
        </w:rPr>
        <w:t>NC State University</w:t>
      </w:r>
      <w:r>
        <w:rPr>
          <w:color w:val="000000"/>
        </w:rPr>
        <w:tab/>
        <w:t>Winston-Salem State University</w:t>
      </w:r>
    </w:p>
    <w:p w14:paraId="00000446" w14:textId="77777777" w:rsidR="0090104A" w:rsidRDefault="00000000">
      <w:pPr>
        <w:pBdr>
          <w:top w:val="nil"/>
          <w:left w:val="nil"/>
          <w:bottom w:val="nil"/>
          <w:right w:val="nil"/>
          <w:between w:val="nil"/>
        </w:pBdr>
        <w:tabs>
          <w:tab w:val="left" w:pos="6600"/>
        </w:tabs>
        <w:spacing w:before="1"/>
        <w:ind w:left="270" w:right="480"/>
      </w:pPr>
      <w:r>
        <w:t>NC School of Science and Math</w:t>
      </w:r>
    </w:p>
    <w:p w14:paraId="00000447" w14:textId="77777777" w:rsidR="0090104A" w:rsidRDefault="0090104A">
      <w:pPr>
        <w:pBdr>
          <w:top w:val="nil"/>
          <w:left w:val="nil"/>
          <w:bottom w:val="nil"/>
          <w:right w:val="nil"/>
          <w:between w:val="nil"/>
        </w:pBdr>
        <w:tabs>
          <w:tab w:val="left" w:pos="6600"/>
        </w:tabs>
        <w:spacing w:before="1"/>
        <w:ind w:left="270" w:right="480"/>
      </w:pPr>
    </w:p>
    <w:p w14:paraId="00000448" w14:textId="77777777" w:rsidR="0090104A" w:rsidRDefault="00000000">
      <w:pPr>
        <w:pBdr>
          <w:top w:val="nil"/>
          <w:left w:val="nil"/>
          <w:bottom w:val="nil"/>
          <w:right w:val="nil"/>
          <w:between w:val="nil"/>
        </w:pBdr>
        <w:ind w:left="270" w:right="480"/>
        <w:rPr>
          <w:color w:val="000000"/>
        </w:rPr>
      </w:pPr>
      <w:r>
        <w:rPr>
          <w:b/>
          <w:color w:val="000000"/>
        </w:rPr>
        <w:t>Note</w:t>
      </w:r>
      <w:r>
        <w:rPr>
          <w:color w:val="000000"/>
        </w:rPr>
        <w:t>: Be sure you check with your counselor or contact the college or university you are considering to determine its specific admission requirements.</w:t>
      </w:r>
    </w:p>
    <w:p w14:paraId="00000449" w14:textId="77777777" w:rsidR="0090104A" w:rsidRDefault="00000000">
      <w:pPr>
        <w:pStyle w:val="Heading2"/>
        <w:widowControl/>
        <w:shd w:val="clear" w:color="auto" w:fill="FFFFFF"/>
        <w:spacing w:before="360" w:after="80" w:line="276" w:lineRule="auto"/>
        <w:ind w:left="0" w:right="0"/>
        <w:rPr>
          <w:rFonts w:ascii="Arial" w:eastAsia="Arial" w:hAnsi="Arial" w:cs="Arial"/>
          <w:color w:val="0000FF"/>
          <w:sz w:val="26"/>
          <w:szCs w:val="26"/>
        </w:rPr>
      </w:pPr>
      <w:bookmarkStart w:id="53" w:name="_heading=h.lgftgow7fiwk" w:colFirst="0" w:colLast="0"/>
      <w:bookmarkEnd w:id="53"/>
      <w:r>
        <w:rPr>
          <w:rFonts w:ascii="Arial" w:eastAsia="Arial" w:hAnsi="Arial" w:cs="Arial"/>
          <w:color w:val="0000FF"/>
          <w:sz w:val="26"/>
          <w:szCs w:val="26"/>
        </w:rPr>
        <w:t>Minimum Admission Requirements</w:t>
      </w:r>
    </w:p>
    <w:p w14:paraId="0000044A" w14:textId="77777777" w:rsidR="0090104A" w:rsidRDefault="00000000">
      <w:pPr>
        <w:widowControl/>
        <w:shd w:val="clear" w:color="auto" w:fill="FFFFFF"/>
        <w:spacing w:before="240" w:after="240" w:line="276" w:lineRule="auto"/>
        <w:ind w:left="270" w:right="480"/>
        <w:rPr>
          <w:highlight w:val="white"/>
        </w:rPr>
      </w:pPr>
      <w:r>
        <w:rPr>
          <w:highlight w:val="white"/>
        </w:rPr>
        <w:t xml:space="preserve">UNC System’s minimum admission requirements take into consideration three key measurements of students’ previous achievement: </w:t>
      </w:r>
      <w:r>
        <w:rPr>
          <w:b/>
          <w:highlight w:val="white"/>
        </w:rPr>
        <w:t>high school courses, high school grade point average (GPA), and test scores.</w:t>
      </w:r>
      <w:r>
        <w:rPr>
          <w:highlight w:val="white"/>
        </w:rPr>
        <w:t xml:space="preserve">  Because these are minimum measures, please check with each institution for additional information related to its specific admission requirements.  In the spring of 2020, the UNC Board of Governors adopted a time-limited policy provision that allows a student to meet minimum eligibility requirements for admissions consideration. A student who earns </w:t>
      </w:r>
      <w:r>
        <w:rPr>
          <w:b/>
          <w:highlight w:val="white"/>
        </w:rPr>
        <w:t>at least a 2.5 weighted high school grade point average</w:t>
      </w:r>
      <w:r>
        <w:rPr>
          <w:highlight w:val="white"/>
        </w:rPr>
        <w:t xml:space="preserve"> OR a minimum test score on either the </w:t>
      </w:r>
      <w:r>
        <w:rPr>
          <w:b/>
          <w:highlight w:val="white"/>
        </w:rPr>
        <w:t>ACT (19)</w:t>
      </w:r>
      <w:r>
        <w:rPr>
          <w:highlight w:val="white"/>
        </w:rPr>
        <w:t xml:space="preserve"> or the SAT (1010) is eligible for review by any of the 16 UNC System universities. A student must still</w:t>
      </w:r>
      <w:r>
        <w:rPr>
          <w:b/>
          <w:highlight w:val="white"/>
        </w:rPr>
        <w:t xml:space="preserve"> take either the ACT or the SAT to be considered for admission</w:t>
      </w:r>
      <w:r>
        <w:rPr>
          <w:highlight w:val="white"/>
        </w:rPr>
        <w:t>.  All applicants must submit a valid score as part of their application to any individual institution. Please note that while these are the minimum requirements for consideration, they do not guarantee acceptance.</w:t>
      </w:r>
    </w:p>
    <w:p w14:paraId="0000044B" w14:textId="77777777" w:rsidR="0090104A" w:rsidRDefault="0090104A">
      <w:pPr>
        <w:widowControl/>
        <w:shd w:val="clear" w:color="auto" w:fill="FFFFFF"/>
        <w:spacing w:before="240" w:after="240" w:line="276" w:lineRule="auto"/>
        <w:ind w:left="270" w:right="480"/>
        <w:rPr>
          <w:sz w:val="24"/>
          <w:szCs w:val="24"/>
          <w:highlight w:val="white"/>
        </w:rPr>
      </w:pPr>
    </w:p>
    <w:p w14:paraId="0000044C" w14:textId="77777777" w:rsidR="0090104A" w:rsidRDefault="0090104A">
      <w:pPr>
        <w:widowControl/>
        <w:shd w:val="clear" w:color="auto" w:fill="FFFFFF"/>
        <w:spacing w:before="240" w:after="240" w:line="276" w:lineRule="auto"/>
        <w:ind w:left="270" w:right="480"/>
        <w:rPr>
          <w:sz w:val="24"/>
          <w:szCs w:val="24"/>
          <w:highlight w:val="white"/>
        </w:rPr>
      </w:pPr>
    </w:p>
    <w:p w14:paraId="0000044D" w14:textId="77777777" w:rsidR="0090104A" w:rsidRDefault="0090104A">
      <w:pPr>
        <w:widowControl/>
        <w:shd w:val="clear" w:color="auto" w:fill="FFFFFF"/>
        <w:spacing w:before="240" w:after="240" w:line="276" w:lineRule="auto"/>
        <w:ind w:left="270" w:right="480"/>
        <w:rPr>
          <w:sz w:val="24"/>
          <w:szCs w:val="24"/>
          <w:highlight w:val="white"/>
        </w:rPr>
      </w:pPr>
    </w:p>
    <w:p w14:paraId="0000044E" w14:textId="77777777" w:rsidR="0090104A" w:rsidRDefault="0090104A">
      <w:pPr>
        <w:widowControl/>
        <w:shd w:val="clear" w:color="auto" w:fill="FFFFFF"/>
        <w:spacing w:before="240" w:after="240" w:line="276" w:lineRule="auto"/>
        <w:ind w:left="270" w:right="480"/>
        <w:rPr>
          <w:sz w:val="24"/>
          <w:szCs w:val="24"/>
          <w:highlight w:val="white"/>
        </w:rPr>
      </w:pPr>
    </w:p>
    <w:p w14:paraId="0000044F" w14:textId="77777777" w:rsidR="0090104A" w:rsidRDefault="0090104A">
      <w:pPr>
        <w:widowControl/>
        <w:shd w:val="clear" w:color="auto" w:fill="FFFFFF"/>
        <w:spacing w:before="240" w:after="240" w:line="276" w:lineRule="auto"/>
        <w:ind w:left="270" w:right="480"/>
        <w:rPr>
          <w:sz w:val="24"/>
          <w:szCs w:val="24"/>
          <w:highlight w:val="white"/>
        </w:rPr>
      </w:pPr>
    </w:p>
    <w:p w14:paraId="00000450" w14:textId="77777777" w:rsidR="0090104A" w:rsidRDefault="0090104A">
      <w:pPr>
        <w:widowControl/>
        <w:shd w:val="clear" w:color="auto" w:fill="FFFFFF"/>
        <w:spacing w:before="240" w:after="240" w:line="276" w:lineRule="auto"/>
        <w:ind w:left="270" w:right="480"/>
        <w:rPr>
          <w:sz w:val="24"/>
          <w:szCs w:val="24"/>
          <w:highlight w:val="white"/>
        </w:rPr>
      </w:pPr>
    </w:p>
    <w:p w14:paraId="00000451" w14:textId="77777777" w:rsidR="0090104A" w:rsidRDefault="0090104A">
      <w:pPr>
        <w:widowControl/>
        <w:shd w:val="clear" w:color="auto" w:fill="FFFFFF"/>
        <w:spacing w:before="240" w:after="240" w:line="276" w:lineRule="auto"/>
        <w:ind w:left="270" w:right="480"/>
        <w:rPr>
          <w:sz w:val="24"/>
          <w:szCs w:val="24"/>
          <w:highlight w:val="white"/>
        </w:rPr>
      </w:pPr>
    </w:p>
    <w:p w14:paraId="00000452" w14:textId="77777777" w:rsidR="0090104A" w:rsidRDefault="0090104A">
      <w:pPr>
        <w:widowControl/>
        <w:shd w:val="clear" w:color="auto" w:fill="FFFFFF"/>
        <w:spacing w:before="240" w:after="240" w:line="276" w:lineRule="auto"/>
        <w:ind w:right="480"/>
        <w:rPr>
          <w:sz w:val="24"/>
          <w:szCs w:val="24"/>
          <w:highlight w:val="white"/>
        </w:rPr>
      </w:pPr>
    </w:p>
    <w:p w14:paraId="00000453" w14:textId="77777777" w:rsidR="0090104A" w:rsidRDefault="00000000">
      <w:pPr>
        <w:pStyle w:val="Heading1"/>
        <w:spacing w:before="204"/>
        <w:ind w:left="270" w:right="480"/>
        <w:rPr>
          <w:color w:val="0000FF"/>
        </w:rPr>
      </w:pPr>
      <w:r>
        <w:br w:type="page"/>
      </w:r>
    </w:p>
    <w:p w14:paraId="00000454" w14:textId="77777777" w:rsidR="0090104A" w:rsidRDefault="00000000">
      <w:pPr>
        <w:pStyle w:val="Heading1"/>
        <w:spacing w:before="204"/>
        <w:ind w:left="270" w:right="480"/>
        <w:rPr>
          <w:color w:val="0000FF"/>
        </w:rPr>
      </w:pPr>
      <w:bookmarkStart w:id="54" w:name="bookmark=id.gjaivwhfj3dh" w:colFirst="0" w:colLast="0"/>
      <w:bookmarkEnd w:id="54"/>
      <w:r>
        <w:rPr>
          <w:color w:val="0000FF"/>
        </w:rPr>
        <w:lastRenderedPageBreak/>
        <w:t>NC Academic Scholars Program Requirements</w:t>
      </w:r>
    </w:p>
    <w:p w14:paraId="00000455" w14:textId="77777777" w:rsidR="0090104A" w:rsidRDefault="00000000">
      <w:pPr>
        <w:pBdr>
          <w:top w:val="nil"/>
          <w:left w:val="nil"/>
          <w:bottom w:val="nil"/>
          <w:right w:val="nil"/>
          <w:between w:val="nil"/>
        </w:pBdr>
        <w:spacing w:before="1"/>
        <w:ind w:left="270" w:right="480"/>
        <w:rPr>
          <w:color w:val="000000"/>
        </w:rPr>
      </w:pPr>
      <w:r>
        <w:rPr>
          <w:color w:val="000000"/>
        </w:rPr>
        <w:t>In March of 1983, the State Board of Education created what has become known as the North Carolina Academic Scholars Program. Students who complete requirements for an academically challenging high school program are named Academic Scholars and receive special recognition. If you qualify for this special recognition, you:</w:t>
      </w:r>
    </w:p>
    <w:p w14:paraId="00000456" w14:textId="77777777" w:rsidR="0090104A" w:rsidRDefault="0090104A">
      <w:pPr>
        <w:pBdr>
          <w:top w:val="nil"/>
          <w:left w:val="nil"/>
          <w:bottom w:val="nil"/>
          <w:right w:val="nil"/>
          <w:between w:val="nil"/>
        </w:pBdr>
        <w:spacing w:before="11"/>
        <w:ind w:left="270" w:right="480"/>
        <w:rPr>
          <w:color w:val="000000"/>
          <w:sz w:val="21"/>
          <w:szCs w:val="21"/>
        </w:rPr>
      </w:pPr>
    </w:p>
    <w:p w14:paraId="00000457" w14:textId="77777777" w:rsidR="0090104A" w:rsidRDefault="00000000">
      <w:pPr>
        <w:numPr>
          <w:ilvl w:val="0"/>
          <w:numId w:val="33"/>
        </w:numPr>
        <w:pBdr>
          <w:top w:val="nil"/>
          <w:left w:val="nil"/>
          <w:bottom w:val="nil"/>
          <w:right w:val="nil"/>
          <w:between w:val="nil"/>
        </w:pBdr>
        <w:tabs>
          <w:tab w:val="left" w:pos="1019"/>
          <w:tab w:val="left" w:pos="1020"/>
        </w:tabs>
        <w:ind w:right="480"/>
        <w:rPr>
          <w:color w:val="000000"/>
        </w:rPr>
      </w:pPr>
      <w:r>
        <w:rPr>
          <w:color w:val="000000"/>
        </w:rPr>
        <w:t>Will be designated by the State Board of Education as a North Carolina Academic Scholar.</w:t>
      </w:r>
    </w:p>
    <w:p w14:paraId="00000458" w14:textId="77777777" w:rsidR="0090104A" w:rsidRDefault="00000000">
      <w:pPr>
        <w:numPr>
          <w:ilvl w:val="0"/>
          <w:numId w:val="33"/>
        </w:numPr>
        <w:pBdr>
          <w:top w:val="nil"/>
          <w:left w:val="nil"/>
          <w:bottom w:val="nil"/>
          <w:right w:val="nil"/>
          <w:between w:val="nil"/>
        </w:pBdr>
        <w:tabs>
          <w:tab w:val="left" w:pos="1019"/>
          <w:tab w:val="left" w:pos="1020"/>
        </w:tabs>
        <w:ind w:right="480"/>
        <w:rPr>
          <w:color w:val="000000"/>
        </w:rPr>
      </w:pPr>
      <w:r>
        <w:rPr>
          <w:color w:val="000000"/>
        </w:rPr>
        <w:t>Will receive a seal of recognition attached to your diploma.</w:t>
      </w:r>
    </w:p>
    <w:p w14:paraId="00000459" w14:textId="77777777" w:rsidR="0090104A" w:rsidRDefault="00000000">
      <w:pPr>
        <w:numPr>
          <w:ilvl w:val="0"/>
          <w:numId w:val="33"/>
        </w:numPr>
        <w:pBdr>
          <w:top w:val="nil"/>
          <w:left w:val="nil"/>
          <w:bottom w:val="nil"/>
          <w:right w:val="nil"/>
          <w:between w:val="nil"/>
        </w:pBdr>
        <w:tabs>
          <w:tab w:val="left" w:pos="1019"/>
          <w:tab w:val="left" w:pos="1020"/>
        </w:tabs>
        <w:ind w:right="480"/>
        <w:rPr>
          <w:color w:val="000000"/>
        </w:rPr>
      </w:pPr>
      <w:r>
        <w:rPr>
          <w:color w:val="000000"/>
        </w:rPr>
        <w:t>May use this special recognition in applying to post-secondary institutions.</w:t>
      </w:r>
    </w:p>
    <w:p w14:paraId="0000045A" w14:textId="77777777" w:rsidR="0090104A" w:rsidRDefault="0090104A">
      <w:pPr>
        <w:pBdr>
          <w:top w:val="nil"/>
          <w:left w:val="nil"/>
          <w:bottom w:val="nil"/>
          <w:right w:val="nil"/>
          <w:between w:val="nil"/>
        </w:pBdr>
        <w:ind w:left="270" w:right="480"/>
        <w:rPr>
          <w:color w:val="000000"/>
        </w:rPr>
      </w:pPr>
    </w:p>
    <w:p w14:paraId="0000045B" w14:textId="77777777" w:rsidR="0090104A" w:rsidRDefault="00000000">
      <w:pPr>
        <w:pBdr>
          <w:top w:val="nil"/>
          <w:left w:val="nil"/>
          <w:bottom w:val="nil"/>
          <w:right w:val="nil"/>
          <w:between w:val="nil"/>
        </w:pBdr>
        <w:ind w:left="270" w:right="480"/>
        <w:rPr>
          <w:color w:val="000000"/>
        </w:rPr>
      </w:pPr>
      <w:r>
        <w:rPr>
          <w:color w:val="000000"/>
        </w:rPr>
        <w:t>To become an Academic Scholar, you must complete the course of study specified below and must achieve an overall 3.5 unweighted GPA or better.</w:t>
      </w:r>
    </w:p>
    <w:p w14:paraId="0000045C" w14:textId="77777777" w:rsidR="0090104A" w:rsidRDefault="0090104A">
      <w:pPr>
        <w:pBdr>
          <w:top w:val="nil"/>
          <w:left w:val="nil"/>
          <w:bottom w:val="nil"/>
          <w:right w:val="nil"/>
          <w:between w:val="nil"/>
        </w:pBdr>
        <w:spacing w:line="276" w:lineRule="auto"/>
        <w:ind w:left="270"/>
      </w:pPr>
    </w:p>
    <w:tbl>
      <w:tblPr>
        <w:tblStyle w:val="ab"/>
        <w:tblW w:w="1059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900"/>
        <w:gridCol w:w="7950"/>
      </w:tblGrid>
      <w:tr w:rsidR="0090104A" w14:paraId="782CEE92" w14:textId="77777777">
        <w:trPr>
          <w:trHeight w:val="420"/>
        </w:trPr>
        <w:tc>
          <w:tcPr>
            <w:tcW w:w="10590" w:type="dxa"/>
            <w:gridSpan w:val="3"/>
            <w:shd w:val="clear" w:color="auto" w:fill="00FFFF"/>
            <w:tcMar>
              <w:top w:w="-44" w:type="dxa"/>
              <w:left w:w="-44" w:type="dxa"/>
              <w:bottom w:w="-44" w:type="dxa"/>
              <w:right w:w="-44" w:type="dxa"/>
            </w:tcMar>
          </w:tcPr>
          <w:p w14:paraId="0000045D" w14:textId="77777777" w:rsidR="0090104A" w:rsidRDefault="00000000">
            <w:pPr>
              <w:jc w:val="center"/>
              <w:rPr>
                <w:rFonts w:ascii="Arial" w:eastAsia="Arial" w:hAnsi="Arial" w:cs="Arial"/>
                <w:b/>
                <w:color w:val="0000FF"/>
                <w:sz w:val="24"/>
                <w:szCs w:val="24"/>
              </w:rPr>
            </w:pPr>
            <w:r>
              <w:rPr>
                <w:rFonts w:ascii="Arial" w:eastAsia="Arial" w:hAnsi="Arial" w:cs="Arial"/>
                <w:b/>
                <w:color w:val="0000FF"/>
                <w:sz w:val="24"/>
                <w:szCs w:val="24"/>
              </w:rPr>
              <w:t>North Carolina Academic Scholars Endorsement</w:t>
            </w:r>
          </w:p>
        </w:tc>
      </w:tr>
      <w:tr w:rsidR="0090104A" w14:paraId="6EC9590A" w14:textId="77777777">
        <w:trPr>
          <w:trHeight w:val="515"/>
        </w:trPr>
        <w:tc>
          <w:tcPr>
            <w:tcW w:w="10590" w:type="dxa"/>
            <w:gridSpan w:val="3"/>
            <w:shd w:val="clear" w:color="auto" w:fill="auto"/>
            <w:tcMar>
              <w:top w:w="-44" w:type="dxa"/>
              <w:left w:w="-44" w:type="dxa"/>
              <w:bottom w:w="-44" w:type="dxa"/>
              <w:right w:w="-44" w:type="dxa"/>
            </w:tcMar>
          </w:tcPr>
          <w:p w14:paraId="00000461" w14:textId="77777777" w:rsidR="0090104A" w:rsidRDefault="00000000">
            <w:r>
              <w:t>Students who complete the requirements for this academically challenging high school program are named North Carolina Academic Scholars and receive special recognition, including as a seal attached to their diplomas.  Students must:</w:t>
            </w:r>
          </w:p>
          <w:p w14:paraId="00000462" w14:textId="77777777" w:rsidR="0090104A" w:rsidRDefault="00000000">
            <w:pPr>
              <w:numPr>
                <w:ilvl w:val="0"/>
                <w:numId w:val="13"/>
              </w:numPr>
            </w:pPr>
            <w:r>
              <w:t>Completed all the requirements for the North Carolina Academic Scholars Program.</w:t>
            </w:r>
          </w:p>
          <w:p w14:paraId="00000463" w14:textId="77777777" w:rsidR="0090104A" w:rsidRDefault="00000000">
            <w:pPr>
              <w:numPr>
                <w:ilvl w:val="0"/>
                <w:numId w:val="13"/>
              </w:numPr>
            </w:pPr>
            <w:r>
              <w:t>Have an overall four-year un-weighted grade point average of 3.50.</w:t>
            </w:r>
          </w:p>
          <w:p w14:paraId="00000464" w14:textId="77777777" w:rsidR="0090104A" w:rsidRDefault="00000000">
            <w:pPr>
              <w:numPr>
                <w:ilvl w:val="0"/>
                <w:numId w:val="13"/>
              </w:numPr>
            </w:pPr>
            <w:r>
              <w:t xml:space="preserve">Complete </w:t>
            </w:r>
            <w:proofErr w:type="gramStart"/>
            <w:r>
              <w:t>all  requirements</w:t>
            </w:r>
            <w:proofErr w:type="gramEnd"/>
            <w:r>
              <w:t xml:space="preserve"> for a North Carolina high school diploma</w:t>
            </w:r>
          </w:p>
        </w:tc>
      </w:tr>
      <w:tr w:rsidR="0090104A" w14:paraId="3D69B42B" w14:textId="77777777">
        <w:trPr>
          <w:trHeight w:val="420"/>
        </w:trPr>
        <w:tc>
          <w:tcPr>
            <w:tcW w:w="1740" w:type="dxa"/>
            <w:shd w:val="clear" w:color="auto" w:fill="auto"/>
            <w:tcMar>
              <w:top w:w="-44" w:type="dxa"/>
              <w:left w:w="-44" w:type="dxa"/>
              <w:bottom w:w="-44" w:type="dxa"/>
              <w:right w:w="-44" w:type="dxa"/>
            </w:tcMar>
          </w:tcPr>
          <w:p w14:paraId="00000468" w14:textId="77777777" w:rsidR="0090104A" w:rsidRDefault="00000000">
            <w:pPr>
              <w:pBdr>
                <w:top w:val="nil"/>
                <w:left w:val="nil"/>
                <w:bottom w:val="nil"/>
                <w:right w:val="nil"/>
                <w:between w:val="nil"/>
              </w:pBdr>
              <w:jc w:val="center"/>
              <w:rPr>
                <w:b/>
              </w:rPr>
            </w:pPr>
            <w:r>
              <w:rPr>
                <w:b/>
              </w:rPr>
              <w:t>Content Area</w:t>
            </w:r>
          </w:p>
        </w:tc>
        <w:tc>
          <w:tcPr>
            <w:tcW w:w="900" w:type="dxa"/>
            <w:shd w:val="clear" w:color="auto" w:fill="auto"/>
            <w:tcMar>
              <w:top w:w="-44" w:type="dxa"/>
              <w:left w:w="-44" w:type="dxa"/>
              <w:bottom w:w="-44" w:type="dxa"/>
              <w:right w:w="-44" w:type="dxa"/>
            </w:tcMar>
          </w:tcPr>
          <w:p w14:paraId="00000469" w14:textId="77777777" w:rsidR="0090104A" w:rsidRDefault="00000000">
            <w:pPr>
              <w:pBdr>
                <w:top w:val="nil"/>
                <w:left w:val="nil"/>
                <w:bottom w:val="nil"/>
                <w:right w:val="nil"/>
                <w:between w:val="nil"/>
              </w:pBdr>
              <w:jc w:val="center"/>
              <w:rPr>
                <w:b/>
              </w:rPr>
            </w:pPr>
            <w:r>
              <w:rPr>
                <w:b/>
              </w:rPr>
              <w:t>Credits</w:t>
            </w:r>
          </w:p>
        </w:tc>
        <w:tc>
          <w:tcPr>
            <w:tcW w:w="7950" w:type="dxa"/>
            <w:shd w:val="clear" w:color="auto" w:fill="auto"/>
            <w:tcMar>
              <w:top w:w="-44" w:type="dxa"/>
              <w:left w:w="-44" w:type="dxa"/>
              <w:bottom w:w="-44" w:type="dxa"/>
              <w:right w:w="-44" w:type="dxa"/>
            </w:tcMar>
          </w:tcPr>
          <w:p w14:paraId="0000046A" w14:textId="77777777" w:rsidR="0090104A" w:rsidRDefault="00000000">
            <w:pPr>
              <w:pBdr>
                <w:top w:val="nil"/>
                <w:left w:val="nil"/>
                <w:bottom w:val="nil"/>
                <w:right w:val="nil"/>
                <w:between w:val="nil"/>
              </w:pBdr>
              <w:jc w:val="center"/>
              <w:rPr>
                <w:b/>
              </w:rPr>
            </w:pPr>
            <w:r>
              <w:rPr>
                <w:b/>
              </w:rPr>
              <w:t>Courses</w:t>
            </w:r>
          </w:p>
        </w:tc>
      </w:tr>
      <w:tr w:rsidR="0090104A" w14:paraId="1B319FE1" w14:textId="77777777">
        <w:trPr>
          <w:trHeight w:val="420"/>
        </w:trPr>
        <w:tc>
          <w:tcPr>
            <w:tcW w:w="1740" w:type="dxa"/>
            <w:shd w:val="clear" w:color="auto" w:fill="auto"/>
            <w:tcMar>
              <w:top w:w="-44" w:type="dxa"/>
              <w:left w:w="-44" w:type="dxa"/>
              <w:bottom w:w="-44" w:type="dxa"/>
              <w:right w:w="-44" w:type="dxa"/>
            </w:tcMar>
          </w:tcPr>
          <w:p w14:paraId="0000046C" w14:textId="77777777" w:rsidR="0090104A" w:rsidRDefault="00000000">
            <w:pPr>
              <w:pBdr>
                <w:top w:val="nil"/>
                <w:left w:val="nil"/>
                <w:bottom w:val="nil"/>
                <w:right w:val="nil"/>
                <w:between w:val="nil"/>
              </w:pBdr>
              <w:rPr>
                <w:b/>
              </w:rPr>
            </w:pPr>
            <w:r>
              <w:rPr>
                <w:b/>
              </w:rPr>
              <w:t>English</w:t>
            </w:r>
          </w:p>
        </w:tc>
        <w:tc>
          <w:tcPr>
            <w:tcW w:w="900" w:type="dxa"/>
            <w:shd w:val="clear" w:color="auto" w:fill="auto"/>
            <w:tcMar>
              <w:top w:w="-44" w:type="dxa"/>
              <w:left w:w="-44" w:type="dxa"/>
              <w:bottom w:w="-44" w:type="dxa"/>
              <w:right w:w="-44" w:type="dxa"/>
            </w:tcMar>
          </w:tcPr>
          <w:p w14:paraId="0000046D" w14:textId="77777777" w:rsidR="0090104A" w:rsidRDefault="00000000">
            <w:pPr>
              <w:pBdr>
                <w:top w:val="nil"/>
                <w:left w:val="nil"/>
                <w:bottom w:val="nil"/>
                <w:right w:val="nil"/>
                <w:between w:val="nil"/>
              </w:pBdr>
              <w:jc w:val="center"/>
            </w:pPr>
            <w:r>
              <w:t>4</w:t>
            </w:r>
          </w:p>
        </w:tc>
        <w:tc>
          <w:tcPr>
            <w:tcW w:w="7950" w:type="dxa"/>
            <w:shd w:val="clear" w:color="auto" w:fill="auto"/>
            <w:tcMar>
              <w:top w:w="-44" w:type="dxa"/>
              <w:left w:w="-44" w:type="dxa"/>
              <w:bottom w:w="-44" w:type="dxa"/>
              <w:right w:w="-44" w:type="dxa"/>
            </w:tcMar>
          </w:tcPr>
          <w:p w14:paraId="0000046E" w14:textId="77777777" w:rsidR="0090104A" w:rsidRDefault="00000000">
            <w:pPr>
              <w:pBdr>
                <w:top w:val="nil"/>
                <w:left w:val="nil"/>
                <w:bottom w:val="nil"/>
                <w:right w:val="nil"/>
                <w:between w:val="nil"/>
              </w:pBdr>
            </w:pPr>
            <w:r>
              <w:t>English I, II, III, IV</w:t>
            </w:r>
          </w:p>
        </w:tc>
      </w:tr>
      <w:tr w:rsidR="0090104A" w14:paraId="59CF2E70" w14:textId="77777777">
        <w:trPr>
          <w:trHeight w:val="420"/>
        </w:trPr>
        <w:tc>
          <w:tcPr>
            <w:tcW w:w="1740" w:type="dxa"/>
            <w:shd w:val="clear" w:color="auto" w:fill="auto"/>
            <w:tcMar>
              <w:top w:w="-44" w:type="dxa"/>
              <w:left w:w="-44" w:type="dxa"/>
              <w:bottom w:w="-44" w:type="dxa"/>
              <w:right w:w="-44" w:type="dxa"/>
            </w:tcMar>
          </w:tcPr>
          <w:p w14:paraId="00000470" w14:textId="77777777" w:rsidR="0090104A" w:rsidRDefault="00000000">
            <w:pPr>
              <w:pBdr>
                <w:top w:val="nil"/>
                <w:left w:val="nil"/>
                <w:bottom w:val="nil"/>
                <w:right w:val="nil"/>
                <w:between w:val="nil"/>
              </w:pBdr>
              <w:rPr>
                <w:b/>
              </w:rPr>
            </w:pPr>
            <w:r>
              <w:rPr>
                <w:b/>
              </w:rPr>
              <w:t>Science</w:t>
            </w:r>
          </w:p>
        </w:tc>
        <w:tc>
          <w:tcPr>
            <w:tcW w:w="900" w:type="dxa"/>
            <w:shd w:val="clear" w:color="auto" w:fill="auto"/>
            <w:tcMar>
              <w:top w:w="-44" w:type="dxa"/>
              <w:left w:w="-44" w:type="dxa"/>
              <w:bottom w:w="-44" w:type="dxa"/>
              <w:right w:w="-44" w:type="dxa"/>
            </w:tcMar>
          </w:tcPr>
          <w:p w14:paraId="00000471" w14:textId="77777777" w:rsidR="0090104A" w:rsidRDefault="00000000">
            <w:pPr>
              <w:pBdr>
                <w:top w:val="nil"/>
                <w:left w:val="nil"/>
                <w:bottom w:val="nil"/>
                <w:right w:val="nil"/>
                <w:between w:val="nil"/>
              </w:pBdr>
              <w:jc w:val="center"/>
            </w:pPr>
            <w:r>
              <w:t>3</w:t>
            </w:r>
          </w:p>
        </w:tc>
        <w:tc>
          <w:tcPr>
            <w:tcW w:w="7950" w:type="dxa"/>
            <w:shd w:val="clear" w:color="auto" w:fill="auto"/>
            <w:tcMar>
              <w:top w:w="-44" w:type="dxa"/>
              <w:left w:w="-44" w:type="dxa"/>
              <w:bottom w:w="-44" w:type="dxa"/>
              <w:right w:w="-44" w:type="dxa"/>
            </w:tcMar>
          </w:tcPr>
          <w:p w14:paraId="00000472" w14:textId="77777777" w:rsidR="0090104A" w:rsidRDefault="00000000">
            <w:pPr>
              <w:pBdr>
                <w:top w:val="nil"/>
                <w:left w:val="nil"/>
                <w:bottom w:val="nil"/>
                <w:right w:val="nil"/>
                <w:between w:val="nil"/>
              </w:pBdr>
            </w:pPr>
            <w:r>
              <w:t>Physics or Chemistry course, Biology, and an Earth/Environmental Science course</w:t>
            </w:r>
          </w:p>
        </w:tc>
      </w:tr>
      <w:tr w:rsidR="0090104A" w14:paraId="7C356543" w14:textId="77777777">
        <w:trPr>
          <w:trHeight w:val="420"/>
        </w:trPr>
        <w:tc>
          <w:tcPr>
            <w:tcW w:w="1740" w:type="dxa"/>
            <w:shd w:val="clear" w:color="auto" w:fill="auto"/>
            <w:tcMar>
              <w:top w:w="-44" w:type="dxa"/>
              <w:left w:w="-44" w:type="dxa"/>
              <w:bottom w:w="-44" w:type="dxa"/>
              <w:right w:w="-44" w:type="dxa"/>
            </w:tcMar>
          </w:tcPr>
          <w:p w14:paraId="00000474" w14:textId="77777777" w:rsidR="0090104A" w:rsidRDefault="00000000">
            <w:pPr>
              <w:pBdr>
                <w:top w:val="nil"/>
                <w:left w:val="nil"/>
                <w:bottom w:val="nil"/>
                <w:right w:val="nil"/>
                <w:between w:val="nil"/>
              </w:pBdr>
              <w:rPr>
                <w:b/>
              </w:rPr>
            </w:pPr>
            <w:r>
              <w:rPr>
                <w:b/>
              </w:rPr>
              <w:t>Math</w:t>
            </w:r>
          </w:p>
        </w:tc>
        <w:tc>
          <w:tcPr>
            <w:tcW w:w="900" w:type="dxa"/>
            <w:shd w:val="clear" w:color="auto" w:fill="auto"/>
            <w:tcMar>
              <w:top w:w="-44" w:type="dxa"/>
              <w:left w:w="-44" w:type="dxa"/>
              <w:bottom w:w="-44" w:type="dxa"/>
              <w:right w:w="-44" w:type="dxa"/>
            </w:tcMar>
          </w:tcPr>
          <w:p w14:paraId="00000475" w14:textId="77777777" w:rsidR="0090104A" w:rsidRDefault="00000000">
            <w:pPr>
              <w:pBdr>
                <w:top w:val="nil"/>
                <w:left w:val="nil"/>
                <w:bottom w:val="nil"/>
                <w:right w:val="nil"/>
                <w:between w:val="nil"/>
              </w:pBdr>
              <w:jc w:val="center"/>
            </w:pPr>
            <w:r>
              <w:t>4</w:t>
            </w:r>
          </w:p>
        </w:tc>
        <w:tc>
          <w:tcPr>
            <w:tcW w:w="7950" w:type="dxa"/>
            <w:shd w:val="clear" w:color="auto" w:fill="auto"/>
            <w:tcMar>
              <w:top w:w="-44" w:type="dxa"/>
              <w:left w:w="-44" w:type="dxa"/>
              <w:bottom w:w="-44" w:type="dxa"/>
              <w:right w:w="-44" w:type="dxa"/>
            </w:tcMar>
          </w:tcPr>
          <w:p w14:paraId="00000476" w14:textId="77777777" w:rsidR="0090104A" w:rsidRDefault="00000000">
            <w:pPr>
              <w:pBdr>
                <w:top w:val="nil"/>
                <w:left w:val="nil"/>
                <w:bottom w:val="nil"/>
                <w:right w:val="nil"/>
                <w:between w:val="nil"/>
              </w:pBdr>
            </w:pPr>
            <w:r>
              <w:t xml:space="preserve">NC Math I, II, III, and a </w:t>
            </w:r>
            <w:proofErr w:type="gramStart"/>
            <w:r>
              <w:t>higher level</w:t>
            </w:r>
            <w:proofErr w:type="gramEnd"/>
            <w:r>
              <w:t xml:space="preserve"> math course with Math III as the prerequisite</w:t>
            </w:r>
          </w:p>
        </w:tc>
      </w:tr>
      <w:tr w:rsidR="0090104A" w14:paraId="277AAEBB" w14:textId="77777777">
        <w:trPr>
          <w:trHeight w:val="420"/>
        </w:trPr>
        <w:tc>
          <w:tcPr>
            <w:tcW w:w="1740" w:type="dxa"/>
            <w:shd w:val="clear" w:color="auto" w:fill="auto"/>
            <w:tcMar>
              <w:top w:w="-44" w:type="dxa"/>
              <w:left w:w="-44" w:type="dxa"/>
              <w:bottom w:w="-44" w:type="dxa"/>
              <w:right w:w="-44" w:type="dxa"/>
            </w:tcMar>
          </w:tcPr>
          <w:p w14:paraId="00000478" w14:textId="77777777" w:rsidR="0090104A" w:rsidRDefault="00000000">
            <w:pPr>
              <w:pBdr>
                <w:top w:val="nil"/>
                <w:left w:val="nil"/>
                <w:bottom w:val="nil"/>
                <w:right w:val="nil"/>
                <w:between w:val="nil"/>
              </w:pBdr>
              <w:rPr>
                <w:b/>
              </w:rPr>
            </w:pPr>
            <w:r>
              <w:rPr>
                <w:b/>
              </w:rPr>
              <w:t>Social Studies</w:t>
            </w:r>
          </w:p>
        </w:tc>
        <w:tc>
          <w:tcPr>
            <w:tcW w:w="900" w:type="dxa"/>
            <w:shd w:val="clear" w:color="auto" w:fill="auto"/>
            <w:tcMar>
              <w:top w:w="-44" w:type="dxa"/>
              <w:left w:w="-44" w:type="dxa"/>
              <w:bottom w:w="-44" w:type="dxa"/>
              <w:right w:w="-44" w:type="dxa"/>
            </w:tcMar>
          </w:tcPr>
          <w:p w14:paraId="00000479" w14:textId="77777777" w:rsidR="0090104A" w:rsidRDefault="00000000">
            <w:pPr>
              <w:pBdr>
                <w:top w:val="nil"/>
                <w:left w:val="nil"/>
                <w:bottom w:val="nil"/>
                <w:right w:val="nil"/>
                <w:between w:val="nil"/>
              </w:pBdr>
              <w:jc w:val="center"/>
            </w:pPr>
            <w:r>
              <w:t>4</w:t>
            </w:r>
          </w:p>
        </w:tc>
        <w:tc>
          <w:tcPr>
            <w:tcW w:w="7950" w:type="dxa"/>
            <w:shd w:val="clear" w:color="auto" w:fill="auto"/>
            <w:tcMar>
              <w:top w:w="-44" w:type="dxa"/>
              <w:left w:w="-44" w:type="dxa"/>
              <w:bottom w:w="-44" w:type="dxa"/>
              <w:right w:w="-44" w:type="dxa"/>
            </w:tcMar>
          </w:tcPr>
          <w:p w14:paraId="0000047A" w14:textId="77777777" w:rsidR="0090104A" w:rsidRDefault="00000000">
            <w:pPr>
              <w:pBdr>
                <w:top w:val="nil"/>
                <w:left w:val="nil"/>
                <w:bottom w:val="nil"/>
                <w:right w:val="nil"/>
                <w:between w:val="nil"/>
              </w:pBdr>
              <w:rPr>
                <w:b/>
                <w:u w:val="single"/>
              </w:rPr>
            </w:pPr>
            <w:r>
              <w:rPr>
                <w:b/>
                <w:u w:val="single"/>
              </w:rPr>
              <w:t>Year Entered 9th Grade:</w:t>
            </w:r>
          </w:p>
          <w:p w14:paraId="0000047B" w14:textId="77777777" w:rsidR="0090104A" w:rsidRDefault="00000000">
            <w:pPr>
              <w:pBdr>
                <w:top w:val="nil"/>
                <w:left w:val="nil"/>
                <w:bottom w:val="nil"/>
                <w:right w:val="nil"/>
                <w:between w:val="nil"/>
              </w:pBdr>
              <w:rPr>
                <w:b/>
              </w:rPr>
            </w:pPr>
            <w:r>
              <w:rPr>
                <w:b/>
              </w:rPr>
              <w:t>2021-2022</w:t>
            </w:r>
          </w:p>
          <w:p w14:paraId="0000047C" w14:textId="77777777" w:rsidR="0090104A" w:rsidRDefault="00000000">
            <w:pPr>
              <w:pBdr>
                <w:top w:val="nil"/>
                <w:left w:val="nil"/>
                <w:bottom w:val="nil"/>
                <w:right w:val="nil"/>
                <w:between w:val="nil"/>
              </w:pBdr>
            </w:pPr>
            <w:r>
              <w:t>World History, American History, Civic Literacy and Economic and Personal Finance</w:t>
            </w:r>
          </w:p>
          <w:p w14:paraId="0000047D" w14:textId="77777777" w:rsidR="0090104A" w:rsidRDefault="00000000">
            <w:pPr>
              <w:pBdr>
                <w:top w:val="nil"/>
                <w:left w:val="nil"/>
                <w:bottom w:val="nil"/>
                <w:right w:val="nil"/>
                <w:between w:val="nil"/>
              </w:pBdr>
              <w:rPr>
                <w:b/>
              </w:rPr>
            </w:pPr>
            <w:r>
              <w:rPr>
                <w:b/>
              </w:rPr>
              <w:t>2020-2021</w:t>
            </w:r>
          </w:p>
          <w:p w14:paraId="0000047E" w14:textId="77777777" w:rsidR="0090104A" w:rsidRDefault="00000000">
            <w:pPr>
              <w:pBdr>
                <w:top w:val="nil"/>
                <w:left w:val="nil"/>
                <w:bottom w:val="nil"/>
                <w:right w:val="nil"/>
                <w:between w:val="nil"/>
              </w:pBdr>
            </w:pPr>
            <w:r>
              <w:t xml:space="preserve">World History, (American History I or American History II or American History), Civics and Economics or Civic Literacy and Economics and Personal Finance </w:t>
            </w:r>
          </w:p>
        </w:tc>
      </w:tr>
      <w:tr w:rsidR="0090104A" w14:paraId="288E0B49" w14:textId="77777777">
        <w:trPr>
          <w:trHeight w:val="420"/>
        </w:trPr>
        <w:tc>
          <w:tcPr>
            <w:tcW w:w="1740" w:type="dxa"/>
            <w:shd w:val="clear" w:color="auto" w:fill="auto"/>
            <w:tcMar>
              <w:top w:w="-44" w:type="dxa"/>
              <w:left w:w="-44" w:type="dxa"/>
              <w:bottom w:w="-44" w:type="dxa"/>
              <w:right w:w="-44" w:type="dxa"/>
            </w:tcMar>
          </w:tcPr>
          <w:p w14:paraId="00000480" w14:textId="77777777" w:rsidR="0090104A" w:rsidRDefault="00000000">
            <w:pPr>
              <w:pBdr>
                <w:top w:val="nil"/>
                <w:left w:val="nil"/>
                <w:bottom w:val="nil"/>
                <w:right w:val="nil"/>
                <w:between w:val="nil"/>
              </w:pBdr>
              <w:rPr>
                <w:b/>
              </w:rPr>
            </w:pPr>
            <w:r>
              <w:rPr>
                <w:b/>
              </w:rPr>
              <w:t xml:space="preserve">Healthful Living </w:t>
            </w:r>
          </w:p>
        </w:tc>
        <w:tc>
          <w:tcPr>
            <w:tcW w:w="900" w:type="dxa"/>
            <w:shd w:val="clear" w:color="auto" w:fill="auto"/>
            <w:tcMar>
              <w:top w:w="-44" w:type="dxa"/>
              <w:left w:w="-44" w:type="dxa"/>
              <w:bottom w:w="-44" w:type="dxa"/>
              <w:right w:w="-44" w:type="dxa"/>
            </w:tcMar>
          </w:tcPr>
          <w:p w14:paraId="00000481" w14:textId="77777777" w:rsidR="0090104A" w:rsidRDefault="00000000">
            <w:pPr>
              <w:pBdr>
                <w:top w:val="nil"/>
                <w:left w:val="nil"/>
                <w:bottom w:val="nil"/>
                <w:right w:val="nil"/>
                <w:between w:val="nil"/>
              </w:pBdr>
              <w:jc w:val="center"/>
            </w:pPr>
            <w:r>
              <w:t>1</w:t>
            </w:r>
          </w:p>
        </w:tc>
        <w:tc>
          <w:tcPr>
            <w:tcW w:w="7950" w:type="dxa"/>
            <w:shd w:val="clear" w:color="auto" w:fill="auto"/>
            <w:tcMar>
              <w:top w:w="-44" w:type="dxa"/>
              <w:left w:w="-44" w:type="dxa"/>
              <w:bottom w:w="-44" w:type="dxa"/>
              <w:right w:w="-44" w:type="dxa"/>
            </w:tcMar>
          </w:tcPr>
          <w:p w14:paraId="00000482" w14:textId="77777777" w:rsidR="0090104A" w:rsidRDefault="00000000">
            <w:pPr>
              <w:pBdr>
                <w:top w:val="nil"/>
                <w:left w:val="nil"/>
                <w:bottom w:val="nil"/>
                <w:right w:val="nil"/>
                <w:between w:val="nil"/>
              </w:pBdr>
            </w:pPr>
            <w:r>
              <w:t>Healthful Living (Health/Physical Education)</w:t>
            </w:r>
          </w:p>
        </w:tc>
      </w:tr>
      <w:tr w:rsidR="0090104A" w14:paraId="6C53B0B4" w14:textId="77777777">
        <w:trPr>
          <w:trHeight w:val="420"/>
        </w:trPr>
        <w:tc>
          <w:tcPr>
            <w:tcW w:w="1740" w:type="dxa"/>
            <w:shd w:val="clear" w:color="auto" w:fill="auto"/>
            <w:tcMar>
              <w:top w:w="-44" w:type="dxa"/>
              <w:left w:w="-44" w:type="dxa"/>
              <w:bottom w:w="-44" w:type="dxa"/>
              <w:right w:w="-44" w:type="dxa"/>
            </w:tcMar>
          </w:tcPr>
          <w:p w14:paraId="00000484" w14:textId="77777777" w:rsidR="0090104A" w:rsidRDefault="00000000">
            <w:pPr>
              <w:pBdr>
                <w:top w:val="nil"/>
                <w:left w:val="nil"/>
                <w:bottom w:val="nil"/>
                <w:right w:val="nil"/>
                <w:between w:val="nil"/>
              </w:pBdr>
              <w:rPr>
                <w:b/>
              </w:rPr>
            </w:pPr>
            <w:r>
              <w:rPr>
                <w:b/>
              </w:rPr>
              <w:t xml:space="preserve">Electives </w:t>
            </w:r>
          </w:p>
        </w:tc>
        <w:tc>
          <w:tcPr>
            <w:tcW w:w="900" w:type="dxa"/>
            <w:shd w:val="clear" w:color="auto" w:fill="auto"/>
            <w:tcMar>
              <w:top w:w="-44" w:type="dxa"/>
              <w:left w:w="-44" w:type="dxa"/>
              <w:bottom w:w="-44" w:type="dxa"/>
              <w:right w:w="-44" w:type="dxa"/>
            </w:tcMar>
          </w:tcPr>
          <w:p w14:paraId="00000485" w14:textId="77777777" w:rsidR="0090104A" w:rsidRDefault="00000000">
            <w:pPr>
              <w:pBdr>
                <w:top w:val="nil"/>
                <w:left w:val="nil"/>
                <w:bottom w:val="nil"/>
                <w:right w:val="nil"/>
                <w:between w:val="nil"/>
              </w:pBdr>
              <w:jc w:val="center"/>
            </w:pPr>
            <w:r>
              <w:t>6</w:t>
            </w:r>
          </w:p>
        </w:tc>
        <w:tc>
          <w:tcPr>
            <w:tcW w:w="7950" w:type="dxa"/>
            <w:shd w:val="clear" w:color="auto" w:fill="auto"/>
            <w:tcMar>
              <w:top w:w="-44" w:type="dxa"/>
              <w:left w:w="-44" w:type="dxa"/>
              <w:bottom w:w="-44" w:type="dxa"/>
              <w:right w:w="-44" w:type="dxa"/>
            </w:tcMar>
          </w:tcPr>
          <w:p w14:paraId="00000486" w14:textId="77777777" w:rsidR="0090104A" w:rsidRDefault="00000000">
            <w:pPr>
              <w:pBdr>
                <w:top w:val="nil"/>
                <w:left w:val="nil"/>
                <w:bottom w:val="nil"/>
                <w:right w:val="nil"/>
                <w:between w:val="nil"/>
              </w:pBdr>
            </w:pPr>
            <w:r>
              <w:t>Two (2) electives in a Second Language required for the UNC System</w:t>
            </w:r>
          </w:p>
          <w:p w14:paraId="00000487" w14:textId="77777777" w:rsidR="0090104A" w:rsidRDefault="00000000">
            <w:pPr>
              <w:pBdr>
                <w:top w:val="nil"/>
                <w:left w:val="nil"/>
                <w:bottom w:val="nil"/>
                <w:right w:val="nil"/>
                <w:between w:val="nil"/>
              </w:pBdr>
            </w:pPr>
            <w:proofErr w:type="gramStart"/>
            <w:r>
              <w:t>Four(</w:t>
            </w:r>
            <w:proofErr w:type="gramEnd"/>
            <w:r>
              <w:t>4) electives constituting a concentration recommended from the one of the following:</w:t>
            </w:r>
          </w:p>
          <w:p w14:paraId="00000488" w14:textId="77777777" w:rsidR="0090104A" w:rsidRDefault="00000000">
            <w:pPr>
              <w:pBdr>
                <w:top w:val="nil"/>
                <w:left w:val="nil"/>
                <w:bottom w:val="nil"/>
                <w:right w:val="nil"/>
                <w:between w:val="nil"/>
              </w:pBdr>
            </w:pPr>
            <w:r>
              <w:t xml:space="preserve">-Career and Technical Education (CTE), JROTC, Arts Education, Second Languages, and other </w:t>
            </w:r>
            <w:proofErr w:type="gramStart"/>
            <w:r>
              <w:t>subjects</w:t>
            </w:r>
            <w:proofErr w:type="gramEnd"/>
            <w:r>
              <w:t xml:space="preserve"> areas</w:t>
            </w:r>
          </w:p>
        </w:tc>
      </w:tr>
      <w:tr w:rsidR="0090104A" w14:paraId="61AEEAA4" w14:textId="77777777">
        <w:trPr>
          <w:trHeight w:val="420"/>
        </w:trPr>
        <w:tc>
          <w:tcPr>
            <w:tcW w:w="1740" w:type="dxa"/>
            <w:shd w:val="clear" w:color="auto" w:fill="auto"/>
            <w:tcMar>
              <w:top w:w="-44" w:type="dxa"/>
              <w:left w:w="-44" w:type="dxa"/>
              <w:bottom w:w="-44" w:type="dxa"/>
              <w:right w:w="-44" w:type="dxa"/>
            </w:tcMar>
          </w:tcPr>
          <w:p w14:paraId="0000048A" w14:textId="77777777" w:rsidR="0090104A" w:rsidRDefault="0090104A">
            <w:pPr>
              <w:pBdr>
                <w:top w:val="nil"/>
                <w:left w:val="nil"/>
                <w:bottom w:val="nil"/>
                <w:right w:val="nil"/>
                <w:between w:val="nil"/>
              </w:pBdr>
              <w:rPr>
                <w:b/>
              </w:rPr>
            </w:pPr>
          </w:p>
        </w:tc>
        <w:tc>
          <w:tcPr>
            <w:tcW w:w="900" w:type="dxa"/>
            <w:shd w:val="clear" w:color="auto" w:fill="auto"/>
            <w:tcMar>
              <w:top w:w="-44" w:type="dxa"/>
              <w:left w:w="-44" w:type="dxa"/>
              <w:bottom w:w="-44" w:type="dxa"/>
              <w:right w:w="-44" w:type="dxa"/>
            </w:tcMar>
          </w:tcPr>
          <w:p w14:paraId="0000048B" w14:textId="77777777" w:rsidR="0090104A" w:rsidRDefault="00000000">
            <w:pPr>
              <w:pBdr>
                <w:top w:val="nil"/>
                <w:left w:val="nil"/>
                <w:bottom w:val="nil"/>
                <w:right w:val="nil"/>
                <w:between w:val="nil"/>
              </w:pBdr>
              <w:jc w:val="center"/>
            </w:pPr>
            <w:r>
              <w:t>3</w:t>
            </w:r>
          </w:p>
        </w:tc>
        <w:tc>
          <w:tcPr>
            <w:tcW w:w="7950" w:type="dxa"/>
            <w:shd w:val="clear" w:color="auto" w:fill="auto"/>
            <w:tcMar>
              <w:top w:w="-44" w:type="dxa"/>
              <w:left w:w="-44" w:type="dxa"/>
              <w:bottom w:w="-44" w:type="dxa"/>
              <w:right w:w="-44" w:type="dxa"/>
            </w:tcMar>
          </w:tcPr>
          <w:p w14:paraId="0000048C" w14:textId="77777777" w:rsidR="0090104A" w:rsidRDefault="00000000">
            <w:pPr>
              <w:pBdr>
                <w:top w:val="nil"/>
                <w:left w:val="nil"/>
                <w:bottom w:val="nil"/>
                <w:right w:val="nil"/>
                <w:between w:val="nil"/>
              </w:pBdr>
            </w:pPr>
            <w:r>
              <w:t>Three higher level courses taken during the junior and/or senior years which carry 4.5 or 5 quality points, such as:</w:t>
            </w:r>
          </w:p>
          <w:p w14:paraId="0000048D" w14:textId="77777777" w:rsidR="0090104A" w:rsidRDefault="00000000">
            <w:pPr>
              <w:pBdr>
                <w:top w:val="nil"/>
                <w:left w:val="nil"/>
                <w:bottom w:val="nil"/>
                <w:right w:val="nil"/>
                <w:between w:val="nil"/>
              </w:pBdr>
            </w:pPr>
            <w:r>
              <w:t>-AP/IB courses</w:t>
            </w:r>
          </w:p>
          <w:p w14:paraId="0000048E" w14:textId="77777777" w:rsidR="0090104A" w:rsidRDefault="00000000">
            <w:pPr>
              <w:pBdr>
                <w:top w:val="nil"/>
                <w:left w:val="nil"/>
                <w:bottom w:val="nil"/>
                <w:right w:val="nil"/>
                <w:between w:val="nil"/>
              </w:pBdr>
            </w:pPr>
            <w:r>
              <w:t>-Dual or college equivalent courses</w:t>
            </w:r>
          </w:p>
          <w:p w14:paraId="0000048F" w14:textId="77777777" w:rsidR="0090104A" w:rsidRDefault="00000000">
            <w:pPr>
              <w:pBdr>
                <w:top w:val="nil"/>
                <w:left w:val="nil"/>
                <w:bottom w:val="nil"/>
                <w:right w:val="nil"/>
                <w:between w:val="nil"/>
              </w:pBdr>
            </w:pPr>
            <w:r>
              <w:t>-Advanced CTE/CTE credentialing courses</w:t>
            </w:r>
          </w:p>
          <w:p w14:paraId="00000490" w14:textId="77777777" w:rsidR="0090104A" w:rsidRDefault="00000000">
            <w:pPr>
              <w:pBdr>
                <w:top w:val="nil"/>
                <w:left w:val="nil"/>
                <w:bottom w:val="nil"/>
                <w:right w:val="nil"/>
                <w:between w:val="nil"/>
              </w:pBdr>
            </w:pPr>
            <w:r>
              <w:t>-Online courses</w:t>
            </w:r>
          </w:p>
          <w:p w14:paraId="00000491" w14:textId="77777777" w:rsidR="0090104A" w:rsidRDefault="00000000">
            <w:pPr>
              <w:pBdr>
                <w:top w:val="nil"/>
                <w:left w:val="nil"/>
                <w:bottom w:val="nil"/>
                <w:right w:val="nil"/>
                <w:between w:val="nil"/>
              </w:pBdr>
            </w:pPr>
            <w:r>
              <w:t xml:space="preserve">-Other honors or above designation course </w:t>
            </w:r>
          </w:p>
        </w:tc>
      </w:tr>
      <w:tr w:rsidR="0090104A" w14:paraId="0E6C7C29" w14:textId="77777777">
        <w:trPr>
          <w:trHeight w:val="420"/>
        </w:trPr>
        <w:tc>
          <w:tcPr>
            <w:tcW w:w="1740" w:type="dxa"/>
            <w:shd w:val="clear" w:color="auto" w:fill="auto"/>
            <w:tcMar>
              <w:top w:w="100" w:type="dxa"/>
              <w:left w:w="100" w:type="dxa"/>
              <w:bottom w:w="100" w:type="dxa"/>
              <w:right w:w="100" w:type="dxa"/>
            </w:tcMar>
          </w:tcPr>
          <w:p w14:paraId="00000493" w14:textId="77777777" w:rsidR="0090104A" w:rsidRDefault="00000000">
            <w:pPr>
              <w:pBdr>
                <w:top w:val="nil"/>
                <w:left w:val="nil"/>
                <w:bottom w:val="nil"/>
                <w:right w:val="nil"/>
                <w:between w:val="nil"/>
              </w:pBdr>
              <w:rPr>
                <w:b/>
              </w:rPr>
            </w:pPr>
            <w:r>
              <w:rPr>
                <w:b/>
              </w:rPr>
              <w:t xml:space="preserve">Total </w:t>
            </w:r>
          </w:p>
        </w:tc>
        <w:tc>
          <w:tcPr>
            <w:tcW w:w="8850" w:type="dxa"/>
            <w:gridSpan w:val="2"/>
            <w:shd w:val="clear" w:color="auto" w:fill="auto"/>
            <w:tcMar>
              <w:top w:w="100" w:type="dxa"/>
              <w:left w:w="100" w:type="dxa"/>
              <w:bottom w:w="100" w:type="dxa"/>
              <w:right w:w="100" w:type="dxa"/>
            </w:tcMar>
          </w:tcPr>
          <w:p w14:paraId="00000494" w14:textId="77777777" w:rsidR="0090104A" w:rsidRDefault="00000000">
            <w:pPr>
              <w:pBdr>
                <w:top w:val="nil"/>
                <w:left w:val="nil"/>
                <w:bottom w:val="nil"/>
                <w:right w:val="nil"/>
                <w:between w:val="nil"/>
              </w:pBdr>
            </w:pPr>
            <w:r>
              <w:t>25</w:t>
            </w:r>
          </w:p>
        </w:tc>
      </w:tr>
    </w:tbl>
    <w:p w14:paraId="00000497" w14:textId="77777777" w:rsidR="0090104A" w:rsidRDefault="0090104A">
      <w:pPr>
        <w:pBdr>
          <w:top w:val="nil"/>
          <w:left w:val="nil"/>
          <w:bottom w:val="nil"/>
          <w:right w:val="nil"/>
          <w:between w:val="nil"/>
        </w:pBdr>
        <w:spacing w:line="276" w:lineRule="auto"/>
        <w:ind w:left="270"/>
      </w:pPr>
    </w:p>
    <w:p w14:paraId="00000498" w14:textId="77777777" w:rsidR="0090104A" w:rsidRDefault="0090104A">
      <w:pPr>
        <w:ind w:left="270"/>
        <w:rPr>
          <w:sz w:val="16"/>
          <w:szCs w:val="16"/>
        </w:rPr>
        <w:sectPr w:rsidR="0090104A">
          <w:pgSz w:w="12240" w:h="15840"/>
          <w:pgMar w:top="1400" w:right="220" w:bottom="920" w:left="380" w:header="0" w:footer="736" w:gutter="0"/>
          <w:cols w:space="720"/>
        </w:sectPr>
      </w:pPr>
    </w:p>
    <w:p w14:paraId="00000499" w14:textId="77777777" w:rsidR="0090104A" w:rsidRDefault="00000000">
      <w:pPr>
        <w:spacing w:before="79"/>
        <w:ind w:left="270"/>
        <w:jc w:val="center"/>
        <w:rPr>
          <w:b/>
          <w:color w:val="0000FF"/>
          <w:sz w:val="32"/>
          <w:szCs w:val="32"/>
        </w:rPr>
      </w:pPr>
      <w:bookmarkStart w:id="55" w:name="bookmark=id.4ojlwa4pq15o" w:colFirst="0" w:colLast="0"/>
      <w:bookmarkEnd w:id="55"/>
      <w:r>
        <w:rPr>
          <w:b/>
          <w:color w:val="0000FF"/>
          <w:sz w:val="32"/>
          <w:szCs w:val="32"/>
        </w:rPr>
        <w:lastRenderedPageBreak/>
        <w:t>Honors and Advanced Placement (AP) Course Criteria</w:t>
      </w:r>
    </w:p>
    <w:p w14:paraId="0000049A" w14:textId="77777777" w:rsidR="0090104A" w:rsidRDefault="00000000">
      <w:pPr>
        <w:pBdr>
          <w:top w:val="nil"/>
          <w:left w:val="nil"/>
          <w:bottom w:val="nil"/>
          <w:right w:val="nil"/>
          <w:between w:val="nil"/>
        </w:pBdr>
        <w:spacing w:before="258"/>
        <w:ind w:left="270" w:right="480"/>
        <w:jc w:val="both"/>
        <w:rPr>
          <w:color w:val="000000"/>
        </w:rPr>
      </w:pPr>
      <w:r>
        <w:rPr>
          <w:color w:val="000000"/>
        </w:rPr>
        <w:t>You will have the opportunity to enroll in several different levels of courses. Selecting and enrolling in the proper level course should enable you to work at your own level of ability. Your decision to take Honors and/or AP courses should be based on your interests, your willingness to apply the increased time and effort required for these courses, and your previous success in school. Each of our high schools offers the following course levels.</w:t>
      </w:r>
    </w:p>
    <w:p w14:paraId="0000049B" w14:textId="77777777" w:rsidR="0090104A" w:rsidRDefault="0090104A">
      <w:pPr>
        <w:pBdr>
          <w:top w:val="nil"/>
          <w:left w:val="nil"/>
          <w:bottom w:val="nil"/>
          <w:right w:val="nil"/>
          <w:between w:val="nil"/>
        </w:pBdr>
        <w:ind w:left="270" w:right="480"/>
        <w:rPr>
          <w:color w:val="000000"/>
        </w:rPr>
      </w:pPr>
    </w:p>
    <w:p w14:paraId="0000049C" w14:textId="77777777" w:rsidR="0090104A" w:rsidRDefault="00000000">
      <w:pPr>
        <w:pBdr>
          <w:top w:val="nil"/>
          <w:left w:val="nil"/>
          <w:bottom w:val="nil"/>
          <w:right w:val="nil"/>
          <w:between w:val="nil"/>
        </w:pBdr>
        <w:ind w:left="270" w:right="480"/>
        <w:jc w:val="both"/>
        <w:rPr>
          <w:color w:val="000000"/>
        </w:rPr>
      </w:pPr>
      <w:r>
        <w:rPr>
          <w:color w:val="000000"/>
          <w:u w:val="single"/>
        </w:rPr>
        <w:t>For students enrolled PRIOR to 2015-2016</w:t>
      </w:r>
      <w:r>
        <w:rPr>
          <w:color w:val="000000"/>
        </w:rPr>
        <w:t>, an extra quality point is assigned to passing grades in honors courses and two additional quality points are assigned to passing grades in advanced placement courses.</w:t>
      </w:r>
    </w:p>
    <w:p w14:paraId="0000049D" w14:textId="77777777" w:rsidR="0090104A" w:rsidRDefault="0090104A">
      <w:pPr>
        <w:pBdr>
          <w:top w:val="nil"/>
          <w:left w:val="nil"/>
          <w:bottom w:val="nil"/>
          <w:right w:val="nil"/>
          <w:between w:val="nil"/>
        </w:pBdr>
        <w:ind w:left="270" w:right="480"/>
        <w:rPr>
          <w:color w:val="000000"/>
        </w:rPr>
      </w:pPr>
    </w:p>
    <w:p w14:paraId="0000049E"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Academic -</w:t>
      </w:r>
      <w:r>
        <w:rPr>
          <w:b/>
          <w:color w:val="000000"/>
        </w:rPr>
        <w:t xml:space="preserve"> </w:t>
      </w:r>
      <w:r>
        <w:rPr>
          <w:color w:val="000000"/>
        </w:rPr>
        <w:t>Students earn 4 quality points for an A. These courses are designed for students who are planning to pursue education beyond high school or want to enter the workplace immediately after high school.</w:t>
      </w:r>
    </w:p>
    <w:p w14:paraId="0000049F"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Honors -</w:t>
      </w:r>
      <w:r>
        <w:rPr>
          <w:b/>
          <w:color w:val="000000"/>
        </w:rPr>
        <w:t xml:space="preserve"> </w:t>
      </w:r>
      <w:r>
        <w:rPr>
          <w:color w:val="000000"/>
        </w:rPr>
        <w:t>Students earn 4.5 quality points for an A. Honors courses include the same competencies taught in the academic courses, but they are taught in greater depth and at a much faster pace. Homework, research, outside assignments, and advanced- level reading lists are demanding and require a great deal more of a student’s time than academic courses. Strong parental support is important. In order to enroll in an honors course, several prerequisites (identified with the course description) must be met and students must have parental approval.</w:t>
      </w:r>
    </w:p>
    <w:p w14:paraId="000004A0"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Advanced Placement (AP)</w:t>
      </w:r>
      <w:r>
        <w:rPr>
          <w:b/>
          <w:color w:val="000000"/>
        </w:rPr>
        <w:t xml:space="preserve"> - </w:t>
      </w:r>
      <w:r>
        <w:rPr>
          <w:color w:val="000000"/>
        </w:rPr>
        <w:t xml:space="preserve">Students earn 5 quality points for </w:t>
      </w:r>
      <w:proofErr w:type="gramStart"/>
      <w:r>
        <w:rPr>
          <w:color w:val="000000"/>
        </w:rPr>
        <w:t>an A. AP courses</w:t>
      </w:r>
      <w:proofErr w:type="gramEnd"/>
      <w:r>
        <w:rPr>
          <w:color w:val="000000"/>
        </w:rPr>
        <w:t xml:space="preserve"> are designed for motivated students who want to receive college credit by taking an advanced placement exam. The </w:t>
      </w:r>
      <w:r>
        <w:t>Northampton</w:t>
      </w:r>
      <w:r>
        <w:rPr>
          <w:color w:val="000000"/>
        </w:rPr>
        <w:t xml:space="preserve"> County Schools Board of Education pays the fee to take the required Advanced Placement examination. The decision to grant college credit and give college-level placement is made entirely by the colleges and universities participating in the Advanced Placement Program. Students must meet the </w:t>
      </w:r>
      <w:proofErr w:type="gramStart"/>
      <w:r>
        <w:rPr>
          <w:color w:val="000000"/>
        </w:rPr>
        <w:t>college’s</w:t>
      </w:r>
      <w:proofErr w:type="gramEnd"/>
      <w:r>
        <w:rPr>
          <w:color w:val="000000"/>
        </w:rPr>
        <w:t xml:space="preserve"> or university’s requirements for the credit and/or placement to be awarded.</w:t>
      </w:r>
    </w:p>
    <w:p w14:paraId="000004A1" w14:textId="77777777" w:rsidR="0090104A" w:rsidRDefault="0090104A">
      <w:pPr>
        <w:pBdr>
          <w:top w:val="nil"/>
          <w:left w:val="nil"/>
          <w:bottom w:val="nil"/>
          <w:right w:val="nil"/>
          <w:between w:val="nil"/>
        </w:pBdr>
        <w:spacing w:before="11"/>
        <w:ind w:left="270" w:right="480"/>
        <w:rPr>
          <w:color w:val="000000"/>
          <w:sz w:val="21"/>
          <w:szCs w:val="21"/>
        </w:rPr>
      </w:pPr>
    </w:p>
    <w:p w14:paraId="000004A2" w14:textId="77777777" w:rsidR="0090104A" w:rsidRDefault="00000000">
      <w:pPr>
        <w:pBdr>
          <w:top w:val="nil"/>
          <w:left w:val="nil"/>
          <w:bottom w:val="nil"/>
          <w:right w:val="nil"/>
          <w:between w:val="nil"/>
        </w:pBdr>
        <w:ind w:left="270" w:right="480"/>
        <w:jc w:val="both"/>
        <w:rPr>
          <w:color w:val="000000"/>
        </w:rPr>
      </w:pPr>
      <w:r>
        <w:rPr>
          <w:color w:val="000000"/>
          <w:u w:val="single"/>
        </w:rPr>
        <w:t>For students enrolled in 2015-2016 and beyond</w:t>
      </w:r>
      <w:r>
        <w:rPr>
          <w:color w:val="000000"/>
        </w:rPr>
        <w:t>, an extra 1/2 quality point (0.5) is assigned to passing grades in honors courses, and one (1) additional quality points are assigned to passing grades in advanced placement (AP), community college and college courses.</w:t>
      </w:r>
    </w:p>
    <w:p w14:paraId="000004A3" w14:textId="77777777" w:rsidR="0090104A" w:rsidRDefault="0090104A">
      <w:pPr>
        <w:pBdr>
          <w:top w:val="nil"/>
          <w:left w:val="nil"/>
          <w:bottom w:val="nil"/>
          <w:right w:val="nil"/>
          <w:between w:val="nil"/>
        </w:pBdr>
        <w:ind w:left="270" w:right="480"/>
        <w:rPr>
          <w:color w:val="000000"/>
        </w:rPr>
      </w:pPr>
    </w:p>
    <w:p w14:paraId="000004A4"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Academic</w:t>
      </w:r>
      <w:r>
        <w:rPr>
          <w:b/>
          <w:color w:val="000000"/>
        </w:rPr>
        <w:t xml:space="preserve"> – </w:t>
      </w:r>
      <w:r>
        <w:rPr>
          <w:color w:val="000000"/>
        </w:rPr>
        <w:t>Course content, pace and academic rigor follow standards specified by the North Carolina Standard Course of Study (</w:t>
      </w:r>
      <w:proofErr w:type="spellStart"/>
      <w:r>
        <w:rPr>
          <w:color w:val="000000"/>
        </w:rPr>
        <w:t>NCSCoS</w:t>
      </w:r>
      <w:proofErr w:type="spellEnd"/>
      <w:r>
        <w:rPr>
          <w:color w:val="000000"/>
        </w:rPr>
        <w:t>). Standard courses provide credit toward a high school diploma and require the end-of-course test for those courses identified as such in the NC accountability program. Quality points for the GPA calculation are assigned according to the standard 4.0 scale and receive no additional quality points.</w:t>
      </w:r>
    </w:p>
    <w:p w14:paraId="000004A5"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 xml:space="preserve">Honors </w:t>
      </w:r>
      <w:r>
        <w:rPr>
          <w:b/>
          <w:color w:val="000000"/>
        </w:rPr>
        <w:t xml:space="preserve">- </w:t>
      </w:r>
      <w:r>
        <w:rPr>
          <w:color w:val="000000"/>
        </w:rPr>
        <w:t xml:space="preserve">Course content, pace and academic rigor place high expectations on the student, demanding greater independence and responsibility. Such courses are more challenging than standard level courses and are distinguished by a difference in the depth and scope of work required to address the </w:t>
      </w:r>
      <w:proofErr w:type="spellStart"/>
      <w:r>
        <w:rPr>
          <w:color w:val="000000"/>
        </w:rPr>
        <w:t>NCSCoS</w:t>
      </w:r>
      <w:proofErr w:type="spellEnd"/>
      <w:r>
        <w:rPr>
          <w:color w:val="000000"/>
        </w:rPr>
        <w:t>. These courses provide credit toward a high school diploma and require the end-of-course test for those courses identified as such in the NC accountability program. The state course weighting system awards the equivalent of one (.5) quality point to the grade earned in Honors courses.</w:t>
      </w:r>
    </w:p>
    <w:p w14:paraId="000004A6" w14:textId="77777777" w:rsidR="0090104A" w:rsidRDefault="00000000">
      <w:pPr>
        <w:numPr>
          <w:ilvl w:val="0"/>
          <w:numId w:val="33"/>
        </w:numPr>
        <w:tabs>
          <w:tab w:val="left" w:pos="1020"/>
        </w:tabs>
        <w:ind w:right="480"/>
        <w:jc w:val="both"/>
      </w:pPr>
      <w:r>
        <w:rPr>
          <w:b/>
          <w:u w:val="single"/>
        </w:rPr>
        <w:t>Advanced Placement (AP)</w:t>
      </w:r>
      <w:r>
        <w:rPr>
          <w:b/>
        </w:rPr>
        <w:t xml:space="preserve"> </w:t>
      </w:r>
      <w:r>
        <w:t>- Course content, pace and academic rigor are considered college-level as determined by the College Board and are designed to enable students to earn high scores on the AP test, potentially leading to college credit. These courses provide credit toward a high school diploma and require an EOC in cases where the AP course is the first course taken by a student in a subject where an EOC is required by the NC accountability program. The state weighting system awards the equivalent of two (1) quality points to the grade earned in an AP course.</w:t>
      </w:r>
    </w:p>
    <w:p w14:paraId="000004A7" w14:textId="77777777" w:rsidR="0090104A" w:rsidRDefault="00000000">
      <w:pPr>
        <w:numPr>
          <w:ilvl w:val="0"/>
          <w:numId w:val="33"/>
        </w:numPr>
        <w:pBdr>
          <w:top w:val="nil"/>
          <w:left w:val="nil"/>
          <w:bottom w:val="nil"/>
          <w:right w:val="nil"/>
          <w:between w:val="nil"/>
        </w:pBdr>
        <w:tabs>
          <w:tab w:val="left" w:pos="1020"/>
        </w:tabs>
        <w:ind w:right="480"/>
        <w:jc w:val="both"/>
        <w:rPr>
          <w:color w:val="000000"/>
        </w:rPr>
      </w:pPr>
      <w:r>
        <w:rPr>
          <w:b/>
          <w:color w:val="000000"/>
          <w:u w:val="single"/>
        </w:rPr>
        <w:t>College courses (“dual enrollment”)</w:t>
      </w:r>
      <w:r>
        <w:rPr>
          <w:b/>
          <w:color w:val="000000"/>
        </w:rPr>
        <w:t xml:space="preserve"> </w:t>
      </w:r>
      <w:r>
        <w:rPr>
          <w:color w:val="000000"/>
        </w:rPr>
        <w:t xml:space="preserve">- Course content, pace and academic rigor are, by definition, college-level for these courses. College courses, which may be delivered by a community college, public university or private college or university, provide credit toward a high school diploma and may satisfy </w:t>
      </w:r>
      <w:r>
        <w:rPr>
          <w:color w:val="000000"/>
        </w:rPr>
        <w:lastRenderedPageBreak/>
        <w:t>a graduation requirement or provide an elective course credit. The state weighting system adds the equivalent of one (1) quality point to the grade earned in community college courses included on the most recent Comprehensive Articulation Agreement Transfer List, and for courses taught at four-year universities and colleges.</w:t>
      </w:r>
    </w:p>
    <w:p w14:paraId="000004A8" w14:textId="77777777" w:rsidR="0090104A" w:rsidRDefault="0090104A">
      <w:pPr>
        <w:pBdr>
          <w:top w:val="nil"/>
          <w:left w:val="nil"/>
          <w:bottom w:val="nil"/>
          <w:right w:val="nil"/>
          <w:between w:val="nil"/>
        </w:pBdr>
        <w:spacing w:before="10"/>
        <w:ind w:left="270" w:right="480"/>
        <w:rPr>
          <w:color w:val="000000"/>
        </w:rPr>
      </w:pPr>
    </w:p>
    <w:p w14:paraId="000004A9" w14:textId="77777777" w:rsidR="0090104A" w:rsidRDefault="00000000">
      <w:pPr>
        <w:pBdr>
          <w:top w:val="nil"/>
          <w:left w:val="nil"/>
          <w:bottom w:val="nil"/>
          <w:right w:val="nil"/>
          <w:between w:val="nil"/>
        </w:pBdr>
        <w:spacing w:before="1"/>
        <w:ind w:left="270" w:right="480"/>
        <w:jc w:val="both"/>
        <w:rPr>
          <w:color w:val="000000"/>
        </w:rPr>
      </w:pPr>
      <w:r>
        <w:rPr>
          <w:color w:val="000000"/>
        </w:rPr>
        <w:t xml:space="preserve">The availability of AP courses depends upon the number of students who pre-register and are identified through the AP potential data. In addition to the exams given for any AP courses that might be offered through your high school, the College Board offers Advanced Placement exams in other areas. Quality points are often revised and may change based on state policy. Where possible, extra quality points are also awarded for eligible college transfer courses articulated by </w:t>
      </w:r>
      <w:r>
        <w:t xml:space="preserve">Halifax </w:t>
      </w:r>
      <w:r>
        <w:rPr>
          <w:color w:val="000000"/>
        </w:rPr>
        <w:t>Community College or Roanoke Ch</w:t>
      </w:r>
      <w:r>
        <w:t>owan Community College</w:t>
      </w:r>
      <w:r>
        <w:rPr>
          <w:color w:val="000000"/>
        </w:rPr>
        <w:t>.</w:t>
      </w:r>
    </w:p>
    <w:p w14:paraId="000004AA" w14:textId="77777777" w:rsidR="0090104A" w:rsidRDefault="0090104A">
      <w:pPr>
        <w:pBdr>
          <w:top w:val="nil"/>
          <w:left w:val="nil"/>
          <w:bottom w:val="nil"/>
          <w:right w:val="nil"/>
          <w:between w:val="nil"/>
        </w:pBdr>
        <w:spacing w:before="5"/>
        <w:ind w:left="270"/>
        <w:rPr>
          <w:color w:val="000000"/>
        </w:rPr>
      </w:pPr>
    </w:p>
    <w:p w14:paraId="000004AB" w14:textId="77777777" w:rsidR="0090104A" w:rsidRDefault="00000000">
      <w:pPr>
        <w:pStyle w:val="Heading2"/>
        <w:spacing w:before="1"/>
        <w:ind w:left="270" w:right="480"/>
        <w:rPr>
          <w:color w:val="0000FF"/>
          <w:sz w:val="36"/>
          <w:szCs w:val="36"/>
        </w:rPr>
      </w:pPr>
      <w:bookmarkStart w:id="56" w:name="bookmark=id.thmk70kmsntw" w:colFirst="0" w:colLast="0"/>
      <w:bookmarkEnd w:id="56"/>
      <w:r>
        <w:rPr>
          <w:color w:val="0000FF"/>
          <w:sz w:val="36"/>
          <w:szCs w:val="36"/>
        </w:rPr>
        <w:t>North Carolina Standardized Transcript</w:t>
      </w:r>
    </w:p>
    <w:p w14:paraId="000004AC" w14:textId="77777777" w:rsidR="0090104A" w:rsidRDefault="00000000">
      <w:pPr>
        <w:pBdr>
          <w:top w:val="nil"/>
          <w:left w:val="nil"/>
          <w:bottom w:val="nil"/>
          <w:right w:val="nil"/>
          <w:between w:val="nil"/>
        </w:pBdr>
        <w:spacing w:before="259"/>
        <w:ind w:left="270" w:right="480"/>
        <w:jc w:val="both"/>
        <w:rPr>
          <w:color w:val="000000"/>
        </w:rPr>
      </w:pPr>
      <w:r>
        <w:rPr>
          <w:color w:val="000000"/>
        </w:rPr>
        <w:t xml:space="preserve">All public high schools in North Carolina have been required to adopt a standardized format for student transcripts that includes a standardized method of weighting course grades. It groups high school college/university preparatory courses into three levels: academic, honors, and advanced placement. As described earlier, passing grades in honors classes are “weighted” and given .5 additional quality </w:t>
      </w:r>
      <w:r>
        <w:t>points</w:t>
      </w:r>
      <w:r>
        <w:rPr>
          <w:color w:val="000000"/>
        </w:rPr>
        <w:t xml:space="preserve"> in calculating the grade point average while passing grades in advanced placement courses are given one additional quality point.</w:t>
      </w:r>
    </w:p>
    <w:p w14:paraId="000004AD" w14:textId="77777777" w:rsidR="0090104A" w:rsidRDefault="0090104A">
      <w:pPr>
        <w:pBdr>
          <w:top w:val="nil"/>
          <w:left w:val="nil"/>
          <w:bottom w:val="nil"/>
          <w:right w:val="nil"/>
          <w:between w:val="nil"/>
        </w:pBdr>
        <w:ind w:left="270" w:right="480"/>
        <w:rPr>
          <w:color w:val="000000"/>
        </w:rPr>
      </w:pPr>
    </w:p>
    <w:p w14:paraId="000004AE" w14:textId="77777777" w:rsidR="0090104A" w:rsidRDefault="00000000">
      <w:pPr>
        <w:pStyle w:val="Heading2"/>
        <w:spacing w:before="0"/>
        <w:ind w:left="270" w:right="480"/>
        <w:jc w:val="left"/>
        <w:rPr>
          <w:color w:val="0000FF"/>
          <w:sz w:val="26"/>
          <w:szCs w:val="26"/>
        </w:rPr>
      </w:pPr>
      <w:bookmarkStart w:id="57" w:name="bookmark=id.x6je7lbkt7v" w:colFirst="0" w:colLast="0"/>
      <w:bookmarkEnd w:id="57"/>
      <w:r>
        <w:rPr>
          <w:color w:val="0000FF"/>
          <w:sz w:val="26"/>
          <w:szCs w:val="26"/>
        </w:rPr>
        <w:t>10 Point Grading Scale</w:t>
      </w:r>
    </w:p>
    <w:p w14:paraId="000004AF" w14:textId="77777777" w:rsidR="0090104A" w:rsidRDefault="00000000">
      <w:pPr>
        <w:pBdr>
          <w:top w:val="nil"/>
          <w:left w:val="nil"/>
          <w:bottom w:val="nil"/>
          <w:right w:val="nil"/>
          <w:between w:val="nil"/>
        </w:pBdr>
        <w:ind w:left="270" w:right="480"/>
        <w:jc w:val="both"/>
        <w:rPr>
          <w:rFonts w:ascii="Arial" w:eastAsia="Arial" w:hAnsi="Arial" w:cs="Arial"/>
          <w:b/>
          <w:color w:val="212121"/>
        </w:rPr>
      </w:pPr>
      <w:r>
        <w:rPr>
          <w:color w:val="000000"/>
        </w:rPr>
        <w:t>In accordance with the NC Department of Public Instruction, high schools shall use one grading scale. The conversion of grades to quality points is standardized. Implicit is a conversion of percentage grades to letter grades according to the following widely used scale and effective for all high school students in 2015-2016, 90-100 = A; 80-89 = B; 70-79= C; 60- 69 = D; &lt; 59 = F. Grades and the corresponding number of quality points are shown below.</w:t>
      </w:r>
    </w:p>
    <w:tbl>
      <w:tblPr>
        <w:tblStyle w:val="ac"/>
        <w:tblW w:w="1114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935"/>
        <w:gridCol w:w="1935"/>
        <w:gridCol w:w="1935"/>
        <w:gridCol w:w="1935"/>
        <w:gridCol w:w="1740"/>
      </w:tblGrid>
      <w:tr w:rsidR="0090104A" w14:paraId="72E3D78E" w14:textId="77777777">
        <w:tc>
          <w:tcPr>
            <w:tcW w:w="1665" w:type="dxa"/>
            <w:shd w:val="clear" w:color="auto" w:fill="00FFFF"/>
            <w:tcMar>
              <w:top w:w="100" w:type="dxa"/>
              <w:left w:w="100" w:type="dxa"/>
              <w:bottom w:w="100" w:type="dxa"/>
              <w:right w:w="100" w:type="dxa"/>
            </w:tcMar>
          </w:tcPr>
          <w:p w14:paraId="000004B0"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LETTER GRADE</w:t>
            </w:r>
          </w:p>
        </w:tc>
        <w:tc>
          <w:tcPr>
            <w:tcW w:w="1935" w:type="dxa"/>
            <w:shd w:val="clear" w:color="auto" w:fill="00FFFF"/>
            <w:tcMar>
              <w:top w:w="100" w:type="dxa"/>
              <w:left w:w="100" w:type="dxa"/>
              <w:bottom w:w="100" w:type="dxa"/>
              <w:right w:w="100" w:type="dxa"/>
            </w:tcMar>
          </w:tcPr>
          <w:p w14:paraId="000004B1"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GRADING SCALE</w:t>
            </w:r>
          </w:p>
        </w:tc>
        <w:tc>
          <w:tcPr>
            <w:tcW w:w="1935" w:type="dxa"/>
            <w:shd w:val="clear" w:color="auto" w:fill="00FFFF"/>
            <w:tcMar>
              <w:top w:w="100" w:type="dxa"/>
              <w:left w:w="100" w:type="dxa"/>
              <w:bottom w:w="100" w:type="dxa"/>
              <w:right w:w="100" w:type="dxa"/>
            </w:tcMar>
          </w:tcPr>
          <w:p w14:paraId="000004B2"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STANDARD COURSES GPA</w:t>
            </w:r>
          </w:p>
        </w:tc>
        <w:tc>
          <w:tcPr>
            <w:tcW w:w="1935" w:type="dxa"/>
            <w:shd w:val="clear" w:color="auto" w:fill="00FFFF"/>
            <w:tcMar>
              <w:top w:w="100" w:type="dxa"/>
              <w:left w:w="100" w:type="dxa"/>
              <w:bottom w:w="100" w:type="dxa"/>
              <w:right w:w="100" w:type="dxa"/>
            </w:tcMar>
          </w:tcPr>
          <w:p w14:paraId="000004B3"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HONORS COURSES GPA</w:t>
            </w:r>
          </w:p>
        </w:tc>
        <w:tc>
          <w:tcPr>
            <w:tcW w:w="1935" w:type="dxa"/>
            <w:shd w:val="clear" w:color="auto" w:fill="00FFFF"/>
            <w:tcMar>
              <w:top w:w="100" w:type="dxa"/>
              <w:left w:w="100" w:type="dxa"/>
              <w:bottom w:w="100" w:type="dxa"/>
              <w:right w:w="100" w:type="dxa"/>
            </w:tcMar>
          </w:tcPr>
          <w:p w14:paraId="000004B4"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AP COURSES GPA</w:t>
            </w:r>
          </w:p>
        </w:tc>
        <w:tc>
          <w:tcPr>
            <w:tcW w:w="1740" w:type="dxa"/>
            <w:shd w:val="clear" w:color="auto" w:fill="00FFFF"/>
            <w:tcMar>
              <w:top w:w="100" w:type="dxa"/>
              <w:left w:w="100" w:type="dxa"/>
              <w:bottom w:w="100" w:type="dxa"/>
              <w:right w:w="100" w:type="dxa"/>
            </w:tcMar>
          </w:tcPr>
          <w:p w14:paraId="000004B5"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COLLEGE COURSE* GPA</w:t>
            </w:r>
          </w:p>
        </w:tc>
      </w:tr>
      <w:tr w:rsidR="0090104A" w14:paraId="29D1584D" w14:textId="77777777">
        <w:tc>
          <w:tcPr>
            <w:tcW w:w="1665" w:type="dxa"/>
            <w:shd w:val="clear" w:color="auto" w:fill="auto"/>
            <w:tcMar>
              <w:top w:w="-188" w:type="dxa"/>
              <w:left w:w="-188" w:type="dxa"/>
              <w:bottom w:w="-188" w:type="dxa"/>
              <w:right w:w="-188" w:type="dxa"/>
            </w:tcMar>
          </w:tcPr>
          <w:p w14:paraId="000004B6"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A</w:t>
            </w:r>
          </w:p>
        </w:tc>
        <w:tc>
          <w:tcPr>
            <w:tcW w:w="1935" w:type="dxa"/>
            <w:shd w:val="clear" w:color="auto" w:fill="auto"/>
            <w:tcMar>
              <w:top w:w="-188" w:type="dxa"/>
              <w:left w:w="-188" w:type="dxa"/>
              <w:bottom w:w="-188" w:type="dxa"/>
              <w:right w:w="-188" w:type="dxa"/>
            </w:tcMar>
          </w:tcPr>
          <w:p w14:paraId="000004B7"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90-100%</w:t>
            </w:r>
          </w:p>
        </w:tc>
        <w:tc>
          <w:tcPr>
            <w:tcW w:w="1935" w:type="dxa"/>
            <w:shd w:val="clear" w:color="auto" w:fill="auto"/>
            <w:tcMar>
              <w:top w:w="-188" w:type="dxa"/>
              <w:left w:w="-188" w:type="dxa"/>
              <w:bottom w:w="-188" w:type="dxa"/>
              <w:right w:w="-188" w:type="dxa"/>
            </w:tcMar>
          </w:tcPr>
          <w:p w14:paraId="000004B8"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4</w:t>
            </w:r>
          </w:p>
        </w:tc>
        <w:tc>
          <w:tcPr>
            <w:tcW w:w="1935" w:type="dxa"/>
            <w:shd w:val="clear" w:color="auto" w:fill="auto"/>
            <w:tcMar>
              <w:top w:w="-188" w:type="dxa"/>
              <w:left w:w="-188" w:type="dxa"/>
              <w:bottom w:w="-188" w:type="dxa"/>
              <w:right w:w="-188" w:type="dxa"/>
            </w:tcMar>
          </w:tcPr>
          <w:p w14:paraId="000004B9"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4.5</w:t>
            </w:r>
          </w:p>
        </w:tc>
        <w:tc>
          <w:tcPr>
            <w:tcW w:w="1935" w:type="dxa"/>
            <w:shd w:val="clear" w:color="auto" w:fill="auto"/>
            <w:tcMar>
              <w:top w:w="-188" w:type="dxa"/>
              <w:left w:w="-188" w:type="dxa"/>
              <w:bottom w:w="-188" w:type="dxa"/>
              <w:right w:w="-188" w:type="dxa"/>
            </w:tcMar>
          </w:tcPr>
          <w:p w14:paraId="000004BA"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5</w:t>
            </w:r>
          </w:p>
        </w:tc>
        <w:tc>
          <w:tcPr>
            <w:tcW w:w="1740" w:type="dxa"/>
            <w:shd w:val="clear" w:color="auto" w:fill="auto"/>
            <w:tcMar>
              <w:top w:w="-188" w:type="dxa"/>
              <w:left w:w="-188" w:type="dxa"/>
              <w:bottom w:w="-188" w:type="dxa"/>
              <w:right w:w="-188" w:type="dxa"/>
            </w:tcMar>
          </w:tcPr>
          <w:p w14:paraId="000004BB"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5</w:t>
            </w:r>
          </w:p>
        </w:tc>
      </w:tr>
      <w:tr w:rsidR="0090104A" w14:paraId="5F35433C" w14:textId="77777777">
        <w:tc>
          <w:tcPr>
            <w:tcW w:w="1665" w:type="dxa"/>
            <w:shd w:val="clear" w:color="auto" w:fill="auto"/>
            <w:tcMar>
              <w:top w:w="-188" w:type="dxa"/>
              <w:left w:w="-188" w:type="dxa"/>
              <w:bottom w:w="-188" w:type="dxa"/>
              <w:right w:w="-188" w:type="dxa"/>
            </w:tcMar>
          </w:tcPr>
          <w:p w14:paraId="000004BC"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B</w:t>
            </w:r>
          </w:p>
        </w:tc>
        <w:tc>
          <w:tcPr>
            <w:tcW w:w="1935" w:type="dxa"/>
            <w:shd w:val="clear" w:color="auto" w:fill="auto"/>
            <w:tcMar>
              <w:top w:w="-188" w:type="dxa"/>
              <w:left w:w="-188" w:type="dxa"/>
              <w:bottom w:w="-188" w:type="dxa"/>
              <w:right w:w="-188" w:type="dxa"/>
            </w:tcMar>
          </w:tcPr>
          <w:p w14:paraId="000004BD"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80-89%</w:t>
            </w:r>
          </w:p>
        </w:tc>
        <w:tc>
          <w:tcPr>
            <w:tcW w:w="1935" w:type="dxa"/>
            <w:shd w:val="clear" w:color="auto" w:fill="auto"/>
            <w:tcMar>
              <w:top w:w="-188" w:type="dxa"/>
              <w:left w:w="-188" w:type="dxa"/>
              <w:bottom w:w="-188" w:type="dxa"/>
              <w:right w:w="-188" w:type="dxa"/>
            </w:tcMar>
          </w:tcPr>
          <w:p w14:paraId="000004BE"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3</w:t>
            </w:r>
          </w:p>
        </w:tc>
        <w:tc>
          <w:tcPr>
            <w:tcW w:w="1935" w:type="dxa"/>
            <w:shd w:val="clear" w:color="auto" w:fill="auto"/>
            <w:tcMar>
              <w:top w:w="-188" w:type="dxa"/>
              <w:left w:w="-188" w:type="dxa"/>
              <w:bottom w:w="-188" w:type="dxa"/>
              <w:right w:w="-188" w:type="dxa"/>
            </w:tcMar>
          </w:tcPr>
          <w:p w14:paraId="000004BF"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3.5</w:t>
            </w:r>
          </w:p>
        </w:tc>
        <w:tc>
          <w:tcPr>
            <w:tcW w:w="1935" w:type="dxa"/>
            <w:shd w:val="clear" w:color="auto" w:fill="auto"/>
            <w:tcMar>
              <w:top w:w="-188" w:type="dxa"/>
              <w:left w:w="-188" w:type="dxa"/>
              <w:bottom w:w="-188" w:type="dxa"/>
              <w:right w:w="-188" w:type="dxa"/>
            </w:tcMar>
          </w:tcPr>
          <w:p w14:paraId="000004C0"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4</w:t>
            </w:r>
          </w:p>
        </w:tc>
        <w:tc>
          <w:tcPr>
            <w:tcW w:w="1740" w:type="dxa"/>
            <w:shd w:val="clear" w:color="auto" w:fill="auto"/>
            <w:tcMar>
              <w:top w:w="-188" w:type="dxa"/>
              <w:left w:w="-188" w:type="dxa"/>
              <w:bottom w:w="-188" w:type="dxa"/>
              <w:right w:w="-188" w:type="dxa"/>
            </w:tcMar>
          </w:tcPr>
          <w:p w14:paraId="000004C1"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4</w:t>
            </w:r>
          </w:p>
        </w:tc>
      </w:tr>
      <w:tr w:rsidR="0090104A" w14:paraId="196136A8" w14:textId="77777777">
        <w:tc>
          <w:tcPr>
            <w:tcW w:w="1665" w:type="dxa"/>
            <w:shd w:val="clear" w:color="auto" w:fill="auto"/>
            <w:tcMar>
              <w:top w:w="-188" w:type="dxa"/>
              <w:left w:w="-188" w:type="dxa"/>
              <w:bottom w:w="-188" w:type="dxa"/>
              <w:right w:w="-188" w:type="dxa"/>
            </w:tcMar>
          </w:tcPr>
          <w:p w14:paraId="000004C2"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C</w:t>
            </w:r>
          </w:p>
        </w:tc>
        <w:tc>
          <w:tcPr>
            <w:tcW w:w="1935" w:type="dxa"/>
            <w:shd w:val="clear" w:color="auto" w:fill="auto"/>
            <w:tcMar>
              <w:top w:w="-188" w:type="dxa"/>
              <w:left w:w="-188" w:type="dxa"/>
              <w:bottom w:w="-188" w:type="dxa"/>
              <w:right w:w="-188" w:type="dxa"/>
            </w:tcMar>
          </w:tcPr>
          <w:p w14:paraId="000004C3"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70-79%</w:t>
            </w:r>
          </w:p>
        </w:tc>
        <w:tc>
          <w:tcPr>
            <w:tcW w:w="1935" w:type="dxa"/>
            <w:shd w:val="clear" w:color="auto" w:fill="auto"/>
            <w:tcMar>
              <w:top w:w="-188" w:type="dxa"/>
              <w:left w:w="-188" w:type="dxa"/>
              <w:bottom w:w="-188" w:type="dxa"/>
              <w:right w:w="-188" w:type="dxa"/>
            </w:tcMar>
          </w:tcPr>
          <w:p w14:paraId="000004C4"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2</w:t>
            </w:r>
          </w:p>
        </w:tc>
        <w:tc>
          <w:tcPr>
            <w:tcW w:w="1935" w:type="dxa"/>
            <w:shd w:val="clear" w:color="auto" w:fill="auto"/>
            <w:tcMar>
              <w:top w:w="-188" w:type="dxa"/>
              <w:left w:w="-188" w:type="dxa"/>
              <w:bottom w:w="-188" w:type="dxa"/>
              <w:right w:w="-188" w:type="dxa"/>
            </w:tcMar>
          </w:tcPr>
          <w:p w14:paraId="000004C5"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2.5</w:t>
            </w:r>
          </w:p>
        </w:tc>
        <w:tc>
          <w:tcPr>
            <w:tcW w:w="1935" w:type="dxa"/>
            <w:shd w:val="clear" w:color="auto" w:fill="auto"/>
            <w:tcMar>
              <w:top w:w="-188" w:type="dxa"/>
              <w:left w:w="-188" w:type="dxa"/>
              <w:bottom w:w="-188" w:type="dxa"/>
              <w:right w:w="-188" w:type="dxa"/>
            </w:tcMar>
          </w:tcPr>
          <w:p w14:paraId="000004C6"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3</w:t>
            </w:r>
          </w:p>
        </w:tc>
        <w:tc>
          <w:tcPr>
            <w:tcW w:w="1740" w:type="dxa"/>
            <w:shd w:val="clear" w:color="auto" w:fill="auto"/>
            <w:tcMar>
              <w:top w:w="-188" w:type="dxa"/>
              <w:left w:w="-188" w:type="dxa"/>
              <w:bottom w:w="-188" w:type="dxa"/>
              <w:right w:w="-188" w:type="dxa"/>
            </w:tcMar>
          </w:tcPr>
          <w:p w14:paraId="000004C7"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3</w:t>
            </w:r>
          </w:p>
        </w:tc>
      </w:tr>
      <w:tr w:rsidR="0090104A" w14:paraId="417A870D" w14:textId="77777777">
        <w:tc>
          <w:tcPr>
            <w:tcW w:w="1665" w:type="dxa"/>
            <w:shd w:val="clear" w:color="auto" w:fill="auto"/>
            <w:tcMar>
              <w:top w:w="-188" w:type="dxa"/>
              <w:left w:w="-188" w:type="dxa"/>
              <w:bottom w:w="-188" w:type="dxa"/>
              <w:right w:w="-188" w:type="dxa"/>
            </w:tcMar>
          </w:tcPr>
          <w:p w14:paraId="000004C8"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D</w:t>
            </w:r>
          </w:p>
        </w:tc>
        <w:tc>
          <w:tcPr>
            <w:tcW w:w="1935" w:type="dxa"/>
            <w:shd w:val="clear" w:color="auto" w:fill="auto"/>
            <w:tcMar>
              <w:top w:w="-188" w:type="dxa"/>
              <w:left w:w="-188" w:type="dxa"/>
              <w:bottom w:w="-188" w:type="dxa"/>
              <w:right w:w="-188" w:type="dxa"/>
            </w:tcMar>
          </w:tcPr>
          <w:p w14:paraId="000004C9"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60-69%</w:t>
            </w:r>
          </w:p>
        </w:tc>
        <w:tc>
          <w:tcPr>
            <w:tcW w:w="1935" w:type="dxa"/>
            <w:shd w:val="clear" w:color="auto" w:fill="auto"/>
            <w:tcMar>
              <w:top w:w="-188" w:type="dxa"/>
              <w:left w:w="-188" w:type="dxa"/>
              <w:bottom w:w="-188" w:type="dxa"/>
              <w:right w:w="-188" w:type="dxa"/>
            </w:tcMar>
          </w:tcPr>
          <w:p w14:paraId="000004CA"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1</w:t>
            </w:r>
          </w:p>
        </w:tc>
        <w:tc>
          <w:tcPr>
            <w:tcW w:w="1935" w:type="dxa"/>
            <w:shd w:val="clear" w:color="auto" w:fill="auto"/>
            <w:tcMar>
              <w:top w:w="-188" w:type="dxa"/>
              <w:left w:w="-188" w:type="dxa"/>
              <w:bottom w:w="-188" w:type="dxa"/>
              <w:right w:w="-188" w:type="dxa"/>
            </w:tcMar>
          </w:tcPr>
          <w:p w14:paraId="000004CB"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1.5</w:t>
            </w:r>
          </w:p>
        </w:tc>
        <w:tc>
          <w:tcPr>
            <w:tcW w:w="1935" w:type="dxa"/>
            <w:shd w:val="clear" w:color="auto" w:fill="auto"/>
            <w:tcMar>
              <w:top w:w="-188" w:type="dxa"/>
              <w:left w:w="-188" w:type="dxa"/>
              <w:bottom w:w="-188" w:type="dxa"/>
              <w:right w:w="-188" w:type="dxa"/>
            </w:tcMar>
          </w:tcPr>
          <w:p w14:paraId="000004CC"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2</w:t>
            </w:r>
          </w:p>
        </w:tc>
        <w:tc>
          <w:tcPr>
            <w:tcW w:w="1740" w:type="dxa"/>
            <w:shd w:val="clear" w:color="auto" w:fill="auto"/>
            <w:tcMar>
              <w:top w:w="-188" w:type="dxa"/>
              <w:left w:w="-188" w:type="dxa"/>
              <w:bottom w:w="-188" w:type="dxa"/>
              <w:right w:w="-188" w:type="dxa"/>
            </w:tcMar>
          </w:tcPr>
          <w:p w14:paraId="000004CD"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2</w:t>
            </w:r>
          </w:p>
        </w:tc>
      </w:tr>
      <w:tr w:rsidR="0090104A" w14:paraId="149BC429" w14:textId="77777777">
        <w:tc>
          <w:tcPr>
            <w:tcW w:w="1665" w:type="dxa"/>
            <w:shd w:val="clear" w:color="auto" w:fill="auto"/>
            <w:tcMar>
              <w:top w:w="-188" w:type="dxa"/>
              <w:left w:w="-188" w:type="dxa"/>
              <w:bottom w:w="-188" w:type="dxa"/>
              <w:right w:w="-188" w:type="dxa"/>
            </w:tcMar>
          </w:tcPr>
          <w:p w14:paraId="000004CE"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F</w:t>
            </w:r>
          </w:p>
        </w:tc>
        <w:tc>
          <w:tcPr>
            <w:tcW w:w="1935" w:type="dxa"/>
            <w:shd w:val="clear" w:color="auto" w:fill="auto"/>
            <w:tcMar>
              <w:top w:w="-188" w:type="dxa"/>
              <w:left w:w="-188" w:type="dxa"/>
              <w:bottom w:w="-188" w:type="dxa"/>
              <w:right w:w="-188" w:type="dxa"/>
            </w:tcMar>
          </w:tcPr>
          <w:p w14:paraId="000004CF"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Less than 60%</w:t>
            </w:r>
          </w:p>
        </w:tc>
        <w:tc>
          <w:tcPr>
            <w:tcW w:w="1935" w:type="dxa"/>
            <w:shd w:val="clear" w:color="auto" w:fill="auto"/>
            <w:tcMar>
              <w:top w:w="-188" w:type="dxa"/>
              <w:left w:w="-188" w:type="dxa"/>
              <w:bottom w:w="-188" w:type="dxa"/>
              <w:right w:w="-188" w:type="dxa"/>
            </w:tcMar>
          </w:tcPr>
          <w:p w14:paraId="000004D0"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0</w:t>
            </w:r>
          </w:p>
        </w:tc>
        <w:tc>
          <w:tcPr>
            <w:tcW w:w="1935" w:type="dxa"/>
            <w:shd w:val="clear" w:color="auto" w:fill="auto"/>
            <w:tcMar>
              <w:top w:w="-188" w:type="dxa"/>
              <w:left w:w="-188" w:type="dxa"/>
              <w:bottom w:w="-188" w:type="dxa"/>
              <w:right w:w="-188" w:type="dxa"/>
            </w:tcMar>
          </w:tcPr>
          <w:p w14:paraId="000004D1"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0</w:t>
            </w:r>
          </w:p>
        </w:tc>
        <w:tc>
          <w:tcPr>
            <w:tcW w:w="1935" w:type="dxa"/>
            <w:shd w:val="clear" w:color="auto" w:fill="auto"/>
            <w:tcMar>
              <w:top w:w="-188" w:type="dxa"/>
              <w:left w:w="-188" w:type="dxa"/>
              <w:bottom w:w="-188" w:type="dxa"/>
              <w:right w:w="-188" w:type="dxa"/>
            </w:tcMar>
          </w:tcPr>
          <w:p w14:paraId="000004D2"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0</w:t>
            </w:r>
          </w:p>
        </w:tc>
        <w:tc>
          <w:tcPr>
            <w:tcW w:w="1740" w:type="dxa"/>
            <w:shd w:val="clear" w:color="auto" w:fill="auto"/>
            <w:tcMar>
              <w:top w:w="-188" w:type="dxa"/>
              <w:left w:w="-188" w:type="dxa"/>
              <w:bottom w:w="-188" w:type="dxa"/>
              <w:right w:w="-188" w:type="dxa"/>
            </w:tcMar>
          </w:tcPr>
          <w:p w14:paraId="000004D3" w14:textId="77777777" w:rsidR="0090104A" w:rsidRDefault="00000000">
            <w:pPr>
              <w:jc w:val="center"/>
              <w:rPr>
                <w:rFonts w:ascii="Arial" w:eastAsia="Arial" w:hAnsi="Arial" w:cs="Arial"/>
                <w:b/>
                <w:color w:val="212121"/>
                <w:sz w:val="24"/>
                <w:szCs w:val="24"/>
              </w:rPr>
            </w:pPr>
            <w:r>
              <w:rPr>
                <w:rFonts w:ascii="Arial" w:eastAsia="Arial" w:hAnsi="Arial" w:cs="Arial"/>
                <w:b/>
                <w:color w:val="212121"/>
                <w:sz w:val="24"/>
                <w:szCs w:val="24"/>
              </w:rPr>
              <w:t>0</w:t>
            </w:r>
          </w:p>
        </w:tc>
      </w:tr>
    </w:tbl>
    <w:p w14:paraId="000004D4" w14:textId="77777777" w:rsidR="0090104A" w:rsidRDefault="0090104A">
      <w:pPr>
        <w:widowControl/>
        <w:shd w:val="clear" w:color="auto" w:fill="FFFFFF"/>
        <w:spacing w:line="14" w:lineRule="auto"/>
      </w:pPr>
    </w:p>
    <w:p w14:paraId="000004D5" w14:textId="77777777" w:rsidR="0090104A" w:rsidRDefault="0090104A">
      <w:pPr>
        <w:widowControl/>
        <w:shd w:val="clear" w:color="auto" w:fill="FFFFFF"/>
        <w:ind w:firstLine="720"/>
        <w:rPr>
          <w:b/>
          <w:color w:val="212121"/>
          <w:u w:val="single"/>
        </w:rPr>
      </w:pPr>
    </w:p>
    <w:p w14:paraId="000004D6" w14:textId="77777777" w:rsidR="0090104A" w:rsidRDefault="00000000">
      <w:pPr>
        <w:widowControl/>
        <w:shd w:val="clear" w:color="auto" w:fill="FFFFFF"/>
        <w:ind w:firstLine="720"/>
        <w:rPr>
          <w:b/>
          <w:color w:val="212121"/>
          <w:u w:val="single"/>
        </w:rPr>
      </w:pPr>
      <w:r>
        <w:rPr>
          <w:b/>
          <w:color w:val="212121"/>
          <w:u w:val="single"/>
        </w:rPr>
        <w:t>Additional grading system codes</w:t>
      </w:r>
    </w:p>
    <w:p w14:paraId="000004D7" w14:textId="77777777" w:rsidR="0090104A" w:rsidRDefault="00000000">
      <w:pPr>
        <w:widowControl/>
        <w:shd w:val="clear" w:color="auto" w:fill="FFFFFF"/>
        <w:ind w:left="720"/>
        <w:rPr>
          <w:color w:val="212121"/>
        </w:rPr>
      </w:pPr>
      <w:r>
        <w:rPr>
          <w:color w:val="212121"/>
        </w:rPr>
        <w:t>I = Incomplete (final grade pending completion of course requirements)</w:t>
      </w:r>
    </w:p>
    <w:p w14:paraId="000004D8" w14:textId="77777777" w:rsidR="0090104A" w:rsidRDefault="00000000">
      <w:pPr>
        <w:widowControl/>
        <w:shd w:val="clear" w:color="auto" w:fill="FFFFFF"/>
        <w:ind w:left="720"/>
        <w:rPr>
          <w:color w:val="212121"/>
        </w:rPr>
      </w:pPr>
      <w:r>
        <w:rPr>
          <w:color w:val="212121"/>
        </w:rPr>
        <w:t>WP = Withdraw, no penalty</w:t>
      </w:r>
    </w:p>
    <w:p w14:paraId="000004D9" w14:textId="77777777" w:rsidR="0090104A" w:rsidRDefault="00000000">
      <w:pPr>
        <w:widowControl/>
        <w:shd w:val="clear" w:color="auto" w:fill="FFFFFF"/>
        <w:ind w:left="720"/>
        <w:rPr>
          <w:color w:val="212121"/>
        </w:rPr>
      </w:pPr>
      <w:r>
        <w:rPr>
          <w:color w:val="212121"/>
        </w:rPr>
        <w:t>WF = Withdraw, with grade of F</w:t>
      </w:r>
    </w:p>
    <w:p w14:paraId="000004DA" w14:textId="77777777" w:rsidR="0090104A" w:rsidRDefault="00000000">
      <w:pPr>
        <w:widowControl/>
        <w:shd w:val="clear" w:color="auto" w:fill="FFFFFF"/>
        <w:ind w:left="720"/>
        <w:rPr>
          <w:color w:val="212121"/>
        </w:rPr>
      </w:pPr>
      <w:r>
        <w:rPr>
          <w:color w:val="212121"/>
        </w:rPr>
        <w:t>PC-19 = Passing credit (during Spring semester 2019)</w:t>
      </w:r>
    </w:p>
    <w:p w14:paraId="000004DB" w14:textId="77777777" w:rsidR="0090104A" w:rsidRDefault="00000000">
      <w:pPr>
        <w:widowControl/>
        <w:shd w:val="clear" w:color="auto" w:fill="FFFFFF"/>
        <w:ind w:left="720"/>
        <w:rPr>
          <w:color w:val="212121"/>
        </w:rPr>
      </w:pPr>
      <w:r>
        <w:rPr>
          <w:color w:val="212121"/>
        </w:rPr>
        <w:t>WC-19 = Withdraw, no penalty (during Spring semester 2019)</w:t>
      </w:r>
    </w:p>
    <w:p w14:paraId="000004DC" w14:textId="77777777" w:rsidR="0090104A" w:rsidRDefault="0090104A">
      <w:pPr>
        <w:pStyle w:val="Heading1"/>
        <w:spacing w:before="80"/>
        <w:ind w:left="270" w:right="480"/>
        <w:jc w:val="left"/>
        <w:rPr>
          <w:color w:val="0000FF"/>
          <w:sz w:val="28"/>
          <w:szCs w:val="28"/>
        </w:rPr>
      </w:pPr>
    </w:p>
    <w:p w14:paraId="000004DD" w14:textId="77777777" w:rsidR="0090104A" w:rsidRDefault="0090104A">
      <w:pPr>
        <w:pStyle w:val="Heading1"/>
        <w:spacing w:before="80"/>
        <w:ind w:left="270" w:right="480"/>
        <w:jc w:val="left"/>
        <w:rPr>
          <w:color w:val="0000FF"/>
          <w:sz w:val="26"/>
          <w:szCs w:val="26"/>
        </w:rPr>
      </w:pPr>
    </w:p>
    <w:p w14:paraId="000004DE" w14:textId="77777777" w:rsidR="0090104A" w:rsidRDefault="0090104A">
      <w:pPr>
        <w:pStyle w:val="Heading1"/>
        <w:spacing w:before="80"/>
        <w:ind w:left="270" w:right="480"/>
        <w:jc w:val="left"/>
        <w:rPr>
          <w:color w:val="0000FF"/>
          <w:sz w:val="26"/>
          <w:szCs w:val="26"/>
        </w:rPr>
      </w:pPr>
    </w:p>
    <w:p w14:paraId="000004DF" w14:textId="77777777" w:rsidR="0090104A" w:rsidRDefault="00000000">
      <w:pPr>
        <w:pStyle w:val="Heading1"/>
        <w:spacing w:before="80"/>
        <w:ind w:left="270" w:right="480"/>
        <w:jc w:val="left"/>
        <w:rPr>
          <w:color w:val="0000FF"/>
          <w:sz w:val="26"/>
          <w:szCs w:val="26"/>
        </w:rPr>
      </w:pPr>
      <w:bookmarkStart w:id="58" w:name="bookmark=id.nfcujkakt89x" w:colFirst="0" w:colLast="0"/>
      <w:bookmarkEnd w:id="58"/>
      <w:r>
        <w:rPr>
          <w:color w:val="0000FF"/>
          <w:sz w:val="26"/>
          <w:szCs w:val="26"/>
        </w:rPr>
        <w:t>Academic Honors</w:t>
      </w:r>
    </w:p>
    <w:p w14:paraId="000004E0" w14:textId="77777777" w:rsidR="0090104A" w:rsidRDefault="00000000">
      <w:pPr>
        <w:pStyle w:val="Heading1"/>
        <w:spacing w:before="80"/>
        <w:ind w:left="270" w:right="480"/>
        <w:jc w:val="left"/>
        <w:rPr>
          <w:color w:val="000000"/>
          <w:sz w:val="22"/>
          <w:szCs w:val="22"/>
        </w:rPr>
      </w:pPr>
      <w:r>
        <w:rPr>
          <w:color w:val="000000"/>
          <w:sz w:val="22"/>
          <w:szCs w:val="22"/>
        </w:rPr>
        <w:t>The eligibility requirements for academic honors are as follows:</w:t>
      </w:r>
    </w:p>
    <w:p w14:paraId="000004E1" w14:textId="77777777" w:rsidR="0090104A" w:rsidRDefault="00000000">
      <w:pPr>
        <w:numPr>
          <w:ilvl w:val="1"/>
          <w:numId w:val="33"/>
        </w:numPr>
        <w:pBdr>
          <w:top w:val="nil"/>
          <w:left w:val="nil"/>
          <w:bottom w:val="nil"/>
          <w:right w:val="nil"/>
          <w:between w:val="nil"/>
        </w:pBdr>
        <w:tabs>
          <w:tab w:val="left" w:pos="1111"/>
        </w:tabs>
        <w:spacing w:line="269" w:lineRule="auto"/>
        <w:ind w:right="480" w:hanging="360"/>
        <w:jc w:val="both"/>
        <w:rPr>
          <w:color w:val="000000"/>
        </w:rPr>
      </w:pPr>
      <w:r>
        <w:rPr>
          <w:color w:val="000000"/>
        </w:rPr>
        <w:lastRenderedPageBreak/>
        <w:t>Honor Graduate: Must have a 3.830 GPA or better on the weighted GPA *.</w:t>
      </w:r>
    </w:p>
    <w:p w14:paraId="000004E2" w14:textId="77777777" w:rsidR="0090104A" w:rsidRDefault="00000000">
      <w:pPr>
        <w:numPr>
          <w:ilvl w:val="1"/>
          <w:numId w:val="33"/>
        </w:numPr>
        <w:pBdr>
          <w:top w:val="nil"/>
          <w:left w:val="nil"/>
          <w:bottom w:val="nil"/>
          <w:right w:val="nil"/>
          <w:between w:val="nil"/>
        </w:pBdr>
        <w:tabs>
          <w:tab w:val="left" w:pos="1111"/>
        </w:tabs>
        <w:spacing w:line="269" w:lineRule="auto"/>
        <w:ind w:right="480" w:hanging="360"/>
        <w:jc w:val="both"/>
        <w:rPr>
          <w:color w:val="000000"/>
        </w:rPr>
      </w:pPr>
      <w:r>
        <w:t>M</w:t>
      </w:r>
      <w:r>
        <w:rPr>
          <w:color w:val="000000"/>
        </w:rPr>
        <w:t>arshal: Qualifications for this designation are determined at each high school.</w:t>
      </w:r>
    </w:p>
    <w:p w14:paraId="000004E3" w14:textId="77777777" w:rsidR="0090104A" w:rsidRDefault="00000000">
      <w:pPr>
        <w:numPr>
          <w:ilvl w:val="1"/>
          <w:numId w:val="33"/>
        </w:numPr>
        <w:pBdr>
          <w:top w:val="nil"/>
          <w:left w:val="nil"/>
          <w:bottom w:val="nil"/>
          <w:right w:val="nil"/>
          <w:between w:val="nil"/>
        </w:pBdr>
        <w:tabs>
          <w:tab w:val="left" w:pos="1111"/>
        </w:tabs>
        <w:spacing w:line="269" w:lineRule="auto"/>
        <w:ind w:right="480" w:hanging="360"/>
        <w:jc w:val="both"/>
        <w:rPr>
          <w:color w:val="000000"/>
        </w:rPr>
      </w:pPr>
      <w:r>
        <w:rPr>
          <w:color w:val="000000"/>
        </w:rPr>
        <w:t>National Honor Society: Must have a weighted GPA of 3.630 to be eligible for induction spring semester of 10th grade or enter in the 11th or 12th grade and maintain that average.</w:t>
      </w:r>
    </w:p>
    <w:p w14:paraId="000004E4" w14:textId="77777777" w:rsidR="0090104A" w:rsidRDefault="0090104A">
      <w:pPr>
        <w:pBdr>
          <w:top w:val="nil"/>
          <w:left w:val="nil"/>
          <w:bottom w:val="nil"/>
          <w:right w:val="nil"/>
          <w:between w:val="nil"/>
        </w:pBdr>
        <w:ind w:left="270" w:right="480"/>
        <w:rPr>
          <w:sz w:val="21"/>
          <w:szCs w:val="21"/>
        </w:rPr>
      </w:pPr>
    </w:p>
    <w:p w14:paraId="000004E5" w14:textId="77777777" w:rsidR="0090104A" w:rsidRDefault="00000000">
      <w:pPr>
        <w:ind w:left="270" w:right="480"/>
        <w:rPr>
          <w:b/>
          <w:color w:val="000000"/>
        </w:rPr>
      </w:pPr>
      <w:r>
        <w:rPr>
          <w:b/>
        </w:rPr>
        <w:t>Academic Honor Rolls:</w:t>
      </w:r>
    </w:p>
    <w:p w14:paraId="000004E6" w14:textId="77777777" w:rsidR="0090104A" w:rsidRDefault="00000000">
      <w:pPr>
        <w:numPr>
          <w:ilvl w:val="1"/>
          <w:numId w:val="33"/>
        </w:numPr>
        <w:pBdr>
          <w:top w:val="nil"/>
          <w:left w:val="nil"/>
          <w:bottom w:val="nil"/>
          <w:right w:val="nil"/>
          <w:between w:val="nil"/>
        </w:pBdr>
        <w:tabs>
          <w:tab w:val="left" w:pos="1110"/>
          <w:tab w:val="left" w:pos="1111"/>
        </w:tabs>
        <w:spacing w:before="1" w:line="269" w:lineRule="auto"/>
        <w:ind w:right="480" w:hanging="360"/>
        <w:rPr>
          <w:color w:val="000000"/>
        </w:rPr>
      </w:pPr>
      <w:r>
        <w:rPr>
          <w:color w:val="000000"/>
        </w:rPr>
        <w:t>Principal’s List - All A’s</w:t>
      </w:r>
    </w:p>
    <w:p w14:paraId="000004E7" w14:textId="77777777" w:rsidR="0090104A" w:rsidRDefault="00000000">
      <w:pPr>
        <w:numPr>
          <w:ilvl w:val="1"/>
          <w:numId w:val="33"/>
        </w:numPr>
        <w:pBdr>
          <w:top w:val="nil"/>
          <w:left w:val="nil"/>
          <w:bottom w:val="nil"/>
          <w:right w:val="nil"/>
          <w:between w:val="nil"/>
        </w:pBdr>
        <w:tabs>
          <w:tab w:val="left" w:pos="1110"/>
          <w:tab w:val="left" w:pos="1111"/>
        </w:tabs>
        <w:spacing w:line="269" w:lineRule="auto"/>
        <w:ind w:right="480" w:hanging="360"/>
        <w:rPr>
          <w:color w:val="000000"/>
        </w:rPr>
      </w:pPr>
      <w:proofErr w:type="gramStart"/>
      <w:r>
        <w:rPr>
          <w:color w:val="000000"/>
        </w:rPr>
        <w:t>A</w:t>
      </w:r>
      <w:proofErr w:type="gramEnd"/>
      <w:r>
        <w:rPr>
          <w:color w:val="000000"/>
        </w:rPr>
        <w:t xml:space="preserve"> Honor Roll--A average; no grade lower than B</w:t>
      </w:r>
    </w:p>
    <w:p w14:paraId="000004E8" w14:textId="77777777" w:rsidR="0090104A" w:rsidRDefault="00000000">
      <w:pPr>
        <w:numPr>
          <w:ilvl w:val="1"/>
          <w:numId w:val="33"/>
        </w:numPr>
        <w:pBdr>
          <w:top w:val="nil"/>
          <w:left w:val="nil"/>
          <w:bottom w:val="nil"/>
          <w:right w:val="nil"/>
          <w:between w:val="nil"/>
        </w:pBdr>
        <w:tabs>
          <w:tab w:val="left" w:pos="1110"/>
          <w:tab w:val="left" w:pos="1111"/>
        </w:tabs>
        <w:spacing w:line="269" w:lineRule="auto"/>
        <w:ind w:right="480" w:hanging="360"/>
        <w:rPr>
          <w:color w:val="000000"/>
        </w:rPr>
      </w:pPr>
      <w:r>
        <w:rPr>
          <w:color w:val="000000"/>
        </w:rPr>
        <w:t>B Honor Roll--B average; no grade lower than C</w:t>
      </w:r>
    </w:p>
    <w:p w14:paraId="000004E9" w14:textId="77777777" w:rsidR="0090104A" w:rsidRDefault="00000000">
      <w:pPr>
        <w:numPr>
          <w:ilvl w:val="1"/>
          <w:numId w:val="33"/>
        </w:numPr>
        <w:pBdr>
          <w:top w:val="nil"/>
          <w:left w:val="nil"/>
          <w:bottom w:val="nil"/>
          <w:right w:val="nil"/>
          <w:between w:val="nil"/>
        </w:pBdr>
        <w:tabs>
          <w:tab w:val="left" w:pos="1110"/>
          <w:tab w:val="left" w:pos="1111"/>
        </w:tabs>
        <w:spacing w:line="269" w:lineRule="auto"/>
        <w:ind w:right="480" w:hanging="360"/>
        <w:rPr>
          <w:color w:val="000000"/>
        </w:rPr>
      </w:pPr>
      <w:r>
        <w:rPr>
          <w:color w:val="000000"/>
        </w:rPr>
        <w:t>*The weighted grading system will be used to determine grade point averages (GPA) in honors and AP Courses for the purpose of determining academic honors.</w:t>
      </w:r>
    </w:p>
    <w:p w14:paraId="000004EA" w14:textId="77777777" w:rsidR="0090104A" w:rsidRDefault="0090104A">
      <w:pPr>
        <w:pBdr>
          <w:top w:val="nil"/>
          <w:left w:val="nil"/>
          <w:bottom w:val="nil"/>
          <w:right w:val="nil"/>
          <w:between w:val="nil"/>
        </w:pBdr>
        <w:tabs>
          <w:tab w:val="left" w:pos="1110"/>
          <w:tab w:val="left" w:pos="1111"/>
        </w:tabs>
        <w:spacing w:before="1" w:line="269" w:lineRule="auto"/>
        <w:ind w:right="480"/>
      </w:pPr>
    </w:p>
    <w:p w14:paraId="000004EB" w14:textId="77777777" w:rsidR="0090104A" w:rsidRDefault="00000000">
      <w:pPr>
        <w:pStyle w:val="Heading1"/>
        <w:ind w:left="270" w:right="480"/>
        <w:jc w:val="left"/>
        <w:rPr>
          <w:color w:val="0000FF"/>
          <w:sz w:val="26"/>
          <w:szCs w:val="26"/>
        </w:rPr>
      </w:pPr>
      <w:bookmarkStart w:id="59" w:name="bookmark=id.398xbdh8va6d" w:colFirst="0" w:colLast="0"/>
      <w:bookmarkEnd w:id="59"/>
      <w:r>
        <w:rPr>
          <w:color w:val="0000FF"/>
          <w:sz w:val="26"/>
          <w:szCs w:val="26"/>
        </w:rPr>
        <w:t>Class Rank (students graduating prior to 2024)</w:t>
      </w:r>
    </w:p>
    <w:p w14:paraId="000004EC" w14:textId="77777777" w:rsidR="0090104A" w:rsidRDefault="00000000">
      <w:pPr>
        <w:pBdr>
          <w:top w:val="nil"/>
          <w:left w:val="nil"/>
          <w:bottom w:val="nil"/>
          <w:right w:val="nil"/>
          <w:between w:val="nil"/>
        </w:pBdr>
        <w:spacing w:before="258"/>
        <w:ind w:left="270" w:right="480"/>
        <w:jc w:val="both"/>
        <w:rPr>
          <w:color w:val="000000"/>
        </w:rPr>
      </w:pPr>
      <w:r>
        <w:rPr>
          <w:color w:val="000000"/>
        </w:rPr>
        <w:t>Each high school will provide a rank in class for all students. Rank in class will be based on the cumulative grade point average (GPA). To determine class rank, the GPA for each student will be calculated to the third decimal place. A student’s rank will be calculated as “1” plus the number of students in the same grade whose GPA is greater than the student’s GPA.</w:t>
      </w:r>
    </w:p>
    <w:p w14:paraId="000004ED" w14:textId="77777777" w:rsidR="0090104A" w:rsidRDefault="0090104A">
      <w:pPr>
        <w:pBdr>
          <w:top w:val="nil"/>
          <w:left w:val="nil"/>
          <w:bottom w:val="nil"/>
          <w:right w:val="nil"/>
          <w:between w:val="nil"/>
        </w:pBdr>
        <w:spacing w:before="1"/>
        <w:ind w:left="270" w:right="480"/>
        <w:rPr>
          <w:color w:val="000000"/>
        </w:rPr>
      </w:pPr>
    </w:p>
    <w:p w14:paraId="000004EE" w14:textId="77777777" w:rsidR="0090104A" w:rsidRDefault="00000000">
      <w:pPr>
        <w:pBdr>
          <w:top w:val="nil"/>
          <w:left w:val="nil"/>
          <w:bottom w:val="nil"/>
          <w:right w:val="nil"/>
          <w:between w:val="nil"/>
        </w:pBdr>
        <w:ind w:left="270" w:right="480"/>
        <w:jc w:val="both"/>
        <w:rPr>
          <w:color w:val="000000"/>
        </w:rPr>
      </w:pPr>
      <w:r>
        <w:rPr>
          <w:color w:val="000000"/>
        </w:rPr>
        <w:t>End-of-semester grades shall be converted to GPAs according to the Standards for Calculating the Weighted Grade Point Average and Class Rank of North Carolina Public High School Transcripts as specified in North Carolina State Board of Education Policy.</w:t>
      </w:r>
    </w:p>
    <w:p w14:paraId="000004EF" w14:textId="77777777" w:rsidR="0090104A" w:rsidRDefault="0090104A">
      <w:pPr>
        <w:pBdr>
          <w:top w:val="nil"/>
          <w:left w:val="nil"/>
          <w:bottom w:val="nil"/>
          <w:right w:val="nil"/>
          <w:between w:val="nil"/>
        </w:pBdr>
        <w:ind w:left="270" w:right="480"/>
        <w:rPr>
          <w:color w:val="000000"/>
        </w:rPr>
      </w:pPr>
    </w:p>
    <w:p w14:paraId="000004F0" w14:textId="77777777" w:rsidR="0090104A" w:rsidRDefault="00000000">
      <w:pPr>
        <w:pBdr>
          <w:top w:val="nil"/>
          <w:left w:val="nil"/>
          <w:bottom w:val="nil"/>
          <w:right w:val="nil"/>
          <w:between w:val="nil"/>
        </w:pBdr>
        <w:ind w:left="270" w:right="480"/>
        <w:jc w:val="both"/>
        <w:rPr>
          <w:color w:val="000000"/>
        </w:rPr>
      </w:pPr>
      <w:r>
        <w:rPr>
          <w:color w:val="000000"/>
        </w:rPr>
        <w:t>Extra quality points shall be assigned to courses according to State Board policy and procedure. See page 9 for more details.</w:t>
      </w:r>
    </w:p>
    <w:p w14:paraId="000004F1" w14:textId="77777777" w:rsidR="0090104A" w:rsidRDefault="0090104A">
      <w:pPr>
        <w:pBdr>
          <w:top w:val="nil"/>
          <w:left w:val="nil"/>
          <w:bottom w:val="nil"/>
          <w:right w:val="nil"/>
          <w:between w:val="nil"/>
        </w:pBdr>
        <w:spacing w:before="11"/>
        <w:ind w:left="270" w:right="480"/>
        <w:rPr>
          <w:color w:val="000000"/>
          <w:sz w:val="21"/>
          <w:szCs w:val="21"/>
        </w:rPr>
      </w:pPr>
    </w:p>
    <w:p w14:paraId="000004F2" w14:textId="77777777" w:rsidR="0090104A" w:rsidRDefault="00000000">
      <w:pPr>
        <w:pBdr>
          <w:top w:val="nil"/>
          <w:left w:val="nil"/>
          <w:bottom w:val="nil"/>
          <w:right w:val="nil"/>
          <w:between w:val="nil"/>
        </w:pBdr>
        <w:ind w:left="270" w:right="480"/>
        <w:jc w:val="both"/>
      </w:pPr>
      <w:r>
        <w:t>The student(s) with the highest rank in the graduating class shall be named the valedictorian(s) of the graduating class. The student(s) with the second highest rank in the graduating class shall be named the salutatorian(s) of the graduating class. To be declared the valedictorian or the salutatorian, a student must have been enrolled in the school the final two semesters during which credit toward selection is earned. The student(s) will have the option of taking early graduation or continuing to be enrolled in the school for the remainder of the final semester of their senior year. The valedictorian and salutatorian will be determined at the end of the second six weeks grading period of the second semester of the senior year.</w:t>
      </w:r>
    </w:p>
    <w:p w14:paraId="000004F3" w14:textId="77777777" w:rsidR="0090104A" w:rsidRDefault="0090104A">
      <w:pPr>
        <w:pBdr>
          <w:top w:val="nil"/>
          <w:left w:val="nil"/>
          <w:bottom w:val="nil"/>
          <w:right w:val="nil"/>
          <w:between w:val="nil"/>
        </w:pBdr>
        <w:spacing w:before="1"/>
        <w:ind w:left="270" w:right="480"/>
      </w:pPr>
    </w:p>
    <w:p w14:paraId="000004F4" w14:textId="77777777" w:rsidR="0090104A" w:rsidRDefault="00000000">
      <w:pPr>
        <w:pBdr>
          <w:top w:val="nil"/>
          <w:left w:val="nil"/>
          <w:bottom w:val="nil"/>
          <w:right w:val="nil"/>
          <w:between w:val="nil"/>
        </w:pBdr>
        <w:spacing w:before="1"/>
        <w:ind w:left="270" w:right="480"/>
        <w:jc w:val="both"/>
      </w:pPr>
      <w:r>
        <w:t>If, after calculating GPA to the third decimal point, students are tied for valedictorian or salutatorian, the school shall name all students eligible as valedictorian or salutatorian. If there is a tie for valedictorian, the student with the next highest weighted GPA will be named the salutatorian. This policy shall be effective with the graduating class of 2010/2011. E Policy 3450)</w:t>
      </w:r>
    </w:p>
    <w:p w14:paraId="000004F5" w14:textId="77777777" w:rsidR="0090104A" w:rsidRDefault="0090104A">
      <w:pPr>
        <w:pBdr>
          <w:top w:val="nil"/>
          <w:left w:val="nil"/>
          <w:bottom w:val="nil"/>
          <w:right w:val="nil"/>
          <w:between w:val="nil"/>
        </w:pBdr>
        <w:spacing w:before="1"/>
        <w:ind w:left="270" w:right="480"/>
        <w:jc w:val="both"/>
        <w:rPr>
          <w:color w:val="FFFF00"/>
        </w:rPr>
      </w:pPr>
    </w:p>
    <w:p w14:paraId="000004F6" w14:textId="77777777" w:rsidR="0090104A" w:rsidRDefault="00000000">
      <w:pPr>
        <w:tabs>
          <w:tab w:val="left" w:pos="1110"/>
          <w:tab w:val="left" w:pos="1111"/>
        </w:tabs>
        <w:spacing w:before="1" w:line="269" w:lineRule="auto"/>
        <w:ind w:left="270" w:right="480"/>
        <w:rPr>
          <w:b/>
          <w:color w:val="0000FF"/>
          <w:sz w:val="26"/>
          <w:szCs w:val="26"/>
        </w:rPr>
      </w:pPr>
      <w:bookmarkStart w:id="60" w:name="bookmark=id.xxsbtu9b2kvi" w:colFirst="0" w:colLast="0"/>
      <w:bookmarkEnd w:id="60"/>
      <w:r>
        <w:rPr>
          <w:b/>
          <w:color w:val="0000FF"/>
          <w:sz w:val="26"/>
          <w:szCs w:val="26"/>
        </w:rPr>
        <w:t>Latin Honors</w:t>
      </w:r>
    </w:p>
    <w:p w14:paraId="000004F7" w14:textId="77777777" w:rsidR="0090104A" w:rsidRDefault="00000000">
      <w:pPr>
        <w:pStyle w:val="Heading3"/>
        <w:widowControl/>
        <w:ind w:left="270" w:right="480"/>
        <w:jc w:val="both"/>
        <w:rPr>
          <w:b w:val="0"/>
          <w:sz w:val="24"/>
          <w:szCs w:val="24"/>
        </w:rPr>
      </w:pPr>
      <w:bookmarkStart w:id="61" w:name="_heading=h.iz9fyisulqr3" w:colFirst="0" w:colLast="0"/>
      <w:bookmarkEnd w:id="61"/>
      <w:r>
        <w:rPr>
          <w:b w:val="0"/>
          <w:sz w:val="24"/>
          <w:szCs w:val="24"/>
        </w:rPr>
        <w:t xml:space="preserve">Beginning with the graduating </w:t>
      </w:r>
      <w:r>
        <w:rPr>
          <w:sz w:val="24"/>
          <w:szCs w:val="24"/>
          <w:u w:val="single"/>
        </w:rPr>
        <w:t>Class of 2024,</w:t>
      </w:r>
      <w:r>
        <w:rPr>
          <w:b w:val="0"/>
          <w:sz w:val="24"/>
          <w:szCs w:val="24"/>
        </w:rPr>
        <w:t xml:space="preserve"> students will be honored at graduation using university-aligned Latin honors designations.</w:t>
      </w:r>
    </w:p>
    <w:p w14:paraId="000004F8" w14:textId="77777777" w:rsidR="0090104A" w:rsidRDefault="0090104A">
      <w:pPr>
        <w:pStyle w:val="Heading3"/>
        <w:widowControl/>
        <w:ind w:left="270" w:right="480"/>
        <w:jc w:val="both"/>
        <w:rPr>
          <w:b w:val="0"/>
          <w:sz w:val="24"/>
          <w:szCs w:val="24"/>
        </w:rPr>
      </w:pPr>
    </w:p>
    <w:p w14:paraId="000004F9" w14:textId="77777777" w:rsidR="0090104A" w:rsidRDefault="00000000">
      <w:pPr>
        <w:pStyle w:val="Heading3"/>
        <w:widowControl/>
        <w:ind w:left="270" w:right="480"/>
        <w:jc w:val="both"/>
        <w:rPr>
          <w:b w:val="0"/>
          <w:sz w:val="24"/>
          <w:szCs w:val="24"/>
        </w:rPr>
      </w:pPr>
      <w:bookmarkStart w:id="62" w:name="_heading=h.nehfit7am9pu" w:colFirst="0" w:colLast="0"/>
      <w:bookmarkEnd w:id="62"/>
      <w:r>
        <w:rPr>
          <w:b w:val="0"/>
          <w:sz w:val="24"/>
          <w:szCs w:val="24"/>
        </w:rPr>
        <w:t xml:space="preserve"> These new designations are listed below for reference.</w:t>
      </w:r>
    </w:p>
    <w:p w14:paraId="000004FA" w14:textId="77777777" w:rsidR="0090104A" w:rsidRDefault="00000000">
      <w:pPr>
        <w:pStyle w:val="Heading3"/>
        <w:widowControl/>
        <w:numPr>
          <w:ilvl w:val="0"/>
          <w:numId w:val="24"/>
        </w:numPr>
        <w:ind w:right="480"/>
        <w:jc w:val="both"/>
        <w:rPr>
          <w:sz w:val="24"/>
          <w:szCs w:val="24"/>
        </w:rPr>
      </w:pPr>
      <w:bookmarkStart w:id="63" w:name="_heading=h.lhaknjuhmb8z" w:colFirst="0" w:colLast="0"/>
      <w:bookmarkEnd w:id="63"/>
      <w:r>
        <w:rPr>
          <w:sz w:val="24"/>
          <w:szCs w:val="24"/>
          <w:u w:val="single"/>
        </w:rPr>
        <w:t>Summa Cum Laude</w:t>
      </w:r>
      <w:r>
        <w:rPr>
          <w:b w:val="0"/>
          <w:sz w:val="24"/>
          <w:szCs w:val="24"/>
        </w:rPr>
        <w:t xml:space="preserve"> for students with a weighted grade point average of 4.5 or higher.  This Latin designation means “With Highest Honor.”</w:t>
      </w:r>
    </w:p>
    <w:p w14:paraId="000004FB" w14:textId="77777777" w:rsidR="0090104A" w:rsidRDefault="00000000">
      <w:pPr>
        <w:pStyle w:val="Heading3"/>
        <w:widowControl/>
        <w:numPr>
          <w:ilvl w:val="0"/>
          <w:numId w:val="24"/>
        </w:numPr>
        <w:ind w:right="480"/>
        <w:jc w:val="both"/>
        <w:rPr>
          <w:sz w:val="24"/>
          <w:szCs w:val="24"/>
        </w:rPr>
      </w:pPr>
      <w:bookmarkStart w:id="64" w:name="_heading=h.quefhz67x35v" w:colFirst="0" w:colLast="0"/>
      <w:bookmarkEnd w:id="64"/>
      <w:r>
        <w:rPr>
          <w:sz w:val="24"/>
          <w:szCs w:val="24"/>
          <w:u w:val="single"/>
        </w:rPr>
        <w:t>Magna Cum Laude</w:t>
      </w:r>
      <w:r>
        <w:rPr>
          <w:b w:val="0"/>
          <w:sz w:val="24"/>
          <w:szCs w:val="24"/>
        </w:rPr>
        <w:t xml:space="preserve"> for students with a weighted grade point average of 4.0 to 4.49.  This Latin designation means “With Great Honor.” </w:t>
      </w:r>
    </w:p>
    <w:p w14:paraId="000004FC" w14:textId="77777777" w:rsidR="0090104A" w:rsidRDefault="00000000">
      <w:pPr>
        <w:widowControl/>
        <w:numPr>
          <w:ilvl w:val="0"/>
          <w:numId w:val="24"/>
        </w:numPr>
        <w:spacing w:line="276" w:lineRule="auto"/>
        <w:ind w:right="480"/>
        <w:rPr>
          <w:sz w:val="24"/>
          <w:szCs w:val="24"/>
        </w:rPr>
      </w:pPr>
      <w:r>
        <w:rPr>
          <w:b/>
          <w:sz w:val="24"/>
          <w:szCs w:val="24"/>
          <w:u w:val="single"/>
        </w:rPr>
        <w:lastRenderedPageBreak/>
        <w:t>Cum Laude</w:t>
      </w:r>
      <w:r>
        <w:rPr>
          <w:sz w:val="24"/>
          <w:szCs w:val="24"/>
        </w:rPr>
        <w:t xml:space="preserve"> for students with a weighted grade point average of 3.5 to 3.99.  This Latin designation means “With Honor.”</w:t>
      </w:r>
    </w:p>
    <w:p w14:paraId="000004FD" w14:textId="77777777" w:rsidR="0090104A" w:rsidRDefault="00000000">
      <w:pPr>
        <w:widowControl/>
        <w:spacing w:before="240" w:after="240" w:line="276" w:lineRule="auto"/>
        <w:ind w:left="270" w:right="480"/>
        <w:jc w:val="both"/>
        <w:rPr>
          <w:color w:val="0000FF"/>
          <w:sz w:val="16"/>
          <w:szCs w:val="16"/>
        </w:rPr>
      </w:pPr>
      <w:r>
        <w:rPr>
          <w:sz w:val="18"/>
          <w:szCs w:val="18"/>
        </w:rPr>
        <w:t xml:space="preserve">This new process for honoring our graduates replaces the traditional designation of valedictorian and salutatorian titles beginning with the graduating </w:t>
      </w:r>
      <w:r>
        <w:rPr>
          <w:b/>
          <w:sz w:val="18"/>
          <w:szCs w:val="18"/>
          <w:u w:val="single"/>
        </w:rPr>
        <w:t>Class of 2024</w:t>
      </w:r>
      <w:r>
        <w:rPr>
          <w:sz w:val="18"/>
          <w:szCs w:val="18"/>
        </w:rPr>
        <w:t xml:space="preserve">.  </w:t>
      </w:r>
      <w:r>
        <w:rPr>
          <w:color w:val="222222"/>
          <w:sz w:val="18"/>
          <w:szCs w:val="18"/>
        </w:rPr>
        <w:t>Roles for students during commencement activities will continue to be determined at each high school.</w:t>
      </w:r>
    </w:p>
    <w:p w14:paraId="000004FE" w14:textId="77777777" w:rsidR="0090104A" w:rsidRDefault="00000000">
      <w:pPr>
        <w:pStyle w:val="Heading1"/>
        <w:spacing w:before="80"/>
        <w:ind w:left="270" w:right="480"/>
        <w:rPr>
          <w:color w:val="0000FF"/>
          <w:sz w:val="30"/>
          <w:szCs w:val="30"/>
        </w:rPr>
      </w:pPr>
      <w:bookmarkStart w:id="65" w:name="bookmark=id.cs6nocq1y4sy" w:colFirst="0" w:colLast="0"/>
      <w:bookmarkEnd w:id="65"/>
      <w:r>
        <w:rPr>
          <w:color w:val="0000FF"/>
        </w:rPr>
        <w:t>Scholastic Requirements for High School Athletes</w:t>
      </w:r>
    </w:p>
    <w:p w14:paraId="000004FF" w14:textId="77777777" w:rsidR="0090104A" w:rsidRDefault="0090104A">
      <w:pPr>
        <w:numPr>
          <w:ilvl w:val="0"/>
          <w:numId w:val="15"/>
        </w:numPr>
        <w:ind w:left="270" w:firstLine="0"/>
      </w:pPr>
    </w:p>
    <w:p w14:paraId="00000500" w14:textId="77777777" w:rsidR="0090104A" w:rsidRDefault="00000000">
      <w:pPr>
        <w:numPr>
          <w:ilvl w:val="0"/>
          <w:numId w:val="15"/>
        </w:numPr>
        <w:ind w:left="270" w:firstLine="0"/>
        <w:jc w:val="both"/>
      </w:pPr>
      <w:r>
        <w:rPr>
          <w:color w:val="333333"/>
        </w:rPr>
        <w:t>NCS is pleased to be able to offer a variety of athletics to help round out the high school experience for both male and female students.</w:t>
      </w:r>
      <w:r>
        <w:rPr>
          <w:color w:val="333333"/>
        </w:rPr>
        <w:br/>
      </w:r>
      <w:r>
        <w:rPr>
          <w:color w:val="333333"/>
        </w:rPr>
        <w:br/>
        <w:t xml:space="preserve"> </w:t>
      </w:r>
    </w:p>
    <w:tbl>
      <w:tblPr>
        <w:tblStyle w:val="ad"/>
        <w:tblW w:w="11160" w:type="dxa"/>
        <w:tblBorders>
          <w:top w:val="nil"/>
          <w:left w:val="nil"/>
          <w:bottom w:val="nil"/>
          <w:right w:val="nil"/>
          <w:insideH w:val="nil"/>
          <w:insideV w:val="nil"/>
        </w:tblBorders>
        <w:tblLayout w:type="fixed"/>
        <w:tblLook w:val="0600" w:firstRow="0" w:lastRow="0" w:firstColumn="0" w:lastColumn="0" w:noHBand="1" w:noVBand="1"/>
      </w:tblPr>
      <w:tblGrid>
        <w:gridCol w:w="3720"/>
        <w:gridCol w:w="3720"/>
        <w:gridCol w:w="3720"/>
      </w:tblGrid>
      <w:tr w:rsidR="0090104A" w14:paraId="36C1027B" w14:textId="77777777">
        <w:trPr>
          <w:trHeight w:val="470"/>
        </w:trPr>
        <w:tc>
          <w:tcPr>
            <w:tcW w:w="3720" w:type="dxa"/>
            <w:tcMar>
              <w:top w:w="100" w:type="dxa"/>
              <w:left w:w="100" w:type="dxa"/>
              <w:bottom w:w="100" w:type="dxa"/>
              <w:right w:w="100" w:type="dxa"/>
            </w:tcMar>
          </w:tcPr>
          <w:p w14:paraId="00000501" w14:textId="77777777" w:rsidR="0090104A" w:rsidRDefault="00000000">
            <w:pPr>
              <w:ind w:left="270"/>
              <w:jc w:val="center"/>
              <w:rPr>
                <w:b/>
                <w:color w:val="333333"/>
                <w:sz w:val="28"/>
                <w:szCs w:val="28"/>
              </w:rPr>
            </w:pPr>
            <w:r>
              <w:rPr>
                <w:b/>
                <w:color w:val="333333"/>
                <w:sz w:val="28"/>
                <w:szCs w:val="28"/>
              </w:rPr>
              <w:t>Fall</w:t>
            </w:r>
          </w:p>
        </w:tc>
        <w:tc>
          <w:tcPr>
            <w:tcW w:w="3720" w:type="dxa"/>
            <w:tcMar>
              <w:top w:w="100" w:type="dxa"/>
              <w:left w:w="100" w:type="dxa"/>
              <w:bottom w:w="100" w:type="dxa"/>
              <w:right w:w="100" w:type="dxa"/>
            </w:tcMar>
          </w:tcPr>
          <w:p w14:paraId="00000502" w14:textId="77777777" w:rsidR="0090104A" w:rsidRDefault="00000000">
            <w:pPr>
              <w:ind w:left="270"/>
              <w:jc w:val="center"/>
              <w:rPr>
                <w:b/>
                <w:color w:val="333333"/>
                <w:sz w:val="28"/>
                <w:szCs w:val="28"/>
              </w:rPr>
            </w:pPr>
            <w:r>
              <w:rPr>
                <w:b/>
                <w:color w:val="333333"/>
                <w:sz w:val="28"/>
                <w:szCs w:val="28"/>
              </w:rPr>
              <w:t>Winter</w:t>
            </w:r>
          </w:p>
        </w:tc>
        <w:tc>
          <w:tcPr>
            <w:tcW w:w="3720" w:type="dxa"/>
            <w:tcMar>
              <w:top w:w="100" w:type="dxa"/>
              <w:left w:w="100" w:type="dxa"/>
              <w:bottom w:w="100" w:type="dxa"/>
              <w:right w:w="100" w:type="dxa"/>
            </w:tcMar>
          </w:tcPr>
          <w:p w14:paraId="00000503" w14:textId="77777777" w:rsidR="0090104A" w:rsidRDefault="00000000">
            <w:pPr>
              <w:ind w:left="270"/>
              <w:jc w:val="center"/>
              <w:rPr>
                <w:b/>
                <w:color w:val="333333"/>
                <w:sz w:val="28"/>
                <w:szCs w:val="28"/>
              </w:rPr>
            </w:pPr>
            <w:r>
              <w:rPr>
                <w:b/>
                <w:color w:val="333333"/>
                <w:sz w:val="28"/>
                <w:szCs w:val="28"/>
              </w:rPr>
              <w:t>Spring</w:t>
            </w:r>
          </w:p>
        </w:tc>
      </w:tr>
      <w:tr w:rsidR="0090104A" w14:paraId="2588FB42" w14:textId="77777777">
        <w:trPr>
          <w:trHeight w:val="1670"/>
        </w:trPr>
        <w:tc>
          <w:tcPr>
            <w:tcW w:w="3720" w:type="dxa"/>
            <w:tcMar>
              <w:top w:w="100" w:type="dxa"/>
              <w:left w:w="100" w:type="dxa"/>
              <w:bottom w:w="100" w:type="dxa"/>
              <w:right w:w="100" w:type="dxa"/>
            </w:tcMar>
          </w:tcPr>
          <w:p w14:paraId="00000504" w14:textId="77777777" w:rsidR="0090104A" w:rsidRDefault="00000000">
            <w:pPr>
              <w:ind w:left="270"/>
              <w:jc w:val="center"/>
              <w:rPr>
                <w:color w:val="333333"/>
                <w:sz w:val="28"/>
                <w:szCs w:val="28"/>
              </w:rPr>
            </w:pPr>
            <w:proofErr w:type="gramStart"/>
            <w:r>
              <w:rPr>
                <w:color w:val="333333"/>
                <w:sz w:val="28"/>
                <w:szCs w:val="28"/>
              </w:rPr>
              <w:t>Football(</w:t>
            </w:r>
            <w:proofErr w:type="gramEnd"/>
            <w:r>
              <w:rPr>
                <w:color w:val="333333"/>
                <w:sz w:val="28"/>
                <w:szCs w:val="28"/>
              </w:rPr>
              <w:t>CMS &amp; GSLA)</w:t>
            </w:r>
          </w:p>
          <w:p w14:paraId="00000505" w14:textId="77777777" w:rsidR="0090104A" w:rsidRDefault="00000000">
            <w:pPr>
              <w:ind w:left="270"/>
              <w:jc w:val="center"/>
              <w:rPr>
                <w:color w:val="333333"/>
                <w:sz w:val="28"/>
                <w:szCs w:val="28"/>
              </w:rPr>
            </w:pPr>
            <w:r>
              <w:rPr>
                <w:color w:val="333333"/>
                <w:sz w:val="28"/>
                <w:szCs w:val="28"/>
              </w:rPr>
              <w:t>Volleyball - girls</w:t>
            </w:r>
            <w:r>
              <w:rPr>
                <w:color w:val="333333"/>
                <w:sz w:val="28"/>
                <w:szCs w:val="28"/>
              </w:rPr>
              <w:br/>
              <w:t>Cheerleading</w:t>
            </w:r>
          </w:p>
        </w:tc>
        <w:tc>
          <w:tcPr>
            <w:tcW w:w="3720" w:type="dxa"/>
            <w:tcMar>
              <w:top w:w="100" w:type="dxa"/>
              <w:left w:w="100" w:type="dxa"/>
              <w:bottom w:w="100" w:type="dxa"/>
              <w:right w:w="100" w:type="dxa"/>
            </w:tcMar>
          </w:tcPr>
          <w:p w14:paraId="00000506" w14:textId="77777777" w:rsidR="0090104A" w:rsidRDefault="00000000">
            <w:pPr>
              <w:ind w:left="270"/>
              <w:jc w:val="center"/>
              <w:rPr>
                <w:color w:val="333333"/>
                <w:sz w:val="28"/>
                <w:szCs w:val="28"/>
              </w:rPr>
            </w:pPr>
            <w:r>
              <w:rPr>
                <w:color w:val="333333"/>
                <w:sz w:val="28"/>
                <w:szCs w:val="28"/>
              </w:rPr>
              <w:t>Basketball - boys &amp; girls</w:t>
            </w:r>
          </w:p>
          <w:p w14:paraId="00000507" w14:textId="77777777" w:rsidR="0090104A" w:rsidRDefault="00000000">
            <w:pPr>
              <w:ind w:left="270"/>
              <w:jc w:val="center"/>
              <w:rPr>
                <w:color w:val="333333"/>
                <w:sz w:val="28"/>
                <w:szCs w:val="28"/>
              </w:rPr>
            </w:pPr>
            <w:r>
              <w:rPr>
                <w:color w:val="333333"/>
                <w:sz w:val="28"/>
                <w:szCs w:val="28"/>
              </w:rPr>
              <w:t>Cheerleading</w:t>
            </w:r>
          </w:p>
        </w:tc>
        <w:tc>
          <w:tcPr>
            <w:tcW w:w="3720" w:type="dxa"/>
            <w:tcMar>
              <w:top w:w="100" w:type="dxa"/>
              <w:left w:w="100" w:type="dxa"/>
              <w:bottom w:w="100" w:type="dxa"/>
              <w:right w:w="100" w:type="dxa"/>
            </w:tcMar>
          </w:tcPr>
          <w:p w14:paraId="00000508" w14:textId="77777777" w:rsidR="0090104A" w:rsidRDefault="00000000">
            <w:pPr>
              <w:ind w:left="270"/>
              <w:jc w:val="center"/>
              <w:rPr>
                <w:color w:val="333333"/>
                <w:sz w:val="28"/>
                <w:szCs w:val="28"/>
              </w:rPr>
            </w:pPr>
            <w:r>
              <w:rPr>
                <w:color w:val="333333"/>
                <w:sz w:val="28"/>
                <w:szCs w:val="28"/>
              </w:rPr>
              <w:t>Softball - girls</w:t>
            </w:r>
          </w:p>
          <w:p w14:paraId="00000509" w14:textId="77777777" w:rsidR="0090104A" w:rsidRDefault="00000000">
            <w:pPr>
              <w:ind w:left="270"/>
              <w:jc w:val="center"/>
              <w:rPr>
                <w:color w:val="333333"/>
                <w:sz w:val="28"/>
                <w:szCs w:val="28"/>
              </w:rPr>
            </w:pPr>
            <w:r>
              <w:rPr>
                <w:color w:val="333333"/>
                <w:sz w:val="28"/>
                <w:szCs w:val="28"/>
              </w:rPr>
              <w:t>Baseball - boys</w:t>
            </w:r>
          </w:p>
          <w:p w14:paraId="0000050A" w14:textId="77777777" w:rsidR="0090104A" w:rsidRDefault="00000000">
            <w:pPr>
              <w:ind w:left="270"/>
              <w:jc w:val="center"/>
              <w:rPr>
                <w:color w:val="333333"/>
                <w:sz w:val="28"/>
                <w:szCs w:val="28"/>
              </w:rPr>
            </w:pPr>
            <w:r>
              <w:rPr>
                <w:color w:val="333333"/>
                <w:sz w:val="28"/>
                <w:szCs w:val="28"/>
              </w:rPr>
              <w:t>Track</w:t>
            </w:r>
          </w:p>
        </w:tc>
      </w:tr>
    </w:tbl>
    <w:p w14:paraId="0000050B" w14:textId="77777777" w:rsidR="0090104A" w:rsidRDefault="00000000">
      <w:pPr>
        <w:pBdr>
          <w:top w:val="nil"/>
          <w:left w:val="nil"/>
          <w:bottom w:val="nil"/>
          <w:right w:val="nil"/>
          <w:between w:val="nil"/>
        </w:pBdr>
        <w:spacing w:before="258"/>
        <w:ind w:left="270" w:right="480"/>
        <w:jc w:val="both"/>
        <w:rPr>
          <w:color w:val="000000"/>
        </w:rPr>
      </w:pPr>
      <w:r>
        <w:rPr>
          <w:color w:val="000000"/>
        </w:rPr>
        <w:t>In order for you to be eligible to participate in athletics, you must meet ALL of the following requirements:</w:t>
      </w:r>
    </w:p>
    <w:p w14:paraId="0000050C" w14:textId="77777777" w:rsidR="0090104A" w:rsidRDefault="00000000">
      <w:pPr>
        <w:numPr>
          <w:ilvl w:val="1"/>
          <w:numId w:val="33"/>
        </w:numPr>
        <w:pBdr>
          <w:top w:val="nil"/>
          <w:left w:val="nil"/>
          <w:bottom w:val="nil"/>
          <w:right w:val="nil"/>
          <w:between w:val="nil"/>
        </w:pBdr>
        <w:tabs>
          <w:tab w:val="left" w:pos="1111"/>
        </w:tabs>
        <w:ind w:right="480" w:hanging="360"/>
        <w:jc w:val="both"/>
        <w:rPr>
          <w:color w:val="000000"/>
        </w:rPr>
      </w:pPr>
      <w:r>
        <w:rPr>
          <w:color w:val="000000"/>
        </w:rPr>
        <w:t>You must pass a minimum of three (out of four) courses for the semester prior to the sport for which you are trying out. Winter sport eligibility will be lost if you do not pass three courses at the end of the first semester. Summer school work may be used to make up part of the minimum and may be applied to the most recent semester (spring).  (Po</w:t>
      </w:r>
      <w:r>
        <w:t>licy 3600)</w:t>
      </w:r>
    </w:p>
    <w:p w14:paraId="0000050D" w14:textId="77777777" w:rsidR="0090104A" w:rsidRDefault="0090104A">
      <w:pPr>
        <w:pBdr>
          <w:top w:val="nil"/>
          <w:left w:val="nil"/>
          <w:bottom w:val="nil"/>
          <w:right w:val="nil"/>
          <w:between w:val="nil"/>
        </w:pBdr>
        <w:ind w:left="270" w:right="480"/>
        <w:rPr>
          <w:color w:val="000000"/>
        </w:rPr>
      </w:pPr>
    </w:p>
    <w:p w14:paraId="0000050E" w14:textId="77777777" w:rsidR="0090104A" w:rsidRDefault="00000000">
      <w:pPr>
        <w:pBdr>
          <w:top w:val="nil"/>
          <w:left w:val="nil"/>
          <w:bottom w:val="nil"/>
          <w:right w:val="nil"/>
          <w:between w:val="nil"/>
        </w:pBdr>
        <w:ind w:left="270" w:right="480"/>
        <w:jc w:val="both"/>
        <w:rPr>
          <w:color w:val="000000"/>
        </w:rPr>
      </w:pPr>
      <w:r>
        <w:rPr>
          <w:color w:val="000000"/>
        </w:rPr>
        <w:t>Students must meet all promotion standards and be promoted to the next grade level.</w:t>
      </w:r>
    </w:p>
    <w:p w14:paraId="0000050F" w14:textId="77777777" w:rsidR="0090104A" w:rsidRDefault="0090104A">
      <w:pPr>
        <w:pBdr>
          <w:top w:val="nil"/>
          <w:left w:val="nil"/>
          <w:bottom w:val="nil"/>
          <w:right w:val="nil"/>
          <w:between w:val="nil"/>
        </w:pBdr>
        <w:spacing w:before="1"/>
        <w:ind w:left="270" w:right="480"/>
        <w:rPr>
          <w:color w:val="000000"/>
        </w:rPr>
      </w:pPr>
    </w:p>
    <w:p w14:paraId="00000510" w14:textId="77777777" w:rsidR="0090104A" w:rsidRDefault="00000000">
      <w:pPr>
        <w:pBdr>
          <w:top w:val="nil"/>
          <w:left w:val="nil"/>
          <w:bottom w:val="nil"/>
          <w:right w:val="nil"/>
          <w:between w:val="nil"/>
        </w:pBdr>
        <w:ind w:left="270" w:right="480"/>
        <w:jc w:val="both"/>
        <w:rPr>
          <w:color w:val="000000"/>
        </w:rPr>
      </w:pPr>
      <w:r>
        <w:rPr>
          <w:color w:val="000000"/>
        </w:rPr>
        <w:t>Seniors who are in their last semester must be enrolled in at least two classes to participate in high school athletics.</w:t>
      </w:r>
    </w:p>
    <w:p w14:paraId="00000511" w14:textId="77777777" w:rsidR="0090104A" w:rsidRDefault="0090104A">
      <w:pPr>
        <w:pBdr>
          <w:top w:val="nil"/>
          <w:left w:val="nil"/>
          <w:bottom w:val="nil"/>
          <w:right w:val="nil"/>
          <w:between w:val="nil"/>
        </w:pBdr>
        <w:ind w:left="270" w:right="480"/>
        <w:rPr>
          <w:color w:val="000000"/>
          <w:sz w:val="26"/>
          <w:szCs w:val="26"/>
        </w:rPr>
      </w:pPr>
    </w:p>
    <w:p w14:paraId="00000512" w14:textId="77777777" w:rsidR="0090104A" w:rsidRDefault="00000000">
      <w:pPr>
        <w:pStyle w:val="Heading1"/>
        <w:spacing w:before="210"/>
        <w:ind w:left="270" w:right="480"/>
        <w:rPr>
          <w:color w:val="0000FF"/>
        </w:rPr>
      </w:pPr>
      <w:bookmarkStart w:id="66" w:name="bookmark=id.9f1icgpopy1i" w:colFirst="0" w:colLast="0"/>
      <w:bookmarkEnd w:id="66"/>
      <w:r>
        <w:rPr>
          <w:color w:val="0000FF"/>
        </w:rPr>
        <w:t>The NC Driver’s License Law</w:t>
      </w:r>
    </w:p>
    <w:p w14:paraId="00000513" w14:textId="77777777" w:rsidR="0090104A" w:rsidRDefault="00000000">
      <w:pPr>
        <w:pBdr>
          <w:top w:val="nil"/>
          <w:left w:val="nil"/>
          <w:bottom w:val="nil"/>
          <w:right w:val="nil"/>
          <w:between w:val="nil"/>
        </w:pBdr>
        <w:spacing w:before="259"/>
        <w:ind w:left="270" w:right="480"/>
        <w:jc w:val="both"/>
        <w:rPr>
          <w:color w:val="000000"/>
        </w:rPr>
      </w:pPr>
      <w:r>
        <w:rPr>
          <w:color w:val="000000"/>
        </w:rPr>
        <w:t>North Carolina has a law that revokes the driving permit or license of a student under the age of 18 if the student (1) is unable to maintain adequate academic progress (passing 3 out of 4 courses each semester),</w:t>
      </w:r>
    </w:p>
    <w:p w14:paraId="00000514" w14:textId="77777777" w:rsidR="0090104A" w:rsidRDefault="00000000">
      <w:pPr>
        <w:pBdr>
          <w:top w:val="nil"/>
          <w:left w:val="nil"/>
          <w:bottom w:val="nil"/>
          <w:right w:val="nil"/>
          <w:between w:val="nil"/>
        </w:pBdr>
        <w:ind w:left="270" w:right="480"/>
        <w:rPr>
          <w:color w:val="000000"/>
        </w:rPr>
      </w:pPr>
      <w:r>
        <w:rPr>
          <w:color w:val="000000"/>
        </w:rPr>
        <w:t>(2) is suspended for a period of 10 days or longer, (3) is assigned to an alternative setting for disciplinary reasons, or (4) drops out of school.</w:t>
      </w:r>
    </w:p>
    <w:p w14:paraId="00000515" w14:textId="77777777" w:rsidR="0090104A" w:rsidRDefault="0090104A">
      <w:pPr>
        <w:pBdr>
          <w:top w:val="nil"/>
          <w:left w:val="nil"/>
          <w:bottom w:val="nil"/>
          <w:right w:val="nil"/>
          <w:between w:val="nil"/>
        </w:pBdr>
        <w:spacing w:before="10"/>
        <w:ind w:left="270" w:right="480"/>
        <w:rPr>
          <w:sz w:val="21"/>
          <w:szCs w:val="21"/>
        </w:rPr>
      </w:pPr>
    </w:p>
    <w:p w14:paraId="00000516" w14:textId="77777777" w:rsidR="0090104A" w:rsidRDefault="0090104A">
      <w:pPr>
        <w:pBdr>
          <w:top w:val="nil"/>
          <w:left w:val="nil"/>
          <w:bottom w:val="nil"/>
          <w:right w:val="nil"/>
          <w:between w:val="nil"/>
        </w:pBdr>
        <w:spacing w:before="10"/>
        <w:ind w:left="270" w:right="480"/>
        <w:rPr>
          <w:sz w:val="21"/>
          <w:szCs w:val="21"/>
        </w:rPr>
      </w:pPr>
    </w:p>
    <w:p w14:paraId="00000517" w14:textId="77777777" w:rsidR="0090104A" w:rsidRDefault="0090104A">
      <w:pPr>
        <w:pBdr>
          <w:top w:val="nil"/>
          <w:left w:val="nil"/>
          <w:bottom w:val="nil"/>
          <w:right w:val="nil"/>
          <w:between w:val="nil"/>
        </w:pBdr>
        <w:spacing w:before="10"/>
        <w:ind w:left="270" w:right="480"/>
        <w:rPr>
          <w:sz w:val="21"/>
          <w:szCs w:val="21"/>
        </w:rPr>
      </w:pPr>
    </w:p>
    <w:p w14:paraId="00000518" w14:textId="77777777" w:rsidR="0090104A" w:rsidRDefault="00000000">
      <w:pPr>
        <w:widowControl/>
        <w:spacing w:line="276" w:lineRule="auto"/>
        <w:ind w:left="270" w:right="480"/>
        <w:jc w:val="center"/>
        <w:rPr>
          <w:b/>
          <w:color w:val="0000FF"/>
          <w:sz w:val="36"/>
          <w:szCs w:val="36"/>
        </w:rPr>
      </w:pPr>
      <w:r>
        <w:br w:type="page"/>
      </w:r>
    </w:p>
    <w:p w14:paraId="00000519" w14:textId="77777777" w:rsidR="0090104A" w:rsidRDefault="00000000">
      <w:pPr>
        <w:widowControl/>
        <w:spacing w:line="276" w:lineRule="auto"/>
        <w:ind w:left="270" w:right="480"/>
        <w:jc w:val="center"/>
        <w:rPr>
          <w:sz w:val="21"/>
          <w:szCs w:val="21"/>
        </w:rPr>
      </w:pPr>
      <w:bookmarkStart w:id="67" w:name="bookmark=id.14e6nam3fauy" w:colFirst="0" w:colLast="0"/>
      <w:bookmarkEnd w:id="67"/>
      <w:r>
        <w:rPr>
          <w:b/>
          <w:color w:val="0000FF"/>
          <w:sz w:val="36"/>
          <w:szCs w:val="36"/>
        </w:rPr>
        <w:lastRenderedPageBreak/>
        <w:t>Career and College Promise Opportunities</w:t>
      </w:r>
    </w:p>
    <w:p w14:paraId="0000051A" w14:textId="77777777" w:rsidR="0090104A" w:rsidRDefault="0090104A">
      <w:pPr>
        <w:pBdr>
          <w:top w:val="nil"/>
          <w:left w:val="nil"/>
          <w:bottom w:val="nil"/>
          <w:right w:val="nil"/>
          <w:between w:val="nil"/>
        </w:pBdr>
        <w:spacing w:before="10"/>
        <w:ind w:left="270" w:right="480"/>
        <w:rPr>
          <w:sz w:val="21"/>
          <w:szCs w:val="21"/>
        </w:rPr>
      </w:pPr>
    </w:p>
    <w:p w14:paraId="0000051B" w14:textId="77777777" w:rsidR="0090104A" w:rsidRDefault="00000000">
      <w:pPr>
        <w:pBdr>
          <w:top w:val="nil"/>
          <w:left w:val="nil"/>
          <w:bottom w:val="nil"/>
          <w:right w:val="nil"/>
          <w:between w:val="nil"/>
        </w:pBdr>
        <w:spacing w:before="101" w:line="259" w:lineRule="auto"/>
        <w:ind w:left="270" w:right="480"/>
        <w:rPr>
          <w:color w:val="000000"/>
        </w:rPr>
      </w:pPr>
      <w:r>
        <w:rPr>
          <w:color w:val="000000"/>
        </w:rPr>
        <w:t xml:space="preserve">Qualified North Carolina juniors and seniors can begin their </w:t>
      </w:r>
      <w:proofErr w:type="gramStart"/>
      <w:r>
        <w:rPr>
          <w:color w:val="000000"/>
        </w:rPr>
        <w:t>two or four year</w:t>
      </w:r>
      <w:proofErr w:type="gramEnd"/>
      <w:r>
        <w:rPr>
          <w:color w:val="000000"/>
        </w:rPr>
        <w:t xml:space="preserve"> college work, tuition free, while they are in high school. This will allow them to get a head start on their workplace and college work. Through a partnership of the Department of Public Instruction, the N.C. Community College System, the University of North Carolina system and many independent colleges and universities, North Carolina is helping eligible high school students to begin earning college credit at a community college at NO cost to them or their families.</w:t>
      </w:r>
    </w:p>
    <w:p w14:paraId="0000051C" w14:textId="77777777" w:rsidR="0090104A" w:rsidRDefault="0090104A">
      <w:pPr>
        <w:pBdr>
          <w:top w:val="nil"/>
          <w:left w:val="nil"/>
          <w:bottom w:val="nil"/>
          <w:right w:val="nil"/>
          <w:between w:val="nil"/>
        </w:pBdr>
        <w:spacing w:before="11"/>
        <w:ind w:left="270" w:right="480"/>
        <w:rPr>
          <w:color w:val="000000"/>
        </w:rPr>
      </w:pPr>
    </w:p>
    <w:p w14:paraId="0000051D" w14:textId="77777777" w:rsidR="0090104A" w:rsidRDefault="00000000">
      <w:pPr>
        <w:pBdr>
          <w:top w:val="nil"/>
          <w:left w:val="nil"/>
          <w:bottom w:val="nil"/>
          <w:right w:val="nil"/>
          <w:between w:val="nil"/>
        </w:pBdr>
        <w:ind w:left="270" w:right="480"/>
        <w:rPr>
          <w:color w:val="000000"/>
        </w:rPr>
      </w:pPr>
      <w:r>
        <w:rPr>
          <w:color w:val="000000"/>
        </w:rPr>
        <w:t>Career and College Promise provides three pathways to help eligible students:</w:t>
      </w:r>
    </w:p>
    <w:p w14:paraId="0000051E" w14:textId="77777777" w:rsidR="0090104A" w:rsidRDefault="00000000">
      <w:pPr>
        <w:numPr>
          <w:ilvl w:val="0"/>
          <w:numId w:val="8"/>
        </w:numPr>
        <w:pBdr>
          <w:top w:val="nil"/>
          <w:left w:val="nil"/>
          <w:bottom w:val="nil"/>
          <w:right w:val="nil"/>
          <w:between w:val="nil"/>
        </w:pBdr>
        <w:tabs>
          <w:tab w:val="left" w:pos="1559"/>
          <w:tab w:val="left" w:pos="1560"/>
        </w:tabs>
        <w:spacing w:before="184" w:line="276" w:lineRule="auto"/>
        <w:ind w:right="480"/>
        <w:rPr>
          <w:color w:val="000000"/>
        </w:rPr>
      </w:pPr>
      <w:r>
        <w:rPr>
          <w:b/>
          <w:color w:val="000000"/>
        </w:rPr>
        <w:t xml:space="preserve">College Transfer Pathways (CTP) </w:t>
      </w:r>
      <w:r>
        <w:rPr>
          <w:color w:val="000000"/>
        </w:rPr>
        <w:t xml:space="preserve">-Earn tuition free college credits toward a </w:t>
      </w:r>
      <w:proofErr w:type="gramStart"/>
      <w:r>
        <w:rPr>
          <w:color w:val="000000"/>
        </w:rPr>
        <w:t>four year</w:t>
      </w:r>
      <w:proofErr w:type="gramEnd"/>
      <w:r>
        <w:rPr>
          <w:color w:val="000000"/>
        </w:rPr>
        <w:t xml:space="preserve"> degree through </w:t>
      </w:r>
      <w:r>
        <w:t>Halifax</w:t>
      </w:r>
      <w:r>
        <w:rPr>
          <w:color w:val="000000"/>
        </w:rPr>
        <w:t xml:space="preserve"> Community College </w:t>
      </w:r>
      <w:r>
        <w:t>or Roanoke Chowan Community College</w:t>
      </w:r>
      <w:r>
        <w:rPr>
          <w:color w:val="000000"/>
        </w:rPr>
        <w:t xml:space="preserve">. This requires the completion of at least 30 semester hours of transfer courses including English and mathematics. </w:t>
      </w:r>
      <w:r>
        <w:rPr>
          <w:b/>
          <w:color w:val="000000"/>
        </w:rPr>
        <w:t xml:space="preserve">This is for students enrolled in </w:t>
      </w:r>
      <w:r>
        <w:rPr>
          <w:b/>
        </w:rPr>
        <w:t xml:space="preserve">Northampton County High School. </w:t>
      </w:r>
    </w:p>
    <w:p w14:paraId="0000051F" w14:textId="77777777" w:rsidR="0090104A" w:rsidRDefault="00000000">
      <w:pPr>
        <w:numPr>
          <w:ilvl w:val="0"/>
          <w:numId w:val="8"/>
        </w:numPr>
        <w:pBdr>
          <w:top w:val="nil"/>
          <w:left w:val="nil"/>
          <w:bottom w:val="nil"/>
          <w:right w:val="nil"/>
          <w:between w:val="nil"/>
        </w:pBdr>
        <w:tabs>
          <w:tab w:val="left" w:pos="1559"/>
          <w:tab w:val="left" w:pos="1560"/>
        </w:tabs>
        <w:spacing w:line="276" w:lineRule="auto"/>
        <w:ind w:right="480"/>
      </w:pPr>
      <w:r>
        <w:rPr>
          <w:b/>
        </w:rPr>
        <w:t>C</w:t>
      </w:r>
      <w:r>
        <w:rPr>
          <w:b/>
          <w:color w:val="000000"/>
        </w:rPr>
        <w:t xml:space="preserve">areer and Technical Education </w:t>
      </w:r>
      <w:r>
        <w:rPr>
          <w:b/>
        </w:rPr>
        <w:t xml:space="preserve">(CTE) </w:t>
      </w:r>
      <w:proofErr w:type="gramStart"/>
      <w:r>
        <w:rPr>
          <w:b/>
          <w:color w:val="000000"/>
        </w:rPr>
        <w:t xml:space="preserve">Pathways  </w:t>
      </w:r>
      <w:r>
        <w:rPr>
          <w:color w:val="000000"/>
        </w:rPr>
        <w:t>-</w:t>
      </w:r>
      <w:proofErr w:type="gramEnd"/>
      <w:r>
        <w:rPr>
          <w:color w:val="000000"/>
        </w:rPr>
        <w:t xml:space="preserve">Earn tuition free college credits at </w:t>
      </w:r>
      <w:r>
        <w:t>Halifax</w:t>
      </w:r>
      <w:r>
        <w:rPr>
          <w:color w:val="000000"/>
        </w:rPr>
        <w:t xml:space="preserve"> Community College and R</w:t>
      </w:r>
      <w:r>
        <w:t xml:space="preserve">oanoke Chowan Community College </w:t>
      </w:r>
      <w:r>
        <w:rPr>
          <w:color w:val="000000"/>
        </w:rPr>
        <w:t xml:space="preserve">toward an entry-level job, certificate or diploma in a technical field. These courses are aligned with a high school career cluster. </w:t>
      </w:r>
      <w:r>
        <w:rPr>
          <w:b/>
          <w:color w:val="000000"/>
        </w:rPr>
        <w:t xml:space="preserve">This is for students enrolled in </w:t>
      </w:r>
      <w:r>
        <w:rPr>
          <w:b/>
        </w:rPr>
        <w:t>Northampton County High School and we offer additional courses within the Northampton County Career and Technical Academy of Innovation (NCTAI).</w:t>
      </w:r>
    </w:p>
    <w:p w14:paraId="00000520" w14:textId="77777777" w:rsidR="0090104A" w:rsidRDefault="00000000">
      <w:pPr>
        <w:numPr>
          <w:ilvl w:val="0"/>
          <w:numId w:val="8"/>
        </w:numPr>
        <w:pBdr>
          <w:top w:val="nil"/>
          <w:left w:val="nil"/>
          <w:bottom w:val="nil"/>
          <w:right w:val="nil"/>
          <w:between w:val="nil"/>
        </w:pBdr>
        <w:tabs>
          <w:tab w:val="left" w:pos="1559"/>
          <w:tab w:val="left" w:pos="1560"/>
        </w:tabs>
        <w:spacing w:line="276" w:lineRule="auto"/>
        <w:ind w:right="480"/>
        <w:rPr>
          <w:color w:val="000000"/>
        </w:rPr>
      </w:pPr>
      <w:r>
        <w:rPr>
          <w:b/>
          <w:color w:val="000000"/>
        </w:rPr>
        <w:t xml:space="preserve">Cooperative Innovative High Schools </w:t>
      </w:r>
      <w:r>
        <w:rPr>
          <w:b/>
        </w:rPr>
        <w:t xml:space="preserve">(CIHS) </w:t>
      </w:r>
      <w:proofErr w:type="gramStart"/>
      <w:r>
        <w:rPr>
          <w:b/>
          <w:color w:val="000000"/>
        </w:rPr>
        <w:t xml:space="preserve">Program  </w:t>
      </w:r>
      <w:r>
        <w:rPr>
          <w:color w:val="000000"/>
        </w:rPr>
        <w:t>-</w:t>
      </w:r>
      <w:proofErr w:type="gramEnd"/>
      <w:r>
        <w:rPr>
          <w:color w:val="000000"/>
        </w:rPr>
        <w:t xml:space="preserve">Students can earn tuition free college credits as a high school freshman by attending </w:t>
      </w:r>
      <w:r>
        <w:t xml:space="preserve">Northampton County </w:t>
      </w:r>
      <w:r>
        <w:rPr>
          <w:color w:val="000000"/>
        </w:rPr>
        <w:t>Early College. Students are given opportunities to complete an associate degree or earn up to two years of college credit within five years. Students must apply in February of their 8</w:t>
      </w:r>
      <w:r>
        <w:rPr>
          <w:color w:val="000000"/>
          <w:vertAlign w:val="superscript"/>
        </w:rPr>
        <w:t xml:space="preserve">th </w:t>
      </w:r>
      <w:r>
        <w:rPr>
          <w:color w:val="000000"/>
        </w:rPr>
        <w:t xml:space="preserve">grade year. </w:t>
      </w:r>
      <w:r>
        <w:rPr>
          <w:b/>
          <w:color w:val="000000"/>
        </w:rPr>
        <w:t>This is for students enrolled in Early College only.</w:t>
      </w:r>
    </w:p>
    <w:p w14:paraId="00000521" w14:textId="77777777" w:rsidR="0090104A" w:rsidRDefault="00000000">
      <w:pPr>
        <w:pBdr>
          <w:top w:val="nil"/>
          <w:left w:val="nil"/>
          <w:bottom w:val="nil"/>
          <w:right w:val="nil"/>
          <w:between w:val="nil"/>
        </w:pBdr>
        <w:spacing w:before="154" w:line="259" w:lineRule="auto"/>
        <w:ind w:left="270" w:right="480"/>
        <w:rPr>
          <w:color w:val="000000"/>
        </w:rPr>
      </w:pPr>
      <w:r>
        <w:rPr>
          <w:color w:val="000000"/>
        </w:rPr>
        <w:t>The Career and College Promise (CCP) Operating Procedures and State Board Code define the eligibility requirements for high school student pathway and course eligibility. As a result of the alignment of eligibility criteria between Reinforced Instruction for Student Excellence (RISE) and Career and College Ready Graduate (CCRG) program, an update to the Career and College Promise (CCP) Operating Procedures is needed. An overview of the proposed eligibility changes to the CCP Operating Procedures are included in the following pages.</w:t>
      </w:r>
    </w:p>
    <w:p w14:paraId="00000522" w14:textId="77777777" w:rsidR="0090104A" w:rsidRDefault="0090104A">
      <w:pPr>
        <w:ind w:left="270"/>
        <w:rPr>
          <w:sz w:val="24"/>
          <w:szCs w:val="24"/>
        </w:rPr>
      </w:pPr>
    </w:p>
    <w:p w14:paraId="00000523" w14:textId="77777777" w:rsidR="0090104A" w:rsidRDefault="00000000">
      <w:pPr>
        <w:pStyle w:val="Heading1"/>
        <w:spacing w:before="80"/>
        <w:ind w:left="270" w:right="480"/>
        <w:rPr>
          <w:color w:val="0000FF"/>
        </w:rPr>
      </w:pPr>
      <w:bookmarkStart w:id="68" w:name="bookmark=id.m27d6y8u5l0" w:colFirst="0" w:colLast="0"/>
      <w:bookmarkEnd w:id="68"/>
      <w:r>
        <w:rPr>
          <w:color w:val="0000FF"/>
        </w:rPr>
        <w:t>RISE, CCRG, and CCP Alignment Implementation Timeline</w:t>
      </w:r>
    </w:p>
    <w:p w14:paraId="00000524" w14:textId="77777777" w:rsidR="0090104A" w:rsidRDefault="0090104A">
      <w:pPr>
        <w:pBdr>
          <w:top w:val="nil"/>
          <w:left w:val="nil"/>
          <w:bottom w:val="nil"/>
          <w:right w:val="nil"/>
          <w:between w:val="nil"/>
        </w:pBdr>
        <w:spacing w:before="5"/>
        <w:ind w:left="270"/>
        <w:rPr>
          <w:b/>
          <w:color w:val="000000"/>
          <w:sz w:val="14"/>
          <w:szCs w:val="14"/>
        </w:rPr>
      </w:pPr>
    </w:p>
    <w:p w14:paraId="00000525" w14:textId="77777777" w:rsidR="0090104A" w:rsidRDefault="00000000">
      <w:pPr>
        <w:pStyle w:val="Heading4"/>
        <w:spacing w:before="219"/>
        <w:ind w:left="270"/>
      </w:pPr>
      <w:r>
        <w:t>High School Eligibility Standards:</w:t>
      </w:r>
    </w:p>
    <w:p w14:paraId="00000526" w14:textId="77777777" w:rsidR="0090104A" w:rsidRDefault="00000000">
      <w:pPr>
        <w:numPr>
          <w:ilvl w:val="0"/>
          <w:numId w:val="39"/>
        </w:numPr>
        <w:pBdr>
          <w:top w:val="nil"/>
          <w:left w:val="nil"/>
          <w:bottom w:val="nil"/>
          <w:right w:val="nil"/>
          <w:between w:val="nil"/>
        </w:pBdr>
        <w:tabs>
          <w:tab w:val="left" w:pos="839"/>
          <w:tab w:val="left" w:pos="840"/>
        </w:tabs>
        <w:spacing w:before="183"/>
        <w:ind w:right="1153"/>
        <w:rPr>
          <w:color w:val="000000"/>
        </w:rPr>
      </w:pPr>
      <w:r>
        <w:rPr>
          <w:color w:val="000000"/>
        </w:rPr>
        <w:t xml:space="preserve">Transfer pathway students will have the option to qualify for the program with their </w:t>
      </w:r>
      <w:r>
        <w:rPr>
          <w:b/>
          <w:color w:val="000000"/>
        </w:rPr>
        <w:t xml:space="preserve">unweighted high school GPA </w:t>
      </w:r>
      <w:r>
        <w:rPr>
          <w:b/>
          <w:color w:val="000000"/>
          <w:u w:val="single"/>
        </w:rPr>
        <w:t>OR</w:t>
      </w:r>
      <w:r>
        <w:rPr>
          <w:b/>
          <w:color w:val="000000"/>
        </w:rPr>
        <w:t xml:space="preserve"> assessment scores </w:t>
      </w:r>
      <w:r>
        <w:rPr>
          <w:b/>
        </w:rPr>
        <w:t>(</w:t>
      </w:r>
      <w:hyperlink w:anchor="bookmark=id.u0qmcgck3pot">
        <w:r>
          <w:rPr>
            <w:b/>
            <w:color w:val="1155CC"/>
            <w:u w:val="single"/>
          </w:rPr>
          <w:t>see the chart below or this link for assessment scores</w:t>
        </w:r>
      </w:hyperlink>
      <w:r>
        <w:rPr>
          <w:b/>
        </w:rPr>
        <w:t>)</w:t>
      </w:r>
      <w:r>
        <w:rPr>
          <w:color w:val="000000"/>
        </w:rPr>
        <w:t>.</w:t>
      </w:r>
    </w:p>
    <w:p w14:paraId="00000527" w14:textId="77777777" w:rsidR="0090104A" w:rsidRDefault="00000000">
      <w:pPr>
        <w:numPr>
          <w:ilvl w:val="0"/>
          <w:numId w:val="5"/>
        </w:numPr>
        <w:pBdr>
          <w:top w:val="nil"/>
          <w:left w:val="nil"/>
          <w:bottom w:val="nil"/>
          <w:right w:val="nil"/>
          <w:between w:val="nil"/>
        </w:pBdr>
        <w:tabs>
          <w:tab w:val="left" w:pos="839"/>
          <w:tab w:val="left" w:pos="840"/>
        </w:tabs>
        <w:ind w:right="882"/>
        <w:rPr>
          <w:color w:val="000000"/>
        </w:rPr>
      </w:pPr>
      <w:r>
        <w:rPr>
          <w:color w:val="000000"/>
        </w:rPr>
        <w:t xml:space="preserve">CTE pathway students will have the option to qualify for the program with their </w:t>
      </w:r>
      <w:r>
        <w:rPr>
          <w:b/>
          <w:color w:val="000000"/>
        </w:rPr>
        <w:t xml:space="preserve">unweighted high school GPA </w:t>
      </w:r>
      <w:r>
        <w:rPr>
          <w:b/>
          <w:color w:val="000000"/>
          <w:u w:val="single"/>
        </w:rPr>
        <w:t>OR</w:t>
      </w:r>
      <w:r>
        <w:rPr>
          <w:b/>
          <w:color w:val="000000"/>
        </w:rPr>
        <w:t xml:space="preserve"> assessment </w:t>
      </w:r>
      <w:proofErr w:type="gramStart"/>
      <w:r>
        <w:rPr>
          <w:b/>
          <w:color w:val="000000"/>
        </w:rPr>
        <w:t xml:space="preserve">scores </w:t>
      </w:r>
      <w:r>
        <w:rPr>
          <w:b/>
        </w:rPr>
        <w:t xml:space="preserve"> (</w:t>
      </w:r>
      <w:proofErr w:type="gramEnd"/>
      <w:r>
        <w:fldChar w:fldCharType="begin"/>
      </w:r>
      <w:r>
        <w:instrText>HYPERLINK \l "bookmark=id.u0qmcgck3pot" \h</w:instrText>
      </w:r>
      <w:r>
        <w:fldChar w:fldCharType="separate"/>
      </w:r>
      <w:r>
        <w:rPr>
          <w:b/>
          <w:color w:val="1155CC"/>
          <w:u w:val="single"/>
        </w:rPr>
        <w:t>see this chart below or this link for assessment scores</w:t>
      </w:r>
      <w:r>
        <w:rPr>
          <w:b/>
          <w:color w:val="1155CC"/>
          <w:u w:val="single"/>
        </w:rPr>
        <w:fldChar w:fldCharType="end"/>
      </w:r>
      <w:r>
        <w:rPr>
          <w:b/>
        </w:rPr>
        <w:t>)</w:t>
      </w:r>
      <w:r>
        <w:t>.</w:t>
      </w:r>
    </w:p>
    <w:p w14:paraId="00000528" w14:textId="77777777" w:rsidR="0090104A" w:rsidRDefault="00000000">
      <w:pPr>
        <w:numPr>
          <w:ilvl w:val="0"/>
          <w:numId w:val="28"/>
        </w:numPr>
        <w:pBdr>
          <w:top w:val="nil"/>
          <w:left w:val="nil"/>
          <w:bottom w:val="nil"/>
          <w:right w:val="nil"/>
          <w:between w:val="nil"/>
        </w:pBdr>
        <w:tabs>
          <w:tab w:val="left" w:pos="839"/>
          <w:tab w:val="left" w:pos="840"/>
        </w:tabs>
        <w:ind w:right="1012"/>
        <w:rPr>
          <w:color w:val="000000"/>
        </w:rPr>
      </w:pPr>
      <w:r>
        <w:rPr>
          <w:color w:val="000000"/>
        </w:rPr>
        <w:t xml:space="preserve">Principals (or their designee) may still submit a waiver to allow a student entry into a CTE pathway.  If a waiver is submitted, the principal (or their designee) will need to provide a rationale for why the GPA requirement was waived.  </w:t>
      </w:r>
      <w:r>
        <w:rPr>
          <w:b/>
          <w:color w:val="000000"/>
        </w:rPr>
        <w:t xml:space="preserve">CTE pathways that include UGETC (Universal General Education </w:t>
      </w:r>
      <w:r>
        <w:rPr>
          <w:b/>
          <w:color w:val="000000"/>
        </w:rPr>
        <w:lastRenderedPageBreak/>
        <w:t>Transfer Component) courses will not be eligible for the principal waiver/designee waiver for entry into the CCP program.</w:t>
      </w:r>
    </w:p>
    <w:p w14:paraId="00000529" w14:textId="77777777" w:rsidR="0090104A" w:rsidRDefault="00000000">
      <w:pPr>
        <w:numPr>
          <w:ilvl w:val="0"/>
          <w:numId w:val="32"/>
        </w:numPr>
        <w:pBdr>
          <w:top w:val="nil"/>
          <w:left w:val="nil"/>
          <w:bottom w:val="nil"/>
          <w:right w:val="nil"/>
          <w:between w:val="nil"/>
        </w:pBdr>
        <w:tabs>
          <w:tab w:val="left" w:pos="839"/>
          <w:tab w:val="left" w:pos="840"/>
        </w:tabs>
        <w:ind w:right="1141"/>
        <w:rPr>
          <w:color w:val="000000"/>
        </w:rPr>
      </w:pPr>
      <w:r>
        <w:rPr>
          <w:color w:val="000000"/>
        </w:rPr>
        <w:t xml:space="preserve">CTP and CTE Pathway students who enroll in gateway English or math courses will have the option to enroll in the new English and </w:t>
      </w:r>
      <w:r>
        <w:t>M</w:t>
      </w:r>
      <w:r>
        <w:rPr>
          <w:color w:val="000000"/>
        </w:rPr>
        <w:t>ath co-req courses once admitted, but they will not be required to do so (think of the co-requisites as optional gen ed).</w:t>
      </w:r>
    </w:p>
    <w:p w14:paraId="0000052A" w14:textId="77777777" w:rsidR="0090104A" w:rsidRDefault="00000000">
      <w:pPr>
        <w:numPr>
          <w:ilvl w:val="0"/>
          <w:numId w:val="41"/>
        </w:numPr>
        <w:pBdr>
          <w:top w:val="nil"/>
          <w:left w:val="nil"/>
          <w:bottom w:val="nil"/>
          <w:right w:val="nil"/>
          <w:between w:val="nil"/>
        </w:pBdr>
        <w:tabs>
          <w:tab w:val="left" w:pos="839"/>
          <w:tab w:val="left" w:pos="840"/>
        </w:tabs>
        <w:ind w:right="936"/>
        <w:rPr>
          <w:color w:val="000000"/>
        </w:rPr>
      </w:pPr>
      <w:r>
        <w:rPr>
          <w:b/>
          <w:color w:val="000000"/>
        </w:rPr>
        <w:t>Cooperative Innovative High School (CIHS) (</w:t>
      </w:r>
      <w:proofErr w:type="gramStart"/>
      <w:r>
        <w:rPr>
          <w:b/>
          <w:color w:val="000000"/>
        </w:rPr>
        <w:t>i.e.</w:t>
      </w:r>
      <w:proofErr w:type="gramEnd"/>
      <w:r>
        <w:rPr>
          <w:b/>
          <w:color w:val="000000"/>
        </w:rPr>
        <w:t xml:space="preserve"> early college/middle college/other CIHS program) students will have a new section (</w:t>
      </w:r>
      <w:r>
        <w:rPr>
          <w:b/>
        </w:rPr>
        <w:t>see the section below</w:t>
      </w:r>
      <w:r>
        <w:rPr>
          <w:b/>
          <w:color w:val="000000"/>
        </w:rPr>
        <w:t>) with gateway course eligibility options</w:t>
      </w:r>
      <w:r>
        <w:rPr>
          <w:color w:val="000000"/>
        </w:rPr>
        <w:t xml:space="preserve">. The options will include using high school GPA in their junior/senior/super-senior year, assessment options that mirror those in </w:t>
      </w:r>
      <w:hyperlink w:anchor="bookmark=id.u0qmcgck3pot">
        <w:r>
          <w:rPr>
            <w:color w:val="1155CC"/>
            <w:u w:val="single"/>
          </w:rPr>
          <w:t>Table 1 below</w:t>
        </w:r>
      </w:hyperlink>
      <w:hyperlink w:anchor="bookmark=id.u0qmcgck3pot">
        <w:r>
          <w:rPr>
            <w:color w:val="1155CC"/>
            <w:u w:val="single"/>
          </w:rPr>
          <w:t>,</w:t>
        </w:r>
      </w:hyperlink>
      <w:r>
        <w:rPr>
          <w:color w:val="000000"/>
        </w:rPr>
        <w:t xml:space="preserve"> additional RISE placement options (which will mirror those adults will have access to), and an option to place using Math III &amp; college GPA.</w:t>
      </w:r>
    </w:p>
    <w:p w14:paraId="0000052B" w14:textId="77777777" w:rsidR="0090104A" w:rsidRDefault="0090104A">
      <w:pPr>
        <w:pBdr>
          <w:top w:val="nil"/>
          <w:left w:val="nil"/>
          <w:bottom w:val="nil"/>
          <w:right w:val="nil"/>
          <w:between w:val="nil"/>
        </w:pBdr>
        <w:tabs>
          <w:tab w:val="left" w:pos="839"/>
          <w:tab w:val="left" w:pos="840"/>
        </w:tabs>
        <w:ind w:right="936"/>
      </w:pPr>
    </w:p>
    <w:p w14:paraId="0000052C" w14:textId="77777777" w:rsidR="0090104A" w:rsidRDefault="00000000">
      <w:pPr>
        <w:spacing w:before="76"/>
        <w:ind w:left="270" w:right="480"/>
        <w:rPr>
          <w:b/>
          <w:color w:val="0000FF"/>
          <w:sz w:val="24"/>
          <w:szCs w:val="24"/>
        </w:rPr>
      </w:pPr>
      <w:bookmarkStart w:id="69" w:name="bookmark=id.8striu11p6nw" w:colFirst="0" w:colLast="0"/>
      <w:bookmarkEnd w:id="69"/>
      <w:r>
        <w:rPr>
          <w:b/>
          <w:color w:val="0000FF"/>
          <w:sz w:val="24"/>
          <w:szCs w:val="24"/>
        </w:rPr>
        <w:t>Cooperative Innovative High School (CIHS) Course Eligibility Policy</w:t>
      </w:r>
    </w:p>
    <w:p w14:paraId="0000052D" w14:textId="77777777" w:rsidR="0090104A" w:rsidRDefault="00000000">
      <w:pPr>
        <w:spacing w:before="182" w:line="259" w:lineRule="auto"/>
        <w:ind w:left="270" w:right="480"/>
      </w:pPr>
      <w:r>
        <w:t>In order to enroll in a gateway English (ENG 111) and/or gateway math (MAT 110 or higher) course, students must demonstrate college readiness in English, reading, and mathematics on an approved test or tests. Eligibility may be demonstrated by achieving the required scores on a single test or by combining test scores from any of the approved assessments. For example, a student may combine a 22 on ACT math with a 480 on SAT composite score for evidenced based reading and writing to demonstrate college readiness.</w:t>
      </w:r>
    </w:p>
    <w:p w14:paraId="0000052E" w14:textId="77777777" w:rsidR="0090104A" w:rsidRDefault="00000000">
      <w:pPr>
        <w:spacing w:before="160"/>
        <w:ind w:left="270" w:right="480"/>
      </w:pPr>
      <w:r>
        <w:t>CIHS Students can enroll in a gateway English or math course by:</w:t>
      </w:r>
    </w:p>
    <w:p w14:paraId="0000052F" w14:textId="77777777" w:rsidR="0090104A" w:rsidRDefault="00000000">
      <w:pPr>
        <w:numPr>
          <w:ilvl w:val="0"/>
          <w:numId w:val="7"/>
        </w:numPr>
        <w:tabs>
          <w:tab w:val="left" w:pos="571"/>
        </w:tabs>
        <w:spacing w:before="181"/>
        <w:ind w:right="480"/>
      </w:pPr>
      <w:r>
        <w:t xml:space="preserve">Grades 9-13 - Demonstrate college readiness in English, reading and mathematics on an approved assessment. </w:t>
      </w:r>
      <w:r>
        <w:rPr>
          <w:i/>
        </w:rPr>
        <w:t xml:space="preserve">(See Table 1 &amp; Table 2 for course placement scores below.) </w:t>
      </w:r>
      <w:r>
        <w:rPr>
          <w:b/>
          <w:i/>
          <w:u w:val="single"/>
        </w:rPr>
        <w:t>or</w:t>
      </w:r>
    </w:p>
    <w:p w14:paraId="00000530" w14:textId="77777777" w:rsidR="0090104A" w:rsidRDefault="00000000">
      <w:pPr>
        <w:numPr>
          <w:ilvl w:val="0"/>
          <w:numId w:val="7"/>
        </w:numPr>
        <w:tabs>
          <w:tab w:val="left" w:pos="571"/>
        </w:tabs>
        <w:ind w:right="480"/>
      </w:pPr>
      <w:r>
        <w:t xml:space="preserve">Grades 9-13 Completion of Math III with a B or better, have a college GPA of 2.8 or higher which includes 6 or more hours of UGETC courses. </w:t>
      </w:r>
      <w:r>
        <w:rPr>
          <w:b/>
          <w:i/>
          <w:u w:val="single"/>
        </w:rPr>
        <w:t>or</w:t>
      </w:r>
    </w:p>
    <w:p w14:paraId="00000531" w14:textId="77777777" w:rsidR="0090104A" w:rsidRDefault="00000000">
      <w:pPr>
        <w:numPr>
          <w:ilvl w:val="0"/>
          <w:numId w:val="7"/>
        </w:numPr>
        <w:tabs>
          <w:tab w:val="left" w:pos="571"/>
        </w:tabs>
        <w:ind w:right="480"/>
      </w:pPr>
      <w:r>
        <w:t xml:space="preserve">Be a junior or senior/super-senior </w:t>
      </w:r>
      <w:r>
        <w:rPr>
          <w:b/>
          <w:u w:val="single"/>
        </w:rPr>
        <w:t>and</w:t>
      </w:r>
      <w:r>
        <w:rPr>
          <w:b/>
        </w:rPr>
        <w:t xml:space="preserve"> </w:t>
      </w:r>
      <w:r>
        <w:t xml:space="preserve">have an unweighted high school GPA of 2.8 or higher to directly place into a gateway English or math course without a co-requisite; Be a junior or senior/super-senior </w:t>
      </w:r>
      <w:r>
        <w:rPr>
          <w:b/>
          <w:u w:val="single"/>
        </w:rPr>
        <w:t>and</w:t>
      </w:r>
      <w:r>
        <w:rPr>
          <w:b/>
        </w:rPr>
        <w:t xml:space="preserve"> </w:t>
      </w:r>
      <w:r>
        <w:t>have an unweighted high school GPA of 2.2-2.799 to place into a gateway English or math course with a co- requisite; Junior or senior/super-seniors with an unweighted high school GPA less than 2.2 may enroll in the curriculum transition courses.</w:t>
      </w:r>
    </w:p>
    <w:p w14:paraId="00000532" w14:textId="77777777" w:rsidR="0090104A" w:rsidRDefault="0090104A">
      <w:pPr>
        <w:pStyle w:val="Heading4"/>
        <w:spacing w:before="36" w:after="25"/>
        <w:ind w:left="270"/>
        <w:rPr>
          <w:color w:val="0000FF"/>
          <w:sz w:val="24"/>
          <w:szCs w:val="24"/>
        </w:rPr>
      </w:pPr>
    </w:p>
    <w:p w14:paraId="00000533" w14:textId="77777777" w:rsidR="0090104A" w:rsidRDefault="0090104A"/>
    <w:p w14:paraId="00000534" w14:textId="77777777" w:rsidR="0090104A" w:rsidRDefault="0090104A"/>
    <w:p w14:paraId="00000535" w14:textId="77777777" w:rsidR="0090104A" w:rsidRDefault="0090104A"/>
    <w:p w14:paraId="00000536" w14:textId="77777777" w:rsidR="0090104A" w:rsidRDefault="0090104A"/>
    <w:p w14:paraId="00000537" w14:textId="77777777" w:rsidR="0090104A" w:rsidRDefault="0090104A"/>
    <w:p w14:paraId="00000538" w14:textId="77777777" w:rsidR="0090104A" w:rsidRDefault="0090104A"/>
    <w:p w14:paraId="00000539" w14:textId="77777777" w:rsidR="0090104A" w:rsidRDefault="0090104A"/>
    <w:p w14:paraId="0000053A" w14:textId="77777777" w:rsidR="0090104A" w:rsidRDefault="0090104A"/>
    <w:p w14:paraId="0000053B" w14:textId="77777777" w:rsidR="0090104A" w:rsidRDefault="0090104A"/>
    <w:p w14:paraId="0000053C" w14:textId="77777777" w:rsidR="0090104A" w:rsidRDefault="0090104A"/>
    <w:p w14:paraId="0000053D" w14:textId="77777777" w:rsidR="0090104A" w:rsidRDefault="0090104A"/>
    <w:p w14:paraId="0000053E" w14:textId="77777777" w:rsidR="0090104A" w:rsidRDefault="0090104A"/>
    <w:p w14:paraId="0000053F" w14:textId="77777777" w:rsidR="0090104A" w:rsidRDefault="0090104A"/>
    <w:p w14:paraId="00000540" w14:textId="77777777" w:rsidR="0090104A" w:rsidRDefault="0090104A"/>
    <w:p w14:paraId="00000541" w14:textId="77777777" w:rsidR="0090104A" w:rsidRDefault="0090104A"/>
    <w:p w14:paraId="00000542" w14:textId="77777777" w:rsidR="0090104A" w:rsidRDefault="0090104A"/>
    <w:p w14:paraId="00000543" w14:textId="77777777" w:rsidR="0090104A" w:rsidRDefault="0090104A"/>
    <w:p w14:paraId="00000544" w14:textId="77777777" w:rsidR="0090104A" w:rsidRDefault="0090104A"/>
    <w:p w14:paraId="00000545" w14:textId="77777777" w:rsidR="0090104A" w:rsidRDefault="0090104A"/>
    <w:p w14:paraId="00000546" w14:textId="77777777" w:rsidR="0090104A" w:rsidRDefault="00000000">
      <w:pPr>
        <w:pStyle w:val="Heading4"/>
        <w:spacing w:before="36" w:after="25"/>
        <w:ind w:left="270"/>
        <w:jc w:val="center"/>
        <w:rPr>
          <w:color w:val="0000FF"/>
          <w:sz w:val="24"/>
          <w:szCs w:val="24"/>
        </w:rPr>
      </w:pPr>
      <w:bookmarkStart w:id="70" w:name="bookmark=id.u0qmcgck3pot" w:colFirst="0" w:colLast="0"/>
      <w:bookmarkEnd w:id="70"/>
      <w:r>
        <w:rPr>
          <w:color w:val="0000FF"/>
          <w:sz w:val="24"/>
          <w:szCs w:val="24"/>
        </w:rPr>
        <w:t>*Program Eligibility Benchmarks on Approved Diagnostic Assessment Tests</w:t>
      </w:r>
    </w:p>
    <w:p w14:paraId="00000547" w14:textId="77777777" w:rsidR="0090104A" w:rsidRDefault="00000000">
      <w:pPr>
        <w:pStyle w:val="Heading4"/>
        <w:spacing w:before="36" w:after="25"/>
        <w:ind w:left="270"/>
        <w:rPr>
          <w:color w:val="0000FF"/>
          <w:sz w:val="24"/>
          <w:szCs w:val="24"/>
        </w:rPr>
      </w:pPr>
      <w:r>
        <w:t>Table 1. Direct Placement Course Eligibility Scores – CIHS Grades 9-13</w:t>
      </w:r>
    </w:p>
    <w:tbl>
      <w:tblPr>
        <w:tblStyle w:val="ae"/>
        <w:tblW w:w="11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40"/>
        <w:gridCol w:w="1801"/>
        <w:gridCol w:w="2044"/>
        <w:gridCol w:w="1275"/>
        <w:gridCol w:w="1965"/>
      </w:tblGrid>
      <w:tr w:rsidR="0090104A" w14:paraId="131BCCE6" w14:textId="77777777">
        <w:trPr>
          <w:trHeight w:val="1095"/>
          <w:jc w:val="center"/>
        </w:trPr>
        <w:tc>
          <w:tcPr>
            <w:tcW w:w="1890" w:type="dxa"/>
            <w:shd w:val="clear" w:color="auto" w:fill="00FFFF"/>
            <w:tcMar>
              <w:top w:w="-863" w:type="dxa"/>
              <w:left w:w="-863" w:type="dxa"/>
              <w:bottom w:w="-863" w:type="dxa"/>
              <w:right w:w="-863" w:type="dxa"/>
            </w:tcMar>
          </w:tcPr>
          <w:p w14:paraId="00000548" w14:textId="77777777" w:rsidR="0090104A" w:rsidRDefault="0090104A">
            <w:pPr>
              <w:pBdr>
                <w:top w:val="nil"/>
                <w:left w:val="nil"/>
                <w:bottom w:val="nil"/>
                <w:right w:val="nil"/>
                <w:between w:val="nil"/>
              </w:pBdr>
              <w:ind w:left="270"/>
              <w:rPr>
                <w:b/>
                <w:color w:val="000000"/>
                <w:sz w:val="24"/>
                <w:szCs w:val="24"/>
              </w:rPr>
            </w:pPr>
          </w:p>
          <w:p w14:paraId="00000549" w14:textId="77777777" w:rsidR="0090104A" w:rsidRDefault="00000000">
            <w:pPr>
              <w:pBdr>
                <w:top w:val="nil"/>
                <w:left w:val="nil"/>
                <w:bottom w:val="nil"/>
                <w:right w:val="nil"/>
                <w:between w:val="nil"/>
              </w:pBdr>
              <w:spacing w:before="213"/>
              <w:ind w:left="270" w:right="626"/>
              <w:jc w:val="center"/>
              <w:rPr>
                <w:b/>
                <w:color w:val="000000"/>
                <w:sz w:val="20"/>
                <w:szCs w:val="20"/>
              </w:rPr>
            </w:pPr>
            <w:r>
              <w:rPr>
                <w:b/>
                <w:color w:val="000000"/>
                <w:sz w:val="20"/>
                <w:szCs w:val="20"/>
              </w:rPr>
              <w:t>Test</w:t>
            </w:r>
          </w:p>
        </w:tc>
        <w:tc>
          <w:tcPr>
            <w:tcW w:w="2340" w:type="dxa"/>
            <w:shd w:val="clear" w:color="auto" w:fill="00FFFF"/>
            <w:tcMar>
              <w:top w:w="-863" w:type="dxa"/>
              <w:left w:w="-863" w:type="dxa"/>
              <w:bottom w:w="-863" w:type="dxa"/>
              <w:right w:w="-863" w:type="dxa"/>
            </w:tcMar>
          </w:tcPr>
          <w:p w14:paraId="0000054B" w14:textId="77777777" w:rsidR="0090104A" w:rsidRDefault="00000000">
            <w:pPr>
              <w:pBdr>
                <w:top w:val="nil"/>
                <w:left w:val="nil"/>
                <w:bottom w:val="nil"/>
                <w:right w:val="nil"/>
                <w:between w:val="nil"/>
              </w:pBdr>
              <w:spacing w:before="31"/>
              <w:ind w:left="270" w:right="110"/>
              <w:jc w:val="center"/>
              <w:rPr>
                <w:b/>
                <w:color w:val="000000"/>
                <w:sz w:val="20"/>
                <w:szCs w:val="20"/>
              </w:rPr>
            </w:pPr>
            <w:r>
              <w:rPr>
                <w:b/>
                <w:color w:val="000000"/>
                <w:sz w:val="20"/>
                <w:szCs w:val="20"/>
              </w:rPr>
              <w:t>PSAT 10 and</w:t>
            </w:r>
          </w:p>
          <w:p w14:paraId="0000054C" w14:textId="77777777" w:rsidR="0090104A" w:rsidRDefault="00000000">
            <w:pPr>
              <w:pBdr>
                <w:top w:val="nil"/>
                <w:left w:val="nil"/>
                <w:bottom w:val="nil"/>
                <w:right w:val="nil"/>
                <w:between w:val="nil"/>
              </w:pBdr>
              <w:spacing w:before="20"/>
              <w:ind w:left="270" w:right="110"/>
              <w:jc w:val="center"/>
              <w:rPr>
                <w:b/>
                <w:color w:val="000000"/>
                <w:sz w:val="20"/>
                <w:szCs w:val="20"/>
              </w:rPr>
            </w:pPr>
            <w:r>
              <w:rPr>
                <w:b/>
                <w:color w:val="000000"/>
                <w:sz w:val="20"/>
                <w:szCs w:val="20"/>
              </w:rPr>
              <w:t xml:space="preserve">PSAT/NMSQT </w:t>
            </w:r>
          </w:p>
          <w:p w14:paraId="0000054D" w14:textId="77777777" w:rsidR="0090104A" w:rsidRDefault="00000000">
            <w:pPr>
              <w:pBdr>
                <w:top w:val="nil"/>
                <w:left w:val="nil"/>
                <w:bottom w:val="nil"/>
                <w:right w:val="nil"/>
                <w:between w:val="nil"/>
              </w:pBdr>
              <w:spacing w:before="20"/>
              <w:ind w:left="270" w:right="110"/>
              <w:jc w:val="center"/>
              <w:rPr>
                <w:b/>
                <w:color w:val="000000"/>
                <w:sz w:val="20"/>
                <w:szCs w:val="20"/>
              </w:rPr>
            </w:pPr>
            <w:r>
              <w:rPr>
                <w:b/>
                <w:color w:val="000000"/>
                <w:sz w:val="20"/>
                <w:szCs w:val="20"/>
              </w:rPr>
              <w:t>(2015 and</w:t>
            </w:r>
            <w:r>
              <w:rPr>
                <w:b/>
                <w:sz w:val="20"/>
                <w:szCs w:val="20"/>
              </w:rPr>
              <w:t xml:space="preserve"> </w:t>
            </w:r>
            <w:r>
              <w:rPr>
                <w:b/>
                <w:color w:val="000000"/>
                <w:sz w:val="20"/>
                <w:szCs w:val="20"/>
              </w:rPr>
              <w:t>Future)</w:t>
            </w:r>
          </w:p>
        </w:tc>
        <w:tc>
          <w:tcPr>
            <w:tcW w:w="1801" w:type="dxa"/>
            <w:shd w:val="clear" w:color="auto" w:fill="00FFFF"/>
            <w:tcMar>
              <w:top w:w="-863" w:type="dxa"/>
              <w:left w:w="-863" w:type="dxa"/>
              <w:bottom w:w="-863" w:type="dxa"/>
              <w:right w:w="-863" w:type="dxa"/>
            </w:tcMar>
          </w:tcPr>
          <w:p w14:paraId="0000054F" w14:textId="77777777" w:rsidR="0090104A" w:rsidRDefault="00000000">
            <w:pPr>
              <w:pBdr>
                <w:top w:val="nil"/>
                <w:left w:val="nil"/>
                <w:bottom w:val="nil"/>
                <w:right w:val="nil"/>
                <w:between w:val="nil"/>
              </w:pBdr>
              <w:spacing w:before="31"/>
              <w:ind w:left="270" w:right="149"/>
              <w:jc w:val="center"/>
              <w:rPr>
                <w:b/>
                <w:color w:val="000000"/>
                <w:sz w:val="20"/>
                <w:szCs w:val="20"/>
              </w:rPr>
            </w:pPr>
            <w:r>
              <w:rPr>
                <w:b/>
                <w:color w:val="000000"/>
                <w:sz w:val="20"/>
                <w:szCs w:val="20"/>
              </w:rPr>
              <w:t>SAT</w:t>
            </w:r>
          </w:p>
          <w:p w14:paraId="00000550" w14:textId="77777777" w:rsidR="0090104A" w:rsidRDefault="00000000">
            <w:pPr>
              <w:pBdr>
                <w:top w:val="nil"/>
                <w:left w:val="nil"/>
                <w:bottom w:val="nil"/>
                <w:right w:val="nil"/>
                <w:between w:val="nil"/>
              </w:pBdr>
              <w:spacing w:before="20" w:line="259" w:lineRule="auto"/>
              <w:ind w:left="270" w:right="149"/>
              <w:jc w:val="center"/>
              <w:rPr>
                <w:b/>
                <w:color w:val="000000"/>
                <w:sz w:val="20"/>
                <w:szCs w:val="20"/>
              </w:rPr>
            </w:pPr>
            <w:r>
              <w:rPr>
                <w:b/>
                <w:color w:val="000000"/>
                <w:sz w:val="20"/>
                <w:szCs w:val="20"/>
              </w:rPr>
              <w:t>(March 2016 and Future)</w:t>
            </w:r>
          </w:p>
        </w:tc>
        <w:tc>
          <w:tcPr>
            <w:tcW w:w="2044" w:type="dxa"/>
            <w:shd w:val="clear" w:color="auto" w:fill="00FFFF"/>
            <w:tcMar>
              <w:top w:w="-863" w:type="dxa"/>
              <w:left w:w="-863" w:type="dxa"/>
              <w:bottom w:w="-863" w:type="dxa"/>
              <w:right w:w="-863" w:type="dxa"/>
            </w:tcMar>
          </w:tcPr>
          <w:p w14:paraId="00000552" w14:textId="77777777" w:rsidR="0090104A" w:rsidRDefault="00000000">
            <w:pPr>
              <w:pBdr>
                <w:top w:val="nil"/>
                <w:left w:val="nil"/>
                <w:bottom w:val="nil"/>
                <w:right w:val="nil"/>
                <w:between w:val="nil"/>
              </w:pBdr>
              <w:spacing w:line="255" w:lineRule="auto"/>
              <w:ind w:left="270" w:right="195"/>
              <w:jc w:val="center"/>
              <w:rPr>
                <w:b/>
                <w:color w:val="000000"/>
                <w:sz w:val="20"/>
                <w:szCs w:val="20"/>
              </w:rPr>
            </w:pPr>
            <w:r>
              <w:rPr>
                <w:b/>
                <w:color w:val="000000"/>
                <w:sz w:val="20"/>
                <w:szCs w:val="20"/>
              </w:rPr>
              <w:t>Pre-ACT</w:t>
            </w:r>
          </w:p>
          <w:p w14:paraId="00000553" w14:textId="77777777" w:rsidR="0090104A" w:rsidRDefault="00000000">
            <w:pPr>
              <w:pBdr>
                <w:top w:val="nil"/>
                <w:left w:val="nil"/>
                <w:bottom w:val="nil"/>
                <w:right w:val="nil"/>
                <w:between w:val="nil"/>
              </w:pBdr>
              <w:spacing w:before="20" w:line="259" w:lineRule="auto"/>
              <w:ind w:left="270" w:right="412"/>
              <w:jc w:val="center"/>
              <w:rPr>
                <w:b/>
                <w:color w:val="000000"/>
                <w:sz w:val="20"/>
                <w:szCs w:val="20"/>
              </w:rPr>
            </w:pPr>
            <w:r>
              <w:rPr>
                <w:b/>
                <w:color w:val="000000"/>
                <w:sz w:val="20"/>
                <w:szCs w:val="20"/>
              </w:rPr>
              <w:t>and ACT</w:t>
            </w:r>
          </w:p>
        </w:tc>
        <w:tc>
          <w:tcPr>
            <w:tcW w:w="1275" w:type="dxa"/>
            <w:shd w:val="clear" w:color="auto" w:fill="00FFFF"/>
            <w:tcMar>
              <w:top w:w="-863" w:type="dxa"/>
              <w:left w:w="-863" w:type="dxa"/>
              <w:bottom w:w="-863" w:type="dxa"/>
              <w:right w:w="-863" w:type="dxa"/>
            </w:tcMar>
          </w:tcPr>
          <w:p w14:paraId="00000555" w14:textId="77777777" w:rsidR="0090104A" w:rsidRDefault="00000000">
            <w:pPr>
              <w:pBdr>
                <w:top w:val="nil"/>
                <w:left w:val="nil"/>
                <w:bottom w:val="nil"/>
                <w:right w:val="nil"/>
                <w:between w:val="nil"/>
              </w:pBdr>
              <w:spacing w:before="31" w:line="259" w:lineRule="auto"/>
              <w:ind w:left="270" w:right="222"/>
              <w:jc w:val="center"/>
              <w:rPr>
                <w:b/>
                <w:color w:val="000000"/>
                <w:sz w:val="20"/>
                <w:szCs w:val="20"/>
              </w:rPr>
            </w:pPr>
            <w:r>
              <w:rPr>
                <w:b/>
                <w:color w:val="000000"/>
                <w:sz w:val="20"/>
                <w:szCs w:val="20"/>
              </w:rPr>
              <w:t>NC DAP (NCCCS Cut</w:t>
            </w:r>
            <w:r>
              <w:rPr>
                <w:b/>
                <w:sz w:val="20"/>
                <w:szCs w:val="20"/>
              </w:rPr>
              <w:t xml:space="preserve"> </w:t>
            </w:r>
            <w:r>
              <w:rPr>
                <w:b/>
                <w:color w:val="000000"/>
                <w:sz w:val="20"/>
                <w:szCs w:val="20"/>
              </w:rPr>
              <w:t>Score)</w:t>
            </w:r>
          </w:p>
        </w:tc>
        <w:tc>
          <w:tcPr>
            <w:tcW w:w="1965" w:type="dxa"/>
            <w:shd w:val="clear" w:color="auto" w:fill="00FFFF"/>
            <w:tcMar>
              <w:top w:w="-863" w:type="dxa"/>
              <w:left w:w="-863" w:type="dxa"/>
              <w:bottom w:w="-863" w:type="dxa"/>
              <w:right w:w="-863" w:type="dxa"/>
            </w:tcMar>
          </w:tcPr>
          <w:p w14:paraId="00000556" w14:textId="77777777" w:rsidR="0090104A" w:rsidRDefault="00000000">
            <w:pPr>
              <w:pBdr>
                <w:top w:val="nil"/>
                <w:left w:val="nil"/>
                <w:bottom w:val="nil"/>
                <w:right w:val="nil"/>
                <w:between w:val="nil"/>
              </w:pBdr>
              <w:spacing w:line="255" w:lineRule="auto"/>
              <w:ind w:left="270" w:right="130"/>
              <w:jc w:val="center"/>
              <w:rPr>
                <w:b/>
                <w:color w:val="000000"/>
                <w:sz w:val="20"/>
                <w:szCs w:val="20"/>
              </w:rPr>
            </w:pPr>
            <w:r>
              <w:rPr>
                <w:b/>
                <w:color w:val="000000"/>
                <w:sz w:val="20"/>
                <w:szCs w:val="20"/>
              </w:rPr>
              <w:t>RISE</w:t>
            </w:r>
          </w:p>
          <w:p w14:paraId="00000557" w14:textId="77777777" w:rsidR="0090104A" w:rsidRDefault="00000000">
            <w:pPr>
              <w:pBdr>
                <w:top w:val="nil"/>
                <w:left w:val="nil"/>
                <w:bottom w:val="nil"/>
                <w:right w:val="nil"/>
                <w:between w:val="nil"/>
              </w:pBdr>
              <w:spacing w:before="20" w:line="259" w:lineRule="auto"/>
              <w:ind w:left="270" w:right="130"/>
              <w:jc w:val="center"/>
              <w:rPr>
                <w:b/>
                <w:color w:val="000000"/>
                <w:sz w:val="20"/>
                <w:szCs w:val="20"/>
              </w:rPr>
            </w:pPr>
            <w:r>
              <w:rPr>
                <w:b/>
                <w:color w:val="000000"/>
                <w:sz w:val="20"/>
                <w:szCs w:val="20"/>
              </w:rPr>
              <w:t>Placement Test</w:t>
            </w:r>
          </w:p>
        </w:tc>
      </w:tr>
      <w:tr w:rsidR="0090104A" w14:paraId="2C9056B1" w14:textId="77777777">
        <w:trPr>
          <w:trHeight w:val="695"/>
          <w:jc w:val="center"/>
        </w:trPr>
        <w:tc>
          <w:tcPr>
            <w:tcW w:w="1890" w:type="dxa"/>
            <w:tcMar>
              <w:top w:w="-2016" w:type="dxa"/>
              <w:left w:w="-2016" w:type="dxa"/>
              <w:bottom w:w="-2016" w:type="dxa"/>
              <w:right w:w="-2016" w:type="dxa"/>
            </w:tcMar>
          </w:tcPr>
          <w:p w14:paraId="00000558" w14:textId="77777777" w:rsidR="0090104A" w:rsidRDefault="0090104A">
            <w:pPr>
              <w:pBdr>
                <w:top w:val="nil"/>
                <w:left w:val="nil"/>
                <w:bottom w:val="nil"/>
                <w:right w:val="nil"/>
                <w:between w:val="nil"/>
              </w:pBdr>
              <w:ind w:left="270"/>
              <w:rPr>
                <w:b/>
                <w:color w:val="000000"/>
                <w:sz w:val="20"/>
                <w:szCs w:val="20"/>
              </w:rPr>
            </w:pPr>
          </w:p>
          <w:p w14:paraId="00000559" w14:textId="77777777" w:rsidR="0090104A" w:rsidRDefault="00000000">
            <w:pPr>
              <w:pBdr>
                <w:top w:val="nil"/>
                <w:left w:val="nil"/>
                <w:bottom w:val="nil"/>
                <w:right w:val="nil"/>
                <w:between w:val="nil"/>
              </w:pBdr>
              <w:spacing w:before="179"/>
              <w:ind w:left="270"/>
              <w:rPr>
                <w:b/>
                <w:color w:val="000000"/>
                <w:sz w:val="20"/>
                <w:szCs w:val="20"/>
              </w:rPr>
            </w:pPr>
            <w:r>
              <w:rPr>
                <w:b/>
                <w:color w:val="000000"/>
                <w:sz w:val="20"/>
                <w:szCs w:val="20"/>
              </w:rPr>
              <w:t>English</w:t>
            </w:r>
          </w:p>
        </w:tc>
        <w:tc>
          <w:tcPr>
            <w:tcW w:w="2340" w:type="dxa"/>
            <w:tcMar>
              <w:top w:w="-2016" w:type="dxa"/>
              <w:left w:w="-2016" w:type="dxa"/>
              <w:bottom w:w="-2016" w:type="dxa"/>
              <w:right w:w="-2016" w:type="dxa"/>
            </w:tcMar>
          </w:tcPr>
          <w:p w14:paraId="0000055B" w14:textId="77777777" w:rsidR="0090104A" w:rsidRDefault="00000000">
            <w:pPr>
              <w:jc w:val="center"/>
              <w:rPr>
                <w:sz w:val="20"/>
                <w:szCs w:val="20"/>
              </w:rPr>
            </w:pPr>
            <w:r>
              <w:rPr>
                <w:sz w:val="20"/>
                <w:szCs w:val="20"/>
              </w:rPr>
              <w:t>26 or a composite score of 460 for Evidenced-Based Reading and Writing</w:t>
            </w:r>
          </w:p>
        </w:tc>
        <w:tc>
          <w:tcPr>
            <w:tcW w:w="1801" w:type="dxa"/>
            <w:vMerge w:val="restart"/>
            <w:tcMar>
              <w:top w:w="-2016" w:type="dxa"/>
              <w:left w:w="-2016" w:type="dxa"/>
              <w:bottom w:w="-2016" w:type="dxa"/>
              <w:right w:w="-2016" w:type="dxa"/>
            </w:tcMar>
          </w:tcPr>
          <w:p w14:paraId="0000055D" w14:textId="77777777" w:rsidR="0090104A" w:rsidRDefault="00000000">
            <w:pPr>
              <w:ind w:left="90" w:right="105"/>
              <w:jc w:val="center"/>
              <w:rPr>
                <w:color w:val="000000"/>
                <w:sz w:val="20"/>
                <w:szCs w:val="20"/>
              </w:rPr>
            </w:pPr>
            <w:r>
              <w:rPr>
                <w:sz w:val="20"/>
                <w:szCs w:val="20"/>
              </w:rPr>
              <w:t>480 composite score for Evidenced- Based Reading and Writing</w:t>
            </w:r>
          </w:p>
        </w:tc>
        <w:tc>
          <w:tcPr>
            <w:tcW w:w="2044" w:type="dxa"/>
            <w:tcMar>
              <w:top w:w="-2016" w:type="dxa"/>
              <w:left w:w="-2016" w:type="dxa"/>
              <w:bottom w:w="-2016" w:type="dxa"/>
              <w:right w:w="-2016" w:type="dxa"/>
            </w:tcMar>
          </w:tcPr>
          <w:p w14:paraId="0000055F" w14:textId="77777777" w:rsidR="0090104A" w:rsidRDefault="0090104A">
            <w:pPr>
              <w:pBdr>
                <w:top w:val="nil"/>
                <w:left w:val="nil"/>
                <w:bottom w:val="nil"/>
                <w:right w:val="nil"/>
                <w:between w:val="nil"/>
              </w:pBdr>
              <w:ind w:left="270"/>
              <w:jc w:val="center"/>
              <w:rPr>
                <w:b/>
                <w:color w:val="000000"/>
                <w:sz w:val="20"/>
                <w:szCs w:val="20"/>
              </w:rPr>
            </w:pPr>
          </w:p>
          <w:p w14:paraId="00000560" w14:textId="77777777" w:rsidR="0090104A" w:rsidRDefault="0090104A">
            <w:pPr>
              <w:pBdr>
                <w:top w:val="nil"/>
                <w:left w:val="nil"/>
                <w:bottom w:val="nil"/>
                <w:right w:val="nil"/>
                <w:between w:val="nil"/>
              </w:pBdr>
              <w:spacing w:before="6"/>
              <w:ind w:left="270"/>
              <w:jc w:val="center"/>
              <w:rPr>
                <w:b/>
                <w:color w:val="000000"/>
                <w:sz w:val="20"/>
                <w:szCs w:val="20"/>
              </w:rPr>
            </w:pPr>
          </w:p>
          <w:p w14:paraId="00000561" w14:textId="77777777" w:rsidR="0090104A" w:rsidRDefault="00000000">
            <w:pPr>
              <w:pBdr>
                <w:top w:val="nil"/>
                <w:left w:val="nil"/>
                <w:bottom w:val="nil"/>
                <w:right w:val="nil"/>
                <w:between w:val="nil"/>
              </w:pBdr>
              <w:ind w:left="270" w:right="194"/>
              <w:jc w:val="center"/>
              <w:rPr>
                <w:color w:val="000000"/>
                <w:sz w:val="20"/>
                <w:szCs w:val="20"/>
              </w:rPr>
            </w:pPr>
            <w:r>
              <w:rPr>
                <w:color w:val="000000"/>
                <w:sz w:val="20"/>
                <w:szCs w:val="20"/>
              </w:rPr>
              <w:t>18</w:t>
            </w:r>
          </w:p>
        </w:tc>
        <w:tc>
          <w:tcPr>
            <w:tcW w:w="1275" w:type="dxa"/>
            <w:vMerge w:val="restart"/>
            <w:tcMar>
              <w:top w:w="-2016" w:type="dxa"/>
              <w:left w:w="-2016" w:type="dxa"/>
              <w:bottom w:w="-2016" w:type="dxa"/>
              <w:right w:w="-2016" w:type="dxa"/>
            </w:tcMar>
          </w:tcPr>
          <w:p w14:paraId="00000563" w14:textId="77777777" w:rsidR="0090104A" w:rsidRDefault="00000000">
            <w:pPr>
              <w:pBdr>
                <w:top w:val="nil"/>
                <w:left w:val="nil"/>
                <w:bottom w:val="nil"/>
                <w:right w:val="nil"/>
                <w:between w:val="nil"/>
              </w:pBdr>
              <w:spacing w:before="1" w:line="259" w:lineRule="auto"/>
              <w:ind w:left="90" w:right="201"/>
              <w:jc w:val="center"/>
              <w:rPr>
                <w:color w:val="000000"/>
                <w:sz w:val="20"/>
                <w:szCs w:val="20"/>
              </w:rPr>
            </w:pPr>
            <w:r>
              <w:rPr>
                <w:color w:val="000000"/>
                <w:sz w:val="20"/>
                <w:szCs w:val="20"/>
              </w:rPr>
              <w:t>Composite score of 151 or higher</w:t>
            </w:r>
          </w:p>
        </w:tc>
        <w:tc>
          <w:tcPr>
            <w:tcW w:w="1965" w:type="dxa"/>
            <w:vMerge w:val="restart"/>
            <w:tcMar>
              <w:top w:w="-2016" w:type="dxa"/>
              <w:left w:w="-2016" w:type="dxa"/>
              <w:bottom w:w="-2016" w:type="dxa"/>
              <w:right w:w="-2016" w:type="dxa"/>
            </w:tcMar>
          </w:tcPr>
          <w:p w14:paraId="00000564" w14:textId="77777777" w:rsidR="0090104A" w:rsidRDefault="00000000">
            <w:pPr>
              <w:pBdr>
                <w:top w:val="nil"/>
                <w:left w:val="nil"/>
                <w:bottom w:val="nil"/>
                <w:right w:val="nil"/>
                <w:between w:val="nil"/>
              </w:pBdr>
              <w:spacing w:line="259" w:lineRule="auto"/>
              <w:ind w:right="180"/>
              <w:jc w:val="center"/>
              <w:rPr>
                <w:sz w:val="20"/>
                <w:szCs w:val="20"/>
              </w:rPr>
            </w:pPr>
            <w:r>
              <w:rPr>
                <w:color w:val="000000"/>
                <w:sz w:val="20"/>
                <w:szCs w:val="20"/>
              </w:rPr>
              <w:t xml:space="preserve">75 or higher on Tier 1 </w:t>
            </w:r>
            <w:r>
              <w:rPr>
                <w:b/>
                <w:i/>
                <w:color w:val="000000"/>
                <w:sz w:val="20"/>
                <w:szCs w:val="20"/>
                <w:u w:val="single"/>
              </w:rPr>
              <w:t>and</w:t>
            </w:r>
            <w:r>
              <w:rPr>
                <w:b/>
                <w:i/>
                <w:sz w:val="20"/>
                <w:szCs w:val="20"/>
              </w:rPr>
              <w:t xml:space="preserve"> </w:t>
            </w:r>
            <w:r>
              <w:rPr>
                <w:color w:val="000000"/>
                <w:sz w:val="20"/>
                <w:szCs w:val="20"/>
              </w:rPr>
              <w:t>Tier 2</w:t>
            </w:r>
          </w:p>
          <w:p w14:paraId="00000565" w14:textId="77777777" w:rsidR="0090104A" w:rsidRDefault="00000000">
            <w:pPr>
              <w:pBdr>
                <w:top w:val="nil"/>
                <w:left w:val="nil"/>
                <w:bottom w:val="nil"/>
                <w:right w:val="nil"/>
                <w:between w:val="nil"/>
              </w:pBdr>
              <w:spacing w:line="259" w:lineRule="auto"/>
              <w:ind w:right="180"/>
              <w:jc w:val="center"/>
              <w:rPr>
                <w:i/>
                <w:color w:val="000000"/>
                <w:sz w:val="20"/>
                <w:szCs w:val="20"/>
              </w:rPr>
            </w:pPr>
            <w:r>
              <w:rPr>
                <w:i/>
                <w:color w:val="000000"/>
                <w:sz w:val="20"/>
                <w:szCs w:val="20"/>
              </w:rPr>
              <w:t>(See RISE placement Guide)</w:t>
            </w:r>
          </w:p>
        </w:tc>
      </w:tr>
      <w:tr w:rsidR="0090104A" w14:paraId="385A948D" w14:textId="77777777">
        <w:trPr>
          <w:trHeight w:val="840"/>
          <w:jc w:val="center"/>
        </w:trPr>
        <w:tc>
          <w:tcPr>
            <w:tcW w:w="1890" w:type="dxa"/>
            <w:tcMar>
              <w:top w:w="-2016" w:type="dxa"/>
              <w:left w:w="-2016" w:type="dxa"/>
              <w:bottom w:w="-2016" w:type="dxa"/>
              <w:right w:w="-2016" w:type="dxa"/>
            </w:tcMar>
          </w:tcPr>
          <w:p w14:paraId="00000566" w14:textId="77777777" w:rsidR="0090104A" w:rsidRDefault="0090104A">
            <w:pPr>
              <w:pBdr>
                <w:top w:val="nil"/>
                <w:left w:val="nil"/>
                <w:bottom w:val="nil"/>
                <w:right w:val="nil"/>
                <w:between w:val="nil"/>
              </w:pBdr>
              <w:ind w:left="270"/>
              <w:rPr>
                <w:b/>
                <w:color w:val="000000"/>
                <w:sz w:val="20"/>
                <w:szCs w:val="20"/>
              </w:rPr>
            </w:pPr>
          </w:p>
          <w:p w14:paraId="00000567" w14:textId="77777777" w:rsidR="0090104A" w:rsidRDefault="0090104A">
            <w:pPr>
              <w:pBdr>
                <w:top w:val="nil"/>
                <w:left w:val="nil"/>
                <w:bottom w:val="nil"/>
                <w:right w:val="nil"/>
                <w:between w:val="nil"/>
              </w:pBdr>
              <w:spacing w:before="2"/>
              <w:ind w:left="270"/>
              <w:rPr>
                <w:b/>
                <w:color w:val="000000"/>
                <w:sz w:val="20"/>
                <w:szCs w:val="20"/>
              </w:rPr>
            </w:pPr>
          </w:p>
          <w:p w14:paraId="00000568"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Reading</w:t>
            </w:r>
          </w:p>
        </w:tc>
        <w:tc>
          <w:tcPr>
            <w:tcW w:w="2340" w:type="dxa"/>
            <w:tcMar>
              <w:top w:w="-2016" w:type="dxa"/>
              <w:left w:w="-2016" w:type="dxa"/>
              <w:bottom w:w="-2016" w:type="dxa"/>
              <w:right w:w="-2016" w:type="dxa"/>
            </w:tcMar>
          </w:tcPr>
          <w:p w14:paraId="0000056A" w14:textId="77777777" w:rsidR="0090104A" w:rsidRDefault="00000000">
            <w:pPr>
              <w:jc w:val="center"/>
              <w:rPr>
                <w:sz w:val="20"/>
                <w:szCs w:val="20"/>
              </w:rPr>
            </w:pPr>
            <w:r>
              <w:rPr>
                <w:sz w:val="20"/>
                <w:szCs w:val="20"/>
              </w:rPr>
              <w:t>26 or a composite score of 460 for Evidenced-Based Reading and Writing</w:t>
            </w:r>
          </w:p>
        </w:tc>
        <w:tc>
          <w:tcPr>
            <w:tcW w:w="1801" w:type="dxa"/>
            <w:vMerge/>
            <w:tcMar>
              <w:top w:w="-2016" w:type="dxa"/>
              <w:left w:w="-2016" w:type="dxa"/>
              <w:bottom w:w="-2016" w:type="dxa"/>
              <w:right w:w="-2016" w:type="dxa"/>
            </w:tcMar>
          </w:tcPr>
          <w:p w14:paraId="0000056C" w14:textId="77777777" w:rsidR="0090104A" w:rsidRDefault="0090104A">
            <w:pPr>
              <w:pBdr>
                <w:top w:val="nil"/>
                <w:left w:val="nil"/>
                <w:bottom w:val="nil"/>
                <w:right w:val="nil"/>
                <w:between w:val="nil"/>
              </w:pBdr>
              <w:spacing w:line="276" w:lineRule="auto"/>
              <w:ind w:left="270"/>
              <w:rPr>
                <w:color w:val="000000"/>
              </w:rPr>
            </w:pPr>
          </w:p>
        </w:tc>
        <w:tc>
          <w:tcPr>
            <w:tcW w:w="2044" w:type="dxa"/>
            <w:tcMar>
              <w:top w:w="-2016" w:type="dxa"/>
              <w:left w:w="-2016" w:type="dxa"/>
              <w:bottom w:w="-2016" w:type="dxa"/>
              <w:right w:w="-2016" w:type="dxa"/>
            </w:tcMar>
          </w:tcPr>
          <w:p w14:paraId="0000056E" w14:textId="77777777" w:rsidR="0090104A" w:rsidRDefault="0090104A">
            <w:pPr>
              <w:pBdr>
                <w:top w:val="nil"/>
                <w:left w:val="nil"/>
                <w:bottom w:val="nil"/>
                <w:right w:val="nil"/>
                <w:between w:val="nil"/>
              </w:pBdr>
              <w:ind w:left="270"/>
              <w:jc w:val="center"/>
              <w:rPr>
                <w:b/>
                <w:color w:val="000000"/>
                <w:sz w:val="20"/>
                <w:szCs w:val="20"/>
              </w:rPr>
            </w:pPr>
          </w:p>
          <w:p w14:paraId="0000056F" w14:textId="77777777" w:rsidR="0090104A" w:rsidRDefault="0090104A">
            <w:pPr>
              <w:pBdr>
                <w:top w:val="nil"/>
                <w:left w:val="nil"/>
                <w:bottom w:val="nil"/>
                <w:right w:val="nil"/>
                <w:between w:val="nil"/>
              </w:pBdr>
              <w:ind w:left="270"/>
              <w:jc w:val="center"/>
              <w:rPr>
                <w:b/>
                <w:color w:val="000000"/>
                <w:sz w:val="20"/>
                <w:szCs w:val="20"/>
              </w:rPr>
            </w:pPr>
          </w:p>
          <w:p w14:paraId="00000570" w14:textId="77777777" w:rsidR="0090104A" w:rsidRDefault="00000000">
            <w:pPr>
              <w:pBdr>
                <w:top w:val="nil"/>
                <w:left w:val="nil"/>
                <w:bottom w:val="nil"/>
                <w:right w:val="nil"/>
                <w:between w:val="nil"/>
              </w:pBdr>
              <w:spacing w:before="1"/>
              <w:ind w:left="270" w:right="194"/>
              <w:jc w:val="center"/>
              <w:rPr>
                <w:color w:val="000000"/>
                <w:sz w:val="20"/>
                <w:szCs w:val="20"/>
              </w:rPr>
            </w:pPr>
            <w:r>
              <w:rPr>
                <w:color w:val="000000"/>
                <w:sz w:val="20"/>
                <w:szCs w:val="20"/>
              </w:rPr>
              <w:t>22</w:t>
            </w:r>
          </w:p>
        </w:tc>
        <w:tc>
          <w:tcPr>
            <w:tcW w:w="1275" w:type="dxa"/>
            <w:vMerge/>
            <w:tcMar>
              <w:top w:w="-2016" w:type="dxa"/>
              <w:left w:w="-2016" w:type="dxa"/>
              <w:bottom w:w="-2016" w:type="dxa"/>
              <w:right w:w="-2016" w:type="dxa"/>
            </w:tcMar>
          </w:tcPr>
          <w:p w14:paraId="00000572" w14:textId="77777777" w:rsidR="0090104A" w:rsidRDefault="0090104A">
            <w:pPr>
              <w:pBdr>
                <w:top w:val="nil"/>
                <w:left w:val="nil"/>
                <w:bottom w:val="nil"/>
                <w:right w:val="nil"/>
                <w:between w:val="nil"/>
              </w:pBdr>
              <w:spacing w:line="276" w:lineRule="auto"/>
              <w:ind w:left="270"/>
              <w:rPr>
                <w:color w:val="000000"/>
              </w:rPr>
            </w:pPr>
          </w:p>
        </w:tc>
        <w:tc>
          <w:tcPr>
            <w:tcW w:w="1965" w:type="dxa"/>
            <w:vMerge/>
            <w:tcMar>
              <w:top w:w="-2016" w:type="dxa"/>
              <w:left w:w="-2016" w:type="dxa"/>
              <w:bottom w:w="-2016" w:type="dxa"/>
              <w:right w:w="-2016" w:type="dxa"/>
            </w:tcMar>
          </w:tcPr>
          <w:p w14:paraId="00000573" w14:textId="77777777" w:rsidR="0090104A" w:rsidRDefault="0090104A">
            <w:pPr>
              <w:pBdr>
                <w:top w:val="nil"/>
                <w:left w:val="nil"/>
                <w:bottom w:val="nil"/>
                <w:right w:val="nil"/>
                <w:between w:val="nil"/>
              </w:pBdr>
              <w:spacing w:line="276" w:lineRule="auto"/>
              <w:ind w:left="270"/>
              <w:rPr>
                <w:color w:val="000000"/>
              </w:rPr>
            </w:pPr>
          </w:p>
        </w:tc>
      </w:tr>
      <w:tr w:rsidR="0090104A" w14:paraId="0601AD4F" w14:textId="77777777">
        <w:trPr>
          <w:trHeight w:val="878"/>
          <w:jc w:val="center"/>
        </w:trPr>
        <w:tc>
          <w:tcPr>
            <w:tcW w:w="1890" w:type="dxa"/>
            <w:vMerge w:val="restart"/>
            <w:tcBorders>
              <w:bottom w:val="nil"/>
            </w:tcBorders>
            <w:tcMar>
              <w:top w:w="-2592" w:type="dxa"/>
              <w:left w:w="-2592" w:type="dxa"/>
              <w:bottom w:w="-2592" w:type="dxa"/>
              <w:right w:w="-2592" w:type="dxa"/>
            </w:tcMar>
          </w:tcPr>
          <w:p w14:paraId="00000574" w14:textId="77777777" w:rsidR="0090104A" w:rsidRDefault="0090104A">
            <w:pPr>
              <w:pBdr>
                <w:top w:val="nil"/>
                <w:left w:val="nil"/>
                <w:bottom w:val="nil"/>
                <w:right w:val="nil"/>
                <w:between w:val="nil"/>
              </w:pBdr>
              <w:ind w:left="270"/>
              <w:rPr>
                <w:b/>
                <w:sz w:val="20"/>
                <w:szCs w:val="20"/>
              </w:rPr>
            </w:pPr>
          </w:p>
          <w:p w14:paraId="00000575" w14:textId="77777777" w:rsidR="0090104A" w:rsidRDefault="00000000">
            <w:pPr>
              <w:pBdr>
                <w:top w:val="nil"/>
                <w:left w:val="nil"/>
                <w:bottom w:val="nil"/>
                <w:right w:val="nil"/>
                <w:between w:val="nil"/>
              </w:pBdr>
              <w:ind w:left="270"/>
              <w:rPr>
                <w:b/>
                <w:color w:val="000000"/>
                <w:sz w:val="20"/>
                <w:szCs w:val="20"/>
              </w:rPr>
            </w:pPr>
            <w:r>
              <w:rPr>
                <w:b/>
                <w:color w:val="000000"/>
                <w:sz w:val="20"/>
                <w:szCs w:val="20"/>
              </w:rPr>
              <w:t>Mathematics</w:t>
            </w:r>
          </w:p>
        </w:tc>
        <w:tc>
          <w:tcPr>
            <w:tcW w:w="2340" w:type="dxa"/>
            <w:vMerge w:val="restart"/>
            <w:tcBorders>
              <w:bottom w:val="nil"/>
            </w:tcBorders>
            <w:tcMar>
              <w:top w:w="-2592" w:type="dxa"/>
              <w:left w:w="-2592" w:type="dxa"/>
              <w:bottom w:w="-2592" w:type="dxa"/>
              <w:right w:w="-2592" w:type="dxa"/>
            </w:tcMar>
          </w:tcPr>
          <w:p w14:paraId="00000577" w14:textId="77777777" w:rsidR="0090104A" w:rsidRDefault="0090104A">
            <w:pPr>
              <w:pBdr>
                <w:top w:val="nil"/>
                <w:left w:val="nil"/>
                <w:bottom w:val="nil"/>
                <w:right w:val="nil"/>
                <w:between w:val="nil"/>
              </w:pBdr>
              <w:ind w:left="270"/>
              <w:jc w:val="center"/>
              <w:rPr>
                <w:b/>
                <w:color w:val="000000"/>
                <w:sz w:val="20"/>
                <w:szCs w:val="20"/>
              </w:rPr>
            </w:pPr>
          </w:p>
          <w:p w14:paraId="00000578" w14:textId="77777777" w:rsidR="0090104A" w:rsidRDefault="00000000">
            <w:pPr>
              <w:pBdr>
                <w:top w:val="nil"/>
                <w:left w:val="nil"/>
                <w:bottom w:val="nil"/>
                <w:right w:val="nil"/>
                <w:between w:val="nil"/>
              </w:pBdr>
              <w:ind w:left="270"/>
              <w:jc w:val="center"/>
              <w:rPr>
                <w:color w:val="000000"/>
                <w:sz w:val="20"/>
                <w:szCs w:val="20"/>
              </w:rPr>
            </w:pPr>
            <w:r>
              <w:rPr>
                <w:color w:val="000000"/>
                <w:sz w:val="20"/>
                <w:szCs w:val="20"/>
              </w:rPr>
              <w:t>24.5 or 510</w:t>
            </w:r>
          </w:p>
        </w:tc>
        <w:tc>
          <w:tcPr>
            <w:tcW w:w="1801" w:type="dxa"/>
            <w:vMerge w:val="restart"/>
            <w:tcBorders>
              <w:bottom w:val="nil"/>
            </w:tcBorders>
            <w:tcMar>
              <w:top w:w="-2592" w:type="dxa"/>
              <w:left w:w="-2592" w:type="dxa"/>
              <w:bottom w:w="-2592" w:type="dxa"/>
              <w:right w:w="-2592" w:type="dxa"/>
            </w:tcMar>
          </w:tcPr>
          <w:p w14:paraId="0000057A" w14:textId="77777777" w:rsidR="0090104A" w:rsidRDefault="0090104A">
            <w:pPr>
              <w:pBdr>
                <w:top w:val="nil"/>
                <w:left w:val="nil"/>
                <w:bottom w:val="nil"/>
                <w:right w:val="nil"/>
                <w:between w:val="nil"/>
              </w:pBdr>
              <w:ind w:left="270" w:right="375"/>
              <w:jc w:val="center"/>
              <w:rPr>
                <w:b/>
                <w:color w:val="000000"/>
                <w:sz w:val="20"/>
                <w:szCs w:val="20"/>
              </w:rPr>
            </w:pPr>
          </w:p>
          <w:p w14:paraId="0000057B" w14:textId="77777777" w:rsidR="0090104A" w:rsidRDefault="00000000">
            <w:pPr>
              <w:pBdr>
                <w:top w:val="nil"/>
                <w:left w:val="nil"/>
                <w:bottom w:val="nil"/>
                <w:right w:val="nil"/>
                <w:between w:val="nil"/>
              </w:pBdr>
              <w:ind w:left="270" w:right="375"/>
              <w:jc w:val="center"/>
              <w:rPr>
                <w:color w:val="000000"/>
                <w:sz w:val="20"/>
                <w:szCs w:val="20"/>
              </w:rPr>
            </w:pPr>
            <w:r>
              <w:rPr>
                <w:color w:val="000000"/>
                <w:sz w:val="20"/>
                <w:szCs w:val="20"/>
              </w:rPr>
              <w:t>530</w:t>
            </w:r>
          </w:p>
        </w:tc>
        <w:tc>
          <w:tcPr>
            <w:tcW w:w="2044" w:type="dxa"/>
            <w:vMerge w:val="restart"/>
            <w:tcBorders>
              <w:bottom w:val="nil"/>
            </w:tcBorders>
            <w:tcMar>
              <w:top w:w="-2592" w:type="dxa"/>
              <w:left w:w="-2592" w:type="dxa"/>
              <w:bottom w:w="-2592" w:type="dxa"/>
              <w:right w:w="-2592" w:type="dxa"/>
            </w:tcMar>
          </w:tcPr>
          <w:p w14:paraId="0000057D" w14:textId="77777777" w:rsidR="0090104A" w:rsidRDefault="0090104A">
            <w:pPr>
              <w:pBdr>
                <w:top w:val="nil"/>
                <w:left w:val="nil"/>
                <w:bottom w:val="nil"/>
                <w:right w:val="nil"/>
                <w:between w:val="nil"/>
              </w:pBdr>
              <w:ind w:left="270"/>
              <w:jc w:val="center"/>
              <w:rPr>
                <w:b/>
                <w:color w:val="000000"/>
                <w:sz w:val="20"/>
                <w:szCs w:val="20"/>
              </w:rPr>
            </w:pPr>
          </w:p>
          <w:p w14:paraId="0000057E" w14:textId="77777777" w:rsidR="0090104A" w:rsidRDefault="00000000">
            <w:pPr>
              <w:pBdr>
                <w:top w:val="nil"/>
                <w:left w:val="nil"/>
                <w:bottom w:val="nil"/>
                <w:right w:val="nil"/>
                <w:between w:val="nil"/>
              </w:pBdr>
              <w:ind w:left="270" w:right="194"/>
              <w:jc w:val="center"/>
              <w:rPr>
                <w:color w:val="000000"/>
                <w:sz w:val="20"/>
                <w:szCs w:val="20"/>
              </w:rPr>
            </w:pPr>
            <w:r>
              <w:rPr>
                <w:color w:val="000000"/>
                <w:sz w:val="20"/>
                <w:szCs w:val="20"/>
              </w:rPr>
              <w:t>22</w:t>
            </w:r>
          </w:p>
        </w:tc>
        <w:tc>
          <w:tcPr>
            <w:tcW w:w="1275" w:type="dxa"/>
            <w:vMerge w:val="restart"/>
            <w:tcBorders>
              <w:bottom w:val="nil"/>
            </w:tcBorders>
            <w:tcMar>
              <w:top w:w="-2592" w:type="dxa"/>
              <w:left w:w="-2592" w:type="dxa"/>
              <w:bottom w:w="-2592" w:type="dxa"/>
              <w:right w:w="-2592" w:type="dxa"/>
            </w:tcMar>
          </w:tcPr>
          <w:p w14:paraId="00000580" w14:textId="77777777" w:rsidR="0090104A" w:rsidRDefault="00000000">
            <w:pPr>
              <w:ind w:left="90" w:right="105"/>
              <w:jc w:val="center"/>
              <w:rPr>
                <w:sz w:val="20"/>
                <w:szCs w:val="20"/>
              </w:rPr>
            </w:pPr>
            <w:r>
              <w:rPr>
                <w:sz w:val="20"/>
                <w:szCs w:val="20"/>
              </w:rPr>
              <w:t>7 on each assessment for DMA 010</w:t>
            </w:r>
          </w:p>
          <w:p w14:paraId="00000581" w14:textId="77777777" w:rsidR="0090104A" w:rsidRDefault="00000000">
            <w:pPr>
              <w:ind w:left="90" w:right="105"/>
              <w:jc w:val="center"/>
              <w:rPr>
                <w:color w:val="000000"/>
                <w:sz w:val="20"/>
                <w:szCs w:val="20"/>
              </w:rPr>
            </w:pPr>
            <w:r>
              <w:rPr>
                <w:sz w:val="20"/>
                <w:szCs w:val="20"/>
              </w:rPr>
              <w:t>thru 060</w:t>
            </w:r>
          </w:p>
        </w:tc>
        <w:tc>
          <w:tcPr>
            <w:tcW w:w="1965" w:type="dxa"/>
            <w:vMerge w:val="restart"/>
            <w:tcBorders>
              <w:bottom w:val="nil"/>
            </w:tcBorders>
            <w:tcMar>
              <w:top w:w="-2592" w:type="dxa"/>
              <w:left w:w="-2592" w:type="dxa"/>
              <w:bottom w:w="-2592" w:type="dxa"/>
              <w:right w:w="-2592" w:type="dxa"/>
            </w:tcMar>
          </w:tcPr>
          <w:p w14:paraId="00000582" w14:textId="77777777" w:rsidR="0090104A" w:rsidRDefault="00000000">
            <w:pPr>
              <w:jc w:val="center"/>
              <w:rPr>
                <w:sz w:val="20"/>
                <w:szCs w:val="20"/>
              </w:rPr>
            </w:pPr>
            <w:r>
              <w:rPr>
                <w:sz w:val="20"/>
                <w:szCs w:val="20"/>
              </w:rPr>
              <w:t>75 or higher on Tier 1 and Tier 2 and Tier 3</w:t>
            </w:r>
          </w:p>
          <w:p w14:paraId="00000583" w14:textId="77777777" w:rsidR="0090104A" w:rsidRDefault="00000000">
            <w:pPr>
              <w:jc w:val="center"/>
              <w:rPr>
                <w:sz w:val="20"/>
                <w:szCs w:val="20"/>
              </w:rPr>
            </w:pPr>
            <w:r>
              <w:rPr>
                <w:sz w:val="20"/>
                <w:szCs w:val="20"/>
              </w:rPr>
              <w:t>(See RISE placement</w:t>
            </w:r>
          </w:p>
          <w:p w14:paraId="00000584" w14:textId="77777777" w:rsidR="0090104A" w:rsidRDefault="00000000">
            <w:pPr>
              <w:jc w:val="center"/>
              <w:rPr>
                <w:i/>
                <w:sz w:val="20"/>
                <w:szCs w:val="20"/>
              </w:rPr>
            </w:pPr>
            <w:r>
              <w:rPr>
                <w:sz w:val="20"/>
                <w:szCs w:val="20"/>
              </w:rPr>
              <w:t>Guide)</w:t>
            </w:r>
          </w:p>
        </w:tc>
      </w:tr>
      <w:tr w:rsidR="0090104A" w14:paraId="09625923" w14:textId="77777777">
        <w:trPr>
          <w:trHeight w:val="234"/>
          <w:jc w:val="center"/>
        </w:trPr>
        <w:tc>
          <w:tcPr>
            <w:tcW w:w="1890" w:type="dxa"/>
            <w:vMerge/>
            <w:tcBorders>
              <w:top w:val="nil"/>
              <w:bottom w:val="single" w:sz="8" w:space="0" w:color="000000"/>
            </w:tcBorders>
            <w:tcMar>
              <w:top w:w="-2592" w:type="dxa"/>
              <w:left w:w="-2592" w:type="dxa"/>
              <w:bottom w:w="-2592" w:type="dxa"/>
              <w:right w:w="-2592" w:type="dxa"/>
            </w:tcMar>
          </w:tcPr>
          <w:p w14:paraId="00000585" w14:textId="77777777" w:rsidR="0090104A" w:rsidRDefault="0090104A">
            <w:pPr>
              <w:pBdr>
                <w:top w:val="nil"/>
                <w:left w:val="nil"/>
                <w:bottom w:val="nil"/>
                <w:right w:val="nil"/>
                <w:between w:val="nil"/>
              </w:pBdr>
              <w:rPr>
                <w:color w:val="000000"/>
                <w:sz w:val="20"/>
                <w:szCs w:val="20"/>
              </w:rPr>
            </w:pPr>
          </w:p>
        </w:tc>
        <w:tc>
          <w:tcPr>
            <w:tcW w:w="2340" w:type="dxa"/>
            <w:vMerge/>
            <w:tcBorders>
              <w:top w:val="nil"/>
              <w:bottom w:val="single" w:sz="8" w:space="0" w:color="000000"/>
            </w:tcBorders>
            <w:tcMar>
              <w:top w:w="-2592" w:type="dxa"/>
              <w:left w:w="-2592" w:type="dxa"/>
              <w:bottom w:w="-2592" w:type="dxa"/>
              <w:right w:w="-2592" w:type="dxa"/>
            </w:tcMar>
          </w:tcPr>
          <w:p w14:paraId="00000587" w14:textId="77777777" w:rsidR="0090104A" w:rsidRDefault="0090104A">
            <w:pPr>
              <w:pBdr>
                <w:top w:val="nil"/>
                <w:left w:val="nil"/>
                <w:bottom w:val="nil"/>
                <w:right w:val="nil"/>
                <w:between w:val="nil"/>
              </w:pBdr>
              <w:rPr>
                <w:color w:val="000000"/>
                <w:sz w:val="20"/>
                <w:szCs w:val="20"/>
              </w:rPr>
            </w:pPr>
          </w:p>
        </w:tc>
        <w:tc>
          <w:tcPr>
            <w:tcW w:w="1801" w:type="dxa"/>
            <w:vMerge/>
            <w:tcBorders>
              <w:top w:val="nil"/>
              <w:bottom w:val="single" w:sz="8" w:space="0" w:color="000000"/>
            </w:tcBorders>
            <w:tcMar>
              <w:top w:w="-2592" w:type="dxa"/>
              <w:left w:w="-2592" w:type="dxa"/>
              <w:bottom w:w="-2592" w:type="dxa"/>
              <w:right w:w="-2592" w:type="dxa"/>
            </w:tcMar>
          </w:tcPr>
          <w:p w14:paraId="00000589" w14:textId="77777777" w:rsidR="0090104A" w:rsidRDefault="0090104A">
            <w:pPr>
              <w:pBdr>
                <w:top w:val="nil"/>
                <w:left w:val="nil"/>
                <w:bottom w:val="nil"/>
                <w:right w:val="nil"/>
                <w:between w:val="nil"/>
              </w:pBdr>
              <w:rPr>
                <w:color w:val="000000"/>
                <w:sz w:val="20"/>
                <w:szCs w:val="20"/>
              </w:rPr>
            </w:pPr>
          </w:p>
        </w:tc>
        <w:tc>
          <w:tcPr>
            <w:tcW w:w="2044" w:type="dxa"/>
            <w:vMerge/>
            <w:tcBorders>
              <w:top w:val="nil"/>
              <w:bottom w:val="single" w:sz="8" w:space="0" w:color="000000"/>
            </w:tcBorders>
            <w:tcMar>
              <w:top w:w="-2592" w:type="dxa"/>
              <w:left w:w="-2592" w:type="dxa"/>
              <w:bottom w:w="-2592" w:type="dxa"/>
              <w:right w:w="-2592" w:type="dxa"/>
            </w:tcMar>
          </w:tcPr>
          <w:p w14:paraId="0000058B" w14:textId="77777777" w:rsidR="0090104A" w:rsidRDefault="0090104A">
            <w:pPr>
              <w:pBdr>
                <w:top w:val="nil"/>
                <w:left w:val="nil"/>
                <w:bottom w:val="nil"/>
                <w:right w:val="nil"/>
                <w:between w:val="nil"/>
              </w:pBdr>
              <w:rPr>
                <w:color w:val="000000"/>
                <w:sz w:val="20"/>
                <w:szCs w:val="20"/>
              </w:rPr>
            </w:pPr>
          </w:p>
        </w:tc>
        <w:tc>
          <w:tcPr>
            <w:tcW w:w="1275" w:type="dxa"/>
            <w:vMerge/>
            <w:tcBorders>
              <w:top w:val="nil"/>
              <w:bottom w:val="single" w:sz="8" w:space="0" w:color="000000"/>
            </w:tcBorders>
            <w:tcMar>
              <w:top w:w="-2592" w:type="dxa"/>
              <w:left w:w="-2592" w:type="dxa"/>
              <w:bottom w:w="-2592" w:type="dxa"/>
              <w:right w:w="-2592" w:type="dxa"/>
            </w:tcMar>
          </w:tcPr>
          <w:p w14:paraId="0000058D" w14:textId="77777777" w:rsidR="0090104A" w:rsidRDefault="0090104A">
            <w:pPr>
              <w:pBdr>
                <w:top w:val="nil"/>
                <w:left w:val="nil"/>
                <w:bottom w:val="nil"/>
                <w:right w:val="nil"/>
                <w:between w:val="nil"/>
              </w:pBdr>
              <w:rPr>
                <w:color w:val="000000"/>
                <w:sz w:val="20"/>
                <w:szCs w:val="20"/>
              </w:rPr>
            </w:pPr>
          </w:p>
        </w:tc>
        <w:tc>
          <w:tcPr>
            <w:tcW w:w="1965" w:type="dxa"/>
            <w:vMerge/>
            <w:tcBorders>
              <w:top w:val="nil"/>
              <w:bottom w:val="single" w:sz="8" w:space="0" w:color="000000"/>
            </w:tcBorders>
            <w:tcMar>
              <w:top w:w="-2592" w:type="dxa"/>
              <w:left w:w="-2592" w:type="dxa"/>
              <w:bottom w:w="-2592" w:type="dxa"/>
              <w:right w:w="-2592" w:type="dxa"/>
            </w:tcMar>
          </w:tcPr>
          <w:p w14:paraId="0000058E" w14:textId="77777777" w:rsidR="0090104A" w:rsidRDefault="0090104A">
            <w:pPr>
              <w:pBdr>
                <w:top w:val="nil"/>
                <w:left w:val="nil"/>
                <w:bottom w:val="nil"/>
                <w:right w:val="nil"/>
                <w:between w:val="nil"/>
              </w:pBdr>
              <w:ind w:right="130"/>
              <w:jc w:val="center"/>
              <w:rPr>
                <w:i/>
                <w:color w:val="000000"/>
                <w:sz w:val="20"/>
                <w:szCs w:val="20"/>
              </w:rPr>
            </w:pPr>
          </w:p>
        </w:tc>
      </w:tr>
      <w:tr w:rsidR="0090104A" w14:paraId="1D02585A" w14:textId="77777777">
        <w:trPr>
          <w:trHeight w:val="225"/>
          <w:jc w:val="center"/>
        </w:trPr>
        <w:tc>
          <w:tcPr>
            <w:tcW w:w="4230" w:type="dxa"/>
            <w:gridSpan w:val="2"/>
            <w:shd w:val="clear" w:color="auto" w:fill="00FFFF"/>
          </w:tcPr>
          <w:p w14:paraId="0000058F" w14:textId="77777777" w:rsidR="0090104A" w:rsidRDefault="00000000">
            <w:pPr>
              <w:ind w:left="270" w:right="76"/>
              <w:jc w:val="center"/>
              <w:rPr>
                <w:b/>
                <w:sz w:val="20"/>
                <w:szCs w:val="20"/>
              </w:rPr>
            </w:pPr>
            <w:r>
              <w:rPr>
                <w:b/>
                <w:sz w:val="20"/>
                <w:szCs w:val="20"/>
              </w:rPr>
              <w:t>Advanced Placement (AP)</w:t>
            </w:r>
          </w:p>
        </w:tc>
        <w:tc>
          <w:tcPr>
            <w:tcW w:w="7085" w:type="dxa"/>
            <w:gridSpan w:val="4"/>
            <w:vMerge w:val="restart"/>
          </w:tcPr>
          <w:p w14:paraId="00000593" w14:textId="77777777" w:rsidR="0090104A" w:rsidRDefault="00000000">
            <w:pPr>
              <w:ind w:left="270" w:right="76"/>
              <w:rPr>
                <w:sz w:val="20"/>
                <w:szCs w:val="20"/>
              </w:rPr>
            </w:pPr>
            <w:r>
              <w:rPr>
                <w:sz w:val="20"/>
                <w:szCs w:val="20"/>
              </w:rPr>
              <w:t>*To be eligible for enrollment in a College Transfer Pathway, students must demonstrate college readiness in English, reading, and mathematics on an approved test or tests. Eligibility may be demonstrated by achieving the required scores on a single test or by combining test scores from any of the approved assessments. For example, a student may combine a 22 on ACT math with a 480</w:t>
            </w:r>
          </w:p>
          <w:p w14:paraId="00000594" w14:textId="77777777" w:rsidR="0090104A" w:rsidRDefault="00000000">
            <w:pPr>
              <w:spacing w:line="220" w:lineRule="auto"/>
              <w:ind w:left="270" w:right="76"/>
              <w:rPr>
                <w:sz w:val="20"/>
                <w:szCs w:val="20"/>
              </w:rPr>
            </w:pPr>
            <w:r>
              <w:rPr>
                <w:sz w:val="20"/>
                <w:szCs w:val="20"/>
              </w:rPr>
              <w:t>on SAT composite score for evidenced based reading and writing to demonstrate college readiness.</w:t>
            </w:r>
          </w:p>
        </w:tc>
      </w:tr>
      <w:tr w:rsidR="0090104A" w14:paraId="7E0436DB" w14:textId="77777777">
        <w:trPr>
          <w:trHeight w:val="453"/>
          <w:jc w:val="center"/>
        </w:trPr>
        <w:tc>
          <w:tcPr>
            <w:tcW w:w="1890" w:type="dxa"/>
          </w:tcPr>
          <w:p w14:paraId="0000059A" w14:textId="77777777" w:rsidR="0090104A" w:rsidRDefault="00000000">
            <w:pPr>
              <w:ind w:left="270" w:right="76"/>
              <w:rPr>
                <w:b/>
                <w:sz w:val="20"/>
                <w:szCs w:val="20"/>
              </w:rPr>
            </w:pPr>
            <w:r>
              <w:rPr>
                <w:b/>
                <w:sz w:val="20"/>
                <w:szCs w:val="20"/>
              </w:rPr>
              <w:t>English, Language and Composition</w:t>
            </w:r>
          </w:p>
        </w:tc>
        <w:tc>
          <w:tcPr>
            <w:tcW w:w="2340" w:type="dxa"/>
          </w:tcPr>
          <w:p w14:paraId="0000059C" w14:textId="77777777" w:rsidR="0090104A" w:rsidRDefault="00000000">
            <w:pPr>
              <w:pBdr>
                <w:top w:val="nil"/>
                <w:left w:val="nil"/>
                <w:bottom w:val="nil"/>
                <w:right w:val="nil"/>
                <w:between w:val="nil"/>
              </w:pBdr>
              <w:jc w:val="center"/>
              <w:rPr>
                <w:color w:val="000000"/>
                <w:sz w:val="20"/>
                <w:szCs w:val="20"/>
              </w:rPr>
            </w:pPr>
            <w:r>
              <w:rPr>
                <w:sz w:val="20"/>
                <w:szCs w:val="20"/>
              </w:rPr>
              <w:t>3 or higher</w:t>
            </w:r>
          </w:p>
        </w:tc>
        <w:tc>
          <w:tcPr>
            <w:tcW w:w="7085" w:type="dxa"/>
            <w:gridSpan w:val="4"/>
            <w:vMerge/>
          </w:tcPr>
          <w:p w14:paraId="0000059E" w14:textId="77777777" w:rsidR="0090104A" w:rsidRDefault="0090104A">
            <w:pPr>
              <w:pBdr>
                <w:top w:val="nil"/>
                <w:left w:val="nil"/>
                <w:bottom w:val="nil"/>
                <w:right w:val="nil"/>
                <w:between w:val="nil"/>
              </w:pBdr>
              <w:rPr>
                <w:b/>
                <w:color w:val="000000"/>
              </w:rPr>
            </w:pPr>
          </w:p>
        </w:tc>
      </w:tr>
      <w:tr w:rsidR="0090104A" w14:paraId="02B95850" w14:textId="77777777">
        <w:trPr>
          <w:trHeight w:val="225"/>
          <w:jc w:val="center"/>
        </w:trPr>
        <w:tc>
          <w:tcPr>
            <w:tcW w:w="1890" w:type="dxa"/>
          </w:tcPr>
          <w:p w14:paraId="000005A4" w14:textId="77777777" w:rsidR="0090104A" w:rsidRDefault="00000000">
            <w:pPr>
              <w:ind w:left="270" w:right="76"/>
              <w:rPr>
                <w:b/>
                <w:sz w:val="20"/>
                <w:szCs w:val="20"/>
              </w:rPr>
            </w:pPr>
            <w:r>
              <w:rPr>
                <w:b/>
                <w:sz w:val="20"/>
                <w:szCs w:val="20"/>
              </w:rPr>
              <w:t>English, Literature, and Composition</w:t>
            </w:r>
          </w:p>
        </w:tc>
        <w:tc>
          <w:tcPr>
            <w:tcW w:w="2340" w:type="dxa"/>
          </w:tcPr>
          <w:p w14:paraId="000005A6" w14:textId="77777777" w:rsidR="0090104A" w:rsidRDefault="00000000">
            <w:pPr>
              <w:jc w:val="center"/>
              <w:rPr>
                <w:color w:val="000000"/>
                <w:sz w:val="20"/>
                <w:szCs w:val="20"/>
              </w:rPr>
            </w:pPr>
            <w:r>
              <w:rPr>
                <w:sz w:val="20"/>
                <w:szCs w:val="20"/>
              </w:rPr>
              <w:t>3 or higher</w:t>
            </w:r>
          </w:p>
        </w:tc>
        <w:tc>
          <w:tcPr>
            <w:tcW w:w="7085" w:type="dxa"/>
            <w:gridSpan w:val="4"/>
            <w:vMerge/>
          </w:tcPr>
          <w:p w14:paraId="000005A8" w14:textId="77777777" w:rsidR="0090104A" w:rsidRDefault="0090104A">
            <w:pPr>
              <w:pBdr>
                <w:top w:val="nil"/>
                <w:left w:val="nil"/>
                <w:bottom w:val="nil"/>
                <w:right w:val="nil"/>
                <w:between w:val="nil"/>
              </w:pBdr>
              <w:rPr>
                <w:b/>
                <w:color w:val="000000"/>
              </w:rPr>
            </w:pPr>
          </w:p>
        </w:tc>
      </w:tr>
      <w:tr w:rsidR="0090104A" w14:paraId="1B7DA625" w14:textId="77777777">
        <w:trPr>
          <w:trHeight w:val="225"/>
          <w:jc w:val="center"/>
        </w:trPr>
        <w:tc>
          <w:tcPr>
            <w:tcW w:w="1890" w:type="dxa"/>
          </w:tcPr>
          <w:p w14:paraId="000005AE" w14:textId="77777777" w:rsidR="0090104A" w:rsidRDefault="00000000">
            <w:pPr>
              <w:ind w:left="270" w:right="76"/>
              <w:rPr>
                <w:b/>
                <w:sz w:val="20"/>
                <w:szCs w:val="20"/>
              </w:rPr>
            </w:pPr>
            <w:r>
              <w:rPr>
                <w:b/>
                <w:sz w:val="20"/>
                <w:szCs w:val="20"/>
              </w:rPr>
              <w:t>Calculus AB</w:t>
            </w:r>
          </w:p>
        </w:tc>
        <w:tc>
          <w:tcPr>
            <w:tcW w:w="2340" w:type="dxa"/>
          </w:tcPr>
          <w:p w14:paraId="000005B0" w14:textId="77777777" w:rsidR="0090104A" w:rsidRDefault="00000000">
            <w:pPr>
              <w:pBdr>
                <w:top w:val="nil"/>
                <w:left w:val="nil"/>
                <w:bottom w:val="nil"/>
                <w:right w:val="nil"/>
                <w:between w:val="nil"/>
              </w:pBdr>
              <w:jc w:val="center"/>
              <w:rPr>
                <w:color w:val="000000"/>
                <w:sz w:val="20"/>
                <w:szCs w:val="20"/>
              </w:rPr>
            </w:pPr>
            <w:r>
              <w:rPr>
                <w:sz w:val="20"/>
                <w:szCs w:val="20"/>
              </w:rPr>
              <w:t xml:space="preserve">3 or higher </w:t>
            </w:r>
          </w:p>
        </w:tc>
        <w:tc>
          <w:tcPr>
            <w:tcW w:w="7085" w:type="dxa"/>
            <w:gridSpan w:val="4"/>
            <w:vMerge/>
          </w:tcPr>
          <w:p w14:paraId="000005B2" w14:textId="77777777" w:rsidR="0090104A" w:rsidRDefault="0090104A">
            <w:pPr>
              <w:pBdr>
                <w:top w:val="nil"/>
                <w:left w:val="nil"/>
                <w:bottom w:val="nil"/>
                <w:right w:val="nil"/>
                <w:between w:val="nil"/>
              </w:pBdr>
              <w:rPr>
                <w:b/>
                <w:color w:val="000000"/>
              </w:rPr>
            </w:pPr>
          </w:p>
        </w:tc>
      </w:tr>
      <w:tr w:rsidR="0090104A" w14:paraId="3E5B8BF2" w14:textId="77777777">
        <w:trPr>
          <w:trHeight w:val="225"/>
          <w:jc w:val="center"/>
        </w:trPr>
        <w:tc>
          <w:tcPr>
            <w:tcW w:w="1890" w:type="dxa"/>
          </w:tcPr>
          <w:p w14:paraId="000005B8" w14:textId="77777777" w:rsidR="0090104A" w:rsidRDefault="00000000">
            <w:pPr>
              <w:ind w:left="270" w:right="76"/>
              <w:rPr>
                <w:b/>
                <w:sz w:val="20"/>
                <w:szCs w:val="20"/>
              </w:rPr>
            </w:pPr>
            <w:r>
              <w:rPr>
                <w:b/>
                <w:sz w:val="20"/>
                <w:szCs w:val="20"/>
              </w:rPr>
              <w:t>Calculus BC</w:t>
            </w:r>
          </w:p>
        </w:tc>
        <w:tc>
          <w:tcPr>
            <w:tcW w:w="2340" w:type="dxa"/>
          </w:tcPr>
          <w:p w14:paraId="000005BA" w14:textId="77777777" w:rsidR="0090104A" w:rsidRDefault="00000000">
            <w:pPr>
              <w:pBdr>
                <w:top w:val="nil"/>
                <w:left w:val="nil"/>
                <w:bottom w:val="nil"/>
                <w:right w:val="nil"/>
                <w:between w:val="nil"/>
              </w:pBdr>
              <w:jc w:val="center"/>
              <w:rPr>
                <w:color w:val="000000"/>
                <w:sz w:val="20"/>
                <w:szCs w:val="20"/>
              </w:rPr>
            </w:pPr>
            <w:r>
              <w:rPr>
                <w:sz w:val="20"/>
                <w:szCs w:val="20"/>
              </w:rPr>
              <w:t xml:space="preserve">3 or higher </w:t>
            </w:r>
          </w:p>
        </w:tc>
        <w:tc>
          <w:tcPr>
            <w:tcW w:w="7085" w:type="dxa"/>
            <w:gridSpan w:val="4"/>
            <w:vMerge/>
          </w:tcPr>
          <w:p w14:paraId="000005BC" w14:textId="77777777" w:rsidR="0090104A" w:rsidRDefault="0090104A">
            <w:pPr>
              <w:pBdr>
                <w:top w:val="nil"/>
                <w:left w:val="nil"/>
                <w:bottom w:val="nil"/>
                <w:right w:val="nil"/>
                <w:between w:val="nil"/>
              </w:pBdr>
              <w:rPr>
                <w:b/>
                <w:color w:val="000000"/>
              </w:rPr>
            </w:pPr>
          </w:p>
        </w:tc>
      </w:tr>
    </w:tbl>
    <w:p w14:paraId="000005C2" w14:textId="77777777" w:rsidR="0090104A" w:rsidRDefault="00000000">
      <w:pPr>
        <w:spacing w:before="101" w:after="23"/>
        <w:ind w:left="270" w:right="391"/>
        <w:jc w:val="center"/>
        <w:rPr>
          <w:b/>
        </w:rPr>
      </w:pPr>
      <w:r>
        <w:rPr>
          <w:b/>
        </w:rPr>
        <w:t>Table 2. RISE English and Math Assessment/Course Eligibility Scores – CIHS Grades 9-13</w:t>
      </w:r>
    </w:p>
    <w:tbl>
      <w:tblPr>
        <w:tblStyle w:val="af"/>
        <w:tblW w:w="1114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5"/>
        <w:gridCol w:w="1860"/>
        <w:gridCol w:w="1425"/>
        <w:gridCol w:w="450"/>
        <w:gridCol w:w="4905"/>
      </w:tblGrid>
      <w:tr w:rsidR="0090104A" w14:paraId="59149DBA" w14:textId="77777777">
        <w:trPr>
          <w:trHeight w:val="285"/>
        </w:trPr>
        <w:tc>
          <w:tcPr>
            <w:tcW w:w="11145" w:type="dxa"/>
            <w:gridSpan w:val="5"/>
            <w:shd w:val="clear" w:color="auto" w:fill="00FFFF"/>
          </w:tcPr>
          <w:p w14:paraId="000005C3" w14:textId="77777777" w:rsidR="0090104A" w:rsidRDefault="00000000">
            <w:pPr>
              <w:pBdr>
                <w:top w:val="nil"/>
                <w:left w:val="nil"/>
                <w:bottom w:val="nil"/>
                <w:right w:val="nil"/>
                <w:between w:val="nil"/>
              </w:pBdr>
              <w:spacing w:line="236" w:lineRule="auto"/>
              <w:ind w:left="270" w:right="2364"/>
              <w:jc w:val="center"/>
              <w:rPr>
                <w:b/>
                <w:color w:val="000000"/>
              </w:rPr>
            </w:pPr>
            <w:r>
              <w:rPr>
                <w:b/>
                <w:color w:val="000000"/>
              </w:rPr>
              <w:t>**RISE English Assessment/Course Eligibility**</w:t>
            </w:r>
          </w:p>
        </w:tc>
      </w:tr>
      <w:tr w:rsidR="0090104A" w14:paraId="06F3C81C" w14:textId="77777777">
        <w:trPr>
          <w:trHeight w:val="258"/>
        </w:trPr>
        <w:tc>
          <w:tcPr>
            <w:tcW w:w="11145" w:type="dxa"/>
            <w:gridSpan w:val="5"/>
          </w:tcPr>
          <w:p w14:paraId="000005C8" w14:textId="77777777" w:rsidR="0090104A" w:rsidRDefault="00000000">
            <w:pPr>
              <w:pBdr>
                <w:top w:val="nil"/>
                <w:left w:val="nil"/>
                <w:bottom w:val="nil"/>
                <w:right w:val="nil"/>
                <w:between w:val="nil"/>
              </w:pBdr>
              <w:spacing w:before="2" w:line="237" w:lineRule="auto"/>
              <w:ind w:left="270"/>
              <w:rPr>
                <w:b/>
                <w:color w:val="000000"/>
                <w:sz w:val="20"/>
                <w:szCs w:val="20"/>
              </w:rPr>
            </w:pPr>
            <w:r>
              <w:rPr>
                <w:b/>
                <w:color w:val="000000"/>
                <w:sz w:val="20"/>
                <w:szCs w:val="20"/>
              </w:rPr>
              <w:t>Student is eligible to register for:</w:t>
            </w:r>
          </w:p>
        </w:tc>
      </w:tr>
      <w:tr w:rsidR="0090104A" w14:paraId="51507DFD" w14:textId="77777777">
        <w:trPr>
          <w:trHeight w:val="258"/>
        </w:trPr>
        <w:tc>
          <w:tcPr>
            <w:tcW w:w="4365" w:type="dxa"/>
            <w:gridSpan w:val="2"/>
          </w:tcPr>
          <w:p w14:paraId="000005CD" w14:textId="77777777" w:rsidR="0090104A" w:rsidRDefault="00000000">
            <w:pPr>
              <w:pBdr>
                <w:top w:val="nil"/>
                <w:left w:val="nil"/>
                <w:bottom w:val="nil"/>
                <w:right w:val="nil"/>
                <w:between w:val="nil"/>
              </w:pBdr>
              <w:spacing w:line="239" w:lineRule="auto"/>
              <w:ind w:left="270"/>
              <w:rPr>
                <w:color w:val="000000"/>
                <w:sz w:val="20"/>
                <w:szCs w:val="20"/>
              </w:rPr>
            </w:pPr>
            <w:r>
              <w:rPr>
                <w:color w:val="000000"/>
                <w:sz w:val="20"/>
                <w:szCs w:val="20"/>
              </w:rPr>
              <w:t>Tier 1 (unit 6) placement test*</w:t>
            </w:r>
          </w:p>
        </w:tc>
        <w:tc>
          <w:tcPr>
            <w:tcW w:w="6780" w:type="dxa"/>
            <w:gridSpan w:val="3"/>
          </w:tcPr>
          <w:p w14:paraId="000005CF" w14:textId="77777777" w:rsidR="0090104A" w:rsidRDefault="00000000">
            <w:pPr>
              <w:pBdr>
                <w:top w:val="nil"/>
                <w:left w:val="nil"/>
                <w:bottom w:val="nil"/>
                <w:right w:val="nil"/>
                <w:between w:val="nil"/>
              </w:pBdr>
              <w:spacing w:line="239" w:lineRule="auto"/>
              <w:ind w:left="270"/>
              <w:rPr>
                <w:color w:val="000000"/>
                <w:sz w:val="20"/>
                <w:szCs w:val="20"/>
              </w:rPr>
            </w:pPr>
            <w:r>
              <w:rPr>
                <w:color w:val="000000"/>
                <w:sz w:val="20"/>
                <w:szCs w:val="20"/>
              </w:rPr>
              <w:t>ENG-111 with a co-requisite</w:t>
            </w:r>
          </w:p>
        </w:tc>
      </w:tr>
      <w:tr w:rsidR="0090104A" w14:paraId="17FE2602" w14:textId="77777777">
        <w:trPr>
          <w:trHeight w:val="256"/>
        </w:trPr>
        <w:tc>
          <w:tcPr>
            <w:tcW w:w="4365" w:type="dxa"/>
            <w:gridSpan w:val="2"/>
          </w:tcPr>
          <w:p w14:paraId="000005D2" w14:textId="77777777" w:rsidR="0090104A" w:rsidRDefault="00000000">
            <w:pPr>
              <w:pBdr>
                <w:top w:val="nil"/>
                <w:left w:val="nil"/>
                <w:bottom w:val="nil"/>
                <w:right w:val="nil"/>
                <w:between w:val="nil"/>
              </w:pBdr>
              <w:spacing w:line="236" w:lineRule="auto"/>
              <w:ind w:left="270"/>
              <w:rPr>
                <w:color w:val="000000"/>
                <w:sz w:val="20"/>
                <w:szCs w:val="20"/>
              </w:rPr>
            </w:pPr>
            <w:r>
              <w:rPr>
                <w:color w:val="000000"/>
                <w:sz w:val="20"/>
                <w:szCs w:val="20"/>
              </w:rPr>
              <w:t>Tier 2 (unit 10) placement test**</w:t>
            </w:r>
          </w:p>
        </w:tc>
        <w:tc>
          <w:tcPr>
            <w:tcW w:w="6780" w:type="dxa"/>
            <w:gridSpan w:val="3"/>
          </w:tcPr>
          <w:p w14:paraId="000005D4" w14:textId="77777777" w:rsidR="0090104A" w:rsidRDefault="00000000">
            <w:pPr>
              <w:pBdr>
                <w:top w:val="nil"/>
                <w:left w:val="nil"/>
                <w:bottom w:val="nil"/>
                <w:right w:val="nil"/>
                <w:between w:val="nil"/>
              </w:pBdr>
              <w:spacing w:line="236" w:lineRule="auto"/>
              <w:ind w:left="270"/>
              <w:rPr>
                <w:color w:val="000000"/>
                <w:sz w:val="20"/>
                <w:szCs w:val="20"/>
              </w:rPr>
            </w:pPr>
            <w:r>
              <w:rPr>
                <w:color w:val="000000"/>
                <w:sz w:val="20"/>
                <w:szCs w:val="20"/>
              </w:rPr>
              <w:t>ENG-111 without a co-requisite</w:t>
            </w:r>
          </w:p>
        </w:tc>
      </w:tr>
      <w:tr w:rsidR="0090104A" w14:paraId="0C04DF11" w14:textId="77777777">
        <w:trPr>
          <w:trHeight w:val="705"/>
        </w:trPr>
        <w:tc>
          <w:tcPr>
            <w:tcW w:w="11145" w:type="dxa"/>
            <w:gridSpan w:val="5"/>
          </w:tcPr>
          <w:p w14:paraId="000005D7" w14:textId="77777777" w:rsidR="0090104A" w:rsidRDefault="00000000">
            <w:pPr>
              <w:pBdr>
                <w:top w:val="nil"/>
                <w:left w:val="nil"/>
                <w:bottom w:val="nil"/>
                <w:right w:val="nil"/>
                <w:between w:val="nil"/>
              </w:pBdr>
              <w:ind w:left="270"/>
              <w:rPr>
                <w:color w:val="000000"/>
                <w:sz w:val="20"/>
                <w:szCs w:val="20"/>
              </w:rPr>
            </w:pPr>
            <w:r>
              <w:rPr>
                <w:color w:val="000000"/>
                <w:sz w:val="20"/>
                <w:szCs w:val="20"/>
              </w:rPr>
              <w:t>*If a student does not score 75+ on the RISE English Tier 1 placement test he/she may enroll in the curriculum RISE Transition English course (available through curriculum only).</w:t>
            </w:r>
          </w:p>
          <w:p w14:paraId="000005D8" w14:textId="77777777" w:rsidR="0090104A" w:rsidRDefault="00000000">
            <w:pPr>
              <w:pBdr>
                <w:top w:val="nil"/>
                <w:left w:val="nil"/>
                <w:bottom w:val="nil"/>
                <w:right w:val="nil"/>
                <w:between w:val="nil"/>
              </w:pBdr>
              <w:ind w:left="270"/>
              <w:rPr>
                <w:color w:val="000000"/>
                <w:sz w:val="20"/>
                <w:szCs w:val="20"/>
              </w:rPr>
            </w:pPr>
            <w:r>
              <w:rPr>
                <w:color w:val="000000"/>
                <w:sz w:val="20"/>
                <w:szCs w:val="20"/>
              </w:rPr>
              <w:t>**A student must score 75+ on Tier 1 before taking the Tier 2 placement test.</w:t>
            </w:r>
          </w:p>
        </w:tc>
      </w:tr>
      <w:tr w:rsidR="0090104A" w14:paraId="31EE3577" w14:textId="77777777">
        <w:trPr>
          <w:trHeight w:val="258"/>
        </w:trPr>
        <w:tc>
          <w:tcPr>
            <w:tcW w:w="11145" w:type="dxa"/>
            <w:gridSpan w:val="5"/>
            <w:shd w:val="clear" w:color="auto" w:fill="00FFFF"/>
          </w:tcPr>
          <w:p w14:paraId="000005DD" w14:textId="77777777" w:rsidR="0090104A" w:rsidRDefault="00000000">
            <w:pPr>
              <w:pBdr>
                <w:top w:val="nil"/>
                <w:left w:val="nil"/>
                <w:bottom w:val="nil"/>
                <w:right w:val="nil"/>
                <w:between w:val="nil"/>
              </w:pBdr>
              <w:spacing w:line="239" w:lineRule="auto"/>
              <w:ind w:left="270" w:right="2362"/>
              <w:jc w:val="center"/>
              <w:rPr>
                <w:b/>
                <w:color w:val="000000"/>
                <w:sz w:val="20"/>
                <w:szCs w:val="20"/>
              </w:rPr>
            </w:pPr>
            <w:r>
              <w:rPr>
                <w:b/>
                <w:color w:val="000000"/>
                <w:sz w:val="20"/>
                <w:szCs w:val="20"/>
              </w:rPr>
              <w:t>**RISE Math Assessment/Course Eligibility**</w:t>
            </w:r>
          </w:p>
        </w:tc>
      </w:tr>
      <w:tr w:rsidR="0090104A" w14:paraId="1A85E91B" w14:textId="77777777">
        <w:trPr>
          <w:trHeight w:val="258"/>
        </w:trPr>
        <w:tc>
          <w:tcPr>
            <w:tcW w:w="2505" w:type="dxa"/>
          </w:tcPr>
          <w:p w14:paraId="000005E2" w14:textId="77777777" w:rsidR="0090104A" w:rsidRDefault="00000000">
            <w:pPr>
              <w:pBdr>
                <w:top w:val="nil"/>
                <w:left w:val="nil"/>
                <w:bottom w:val="nil"/>
                <w:right w:val="nil"/>
                <w:between w:val="nil"/>
              </w:pBdr>
              <w:spacing w:line="239" w:lineRule="auto"/>
              <w:ind w:left="270"/>
              <w:rPr>
                <w:b/>
                <w:color w:val="000000"/>
                <w:sz w:val="20"/>
                <w:szCs w:val="20"/>
              </w:rPr>
            </w:pPr>
            <w:r>
              <w:rPr>
                <w:b/>
                <w:color w:val="000000"/>
                <w:sz w:val="20"/>
                <w:szCs w:val="20"/>
              </w:rPr>
              <w:t>A score of 75+ on:</w:t>
            </w:r>
          </w:p>
        </w:tc>
        <w:tc>
          <w:tcPr>
            <w:tcW w:w="8640" w:type="dxa"/>
            <w:gridSpan w:val="4"/>
          </w:tcPr>
          <w:p w14:paraId="000005E3" w14:textId="77777777" w:rsidR="0090104A" w:rsidRDefault="00000000">
            <w:pPr>
              <w:pBdr>
                <w:top w:val="nil"/>
                <w:left w:val="nil"/>
                <w:bottom w:val="nil"/>
                <w:right w:val="nil"/>
                <w:between w:val="nil"/>
              </w:pBdr>
              <w:spacing w:line="239" w:lineRule="auto"/>
              <w:ind w:left="270"/>
              <w:rPr>
                <w:b/>
                <w:color w:val="000000"/>
                <w:sz w:val="20"/>
                <w:szCs w:val="20"/>
              </w:rPr>
            </w:pPr>
            <w:r>
              <w:rPr>
                <w:b/>
                <w:color w:val="000000"/>
                <w:sz w:val="20"/>
                <w:szCs w:val="20"/>
              </w:rPr>
              <w:t>Student is eligible to register for:</w:t>
            </w:r>
          </w:p>
        </w:tc>
      </w:tr>
      <w:tr w:rsidR="0090104A" w14:paraId="1E4C603E" w14:textId="77777777">
        <w:trPr>
          <w:trHeight w:val="1215"/>
        </w:trPr>
        <w:tc>
          <w:tcPr>
            <w:tcW w:w="2505" w:type="dxa"/>
          </w:tcPr>
          <w:p w14:paraId="000005E7" w14:textId="77777777" w:rsidR="0090104A" w:rsidRDefault="00000000">
            <w:pPr>
              <w:pBdr>
                <w:top w:val="nil"/>
                <w:left w:val="nil"/>
                <w:bottom w:val="nil"/>
                <w:right w:val="nil"/>
                <w:between w:val="nil"/>
              </w:pBdr>
              <w:spacing w:line="257" w:lineRule="auto"/>
              <w:ind w:left="270"/>
              <w:rPr>
                <w:color w:val="000000"/>
                <w:sz w:val="20"/>
                <w:szCs w:val="20"/>
              </w:rPr>
            </w:pPr>
            <w:r>
              <w:rPr>
                <w:color w:val="000000"/>
                <w:sz w:val="20"/>
                <w:szCs w:val="20"/>
              </w:rPr>
              <w:t xml:space="preserve">Tier 1 (unit </w:t>
            </w:r>
            <w:proofErr w:type="gramStart"/>
            <w:r>
              <w:rPr>
                <w:color w:val="000000"/>
                <w:sz w:val="20"/>
                <w:szCs w:val="20"/>
              </w:rPr>
              <w:t>8)*</w:t>
            </w:r>
            <w:proofErr w:type="gramEnd"/>
          </w:p>
        </w:tc>
        <w:tc>
          <w:tcPr>
            <w:tcW w:w="3285" w:type="dxa"/>
            <w:gridSpan w:val="2"/>
          </w:tcPr>
          <w:p w14:paraId="000005E8" w14:textId="77777777" w:rsidR="0090104A" w:rsidRDefault="00000000">
            <w:pPr>
              <w:pBdr>
                <w:top w:val="nil"/>
                <w:left w:val="nil"/>
                <w:bottom w:val="nil"/>
                <w:right w:val="nil"/>
                <w:between w:val="nil"/>
              </w:pBdr>
              <w:spacing w:line="257" w:lineRule="auto"/>
              <w:ind w:left="270"/>
              <w:rPr>
                <w:color w:val="000000"/>
                <w:sz w:val="20"/>
                <w:szCs w:val="20"/>
              </w:rPr>
            </w:pPr>
            <w:r>
              <w:rPr>
                <w:color w:val="000000"/>
                <w:sz w:val="20"/>
                <w:szCs w:val="20"/>
              </w:rPr>
              <w:t>MAT-110 without a co-requisite</w:t>
            </w:r>
          </w:p>
        </w:tc>
        <w:tc>
          <w:tcPr>
            <w:tcW w:w="450" w:type="dxa"/>
          </w:tcPr>
          <w:p w14:paraId="000005EA" w14:textId="77777777" w:rsidR="0090104A" w:rsidRDefault="00000000">
            <w:pPr>
              <w:pBdr>
                <w:top w:val="nil"/>
                <w:left w:val="nil"/>
                <w:bottom w:val="nil"/>
                <w:right w:val="nil"/>
                <w:between w:val="nil"/>
              </w:pBdr>
              <w:spacing w:line="257" w:lineRule="auto"/>
              <w:ind w:right="82"/>
              <w:jc w:val="center"/>
              <w:rPr>
                <w:b/>
                <w:color w:val="000000"/>
                <w:sz w:val="20"/>
                <w:szCs w:val="20"/>
              </w:rPr>
            </w:pPr>
            <w:r>
              <w:rPr>
                <w:b/>
                <w:color w:val="000000"/>
                <w:sz w:val="20"/>
                <w:szCs w:val="20"/>
              </w:rPr>
              <w:t>OR</w:t>
            </w:r>
          </w:p>
        </w:tc>
        <w:tc>
          <w:tcPr>
            <w:tcW w:w="4905" w:type="dxa"/>
          </w:tcPr>
          <w:p w14:paraId="000005EB" w14:textId="77777777" w:rsidR="0090104A" w:rsidRDefault="00000000">
            <w:pPr>
              <w:pBdr>
                <w:top w:val="nil"/>
                <w:left w:val="nil"/>
                <w:bottom w:val="nil"/>
                <w:right w:val="nil"/>
                <w:between w:val="nil"/>
              </w:pBdr>
              <w:ind w:left="270" w:right="197"/>
              <w:rPr>
                <w:i/>
                <w:color w:val="000000"/>
                <w:sz w:val="20"/>
                <w:szCs w:val="20"/>
              </w:rPr>
            </w:pPr>
            <w:r>
              <w:rPr>
                <w:color w:val="000000"/>
                <w:sz w:val="20"/>
                <w:szCs w:val="20"/>
              </w:rPr>
              <w:t xml:space="preserve">MAT-143 with a co-requisite </w:t>
            </w:r>
            <w:r>
              <w:rPr>
                <w:b/>
                <w:color w:val="000000"/>
                <w:sz w:val="20"/>
                <w:szCs w:val="20"/>
              </w:rPr>
              <w:t xml:space="preserve">OR </w:t>
            </w:r>
            <w:r>
              <w:rPr>
                <w:color w:val="000000"/>
                <w:sz w:val="20"/>
                <w:szCs w:val="20"/>
              </w:rPr>
              <w:t xml:space="preserve">MAT-152 with a co-requisite </w:t>
            </w:r>
            <w:r>
              <w:rPr>
                <w:i/>
                <w:color w:val="000000"/>
                <w:sz w:val="20"/>
                <w:szCs w:val="20"/>
              </w:rPr>
              <w:t>Note: Enrollment in MAT-143 and MAT-152 also contains a pre- requisite of ENG-002, grade P1 or</w:t>
            </w:r>
          </w:p>
          <w:p w14:paraId="000005EC" w14:textId="77777777" w:rsidR="0090104A" w:rsidRDefault="00000000">
            <w:pPr>
              <w:pBdr>
                <w:top w:val="nil"/>
                <w:left w:val="nil"/>
                <w:bottom w:val="nil"/>
                <w:right w:val="nil"/>
                <w:between w:val="nil"/>
              </w:pBdr>
              <w:spacing w:line="238" w:lineRule="auto"/>
              <w:ind w:left="270"/>
              <w:rPr>
                <w:i/>
                <w:color w:val="000000"/>
                <w:sz w:val="20"/>
                <w:szCs w:val="20"/>
              </w:rPr>
            </w:pPr>
            <w:r>
              <w:rPr>
                <w:i/>
                <w:color w:val="000000"/>
                <w:sz w:val="20"/>
                <w:szCs w:val="20"/>
              </w:rPr>
              <w:t>higher (this replaces DRE-098).</w:t>
            </w:r>
          </w:p>
        </w:tc>
      </w:tr>
      <w:tr w:rsidR="0090104A" w14:paraId="7314DD2C" w14:textId="77777777">
        <w:trPr>
          <w:trHeight w:val="515"/>
        </w:trPr>
        <w:tc>
          <w:tcPr>
            <w:tcW w:w="2505" w:type="dxa"/>
          </w:tcPr>
          <w:p w14:paraId="000005ED" w14:textId="77777777" w:rsidR="0090104A" w:rsidRDefault="00000000">
            <w:pPr>
              <w:pBdr>
                <w:top w:val="nil"/>
                <w:left w:val="nil"/>
                <w:bottom w:val="nil"/>
                <w:right w:val="nil"/>
                <w:between w:val="nil"/>
              </w:pBdr>
              <w:spacing w:line="257" w:lineRule="auto"/>
              <w:ind w:left="270"/>
              <w:rPr>
                <w:color w:val="000000"/>
                <w:sz w:val="20"/>
                <w:szCs w:val="20"/>
              </w:rPr>
            </w:pPr>
            <w:r>
              <w:rPr>
                <w:color w:val="000000"/>
                <w:sz w:val="20"/>
                <w:szCs w:val="20"/>
              </w:rPr>
              <w:t xml:space="preserve">Tier 2 (unit </w:t>
            </w:r>
            <w:proofErr w:type="gramStart"/>
            <w:r>
              <w:rPr>
                <w:color w:val="000000"/>
                <w:sz w:val="20"/>
                <w:szCs w:val="20"/>
              </w:rPr>
              <w:t>12)*</w:t>
            </w:r>
            <w:proofErr w:type="gramEnd"/>
            <w:r>
              <w:rPr>
                <w:color w:val="000000"/>
                <w:sz w:val="20"/>
                <w:szCs w:val="20"/>
              </w:rPr>
              <w:t>*</w:t>
            </w:r>
          </w:p>
        </w:tc>
        <w:tc>
          <w:tcPr>
            <w:tcW w:w="3285" w:type="dxa"/>
            <w:gridSpan w:val="2"/>
          </w:tcPr>
          <w:p w14:paraId="000005EE" w14:textId="77777777" w:rsidR="0090104A" w:rsidRDefault="00000000">
            <w:pPr>
              <w:pBdr>
                <w:top w:val="nil"/>
                <w:left w:val="nil"/>
                <w:bottom w:val="nil"/>
                <w:right w:val="nil"/>
                <w:between w:val="nil"/>
              </w:pBdr>
              <w:spacing w:line="257" w:lineRule="auto"/>
              <w:ind w:left="270"/>
              <w:rPr>
                <w:b/>
                <w:color w:val="000000"/>
                <w:sz w:val="20"/>
                <w:szCs w:val="20"/>
              </w:rPr>
            </w:pPr>
            <w:r>
              <w:rPr>
                <w:color w:val="000000"/>
                <w:sz w:val="20"/>
                <w:szCs w:val="20"/>
              </w:rPr>
              <w:t xml:space="preserve">MAT-143 without a requisite </w:t>
            </w:r>
            <w:r>
              <w:rPr>
                <w:b/>
                <w:color w:val="000000"/>
                <w:sz w:val="20"/>
                <w:szCs w:val="20"/>
              </w:rPr>
              <w:t>OR</w:t>
            </w:r>
          </w:p>
          <w:p w14:paraId="000005EF" w14:textId="77777777" w:rsidR="0090104A" w:rsidRDefault="00000000">
            <w:pPr>
              <w:pBdr>
                <w:top w:val="nil"/>
                <w:left w:val="nil"/>
                <w:bottom w:val="nil"/>
                <w:right w:val="nil"/>
                <w:between w:val="nil"/>
              </w:pBdr>
              <w:spacing w:line="239" w:lineRule="auto"/>
              <w:ind w:left="270"/>
              <w:rPr>
                <w:color w:val="000000"/>
                <w:sz w:val="20"/>
                <w:szCs w:val="20"/>
              </w:rPr>
            </w:pPr>
            <w:r>
              <w:rPr>
                <w:color w:val="000000"/>
                <w:sz w:val="20"/>
                <w:szCs w:val="20"/>
              </w:rPr>
              <w:t>MAT-152 without a co-requisite</w:t>
            </w:r>
          </w:p>
        </w:tc>
        <w:tc>
          <w:tcPr>
            <w:tcW w:w="450" w:type="dxa"/>
          </w:tcPr>
          <w:p w14:paraId="000005F1" w14:textId="77777777" w:rsidR="0090104A" w:rsidRDefault="00000000">
            <w:pPr>
              <w:pBdr>
                <w:top w:val="nil"/>
                <w:left w:val="nil"/>
                <w:bottom w:val="nil"/>
                <w:right w:val="nil"/>
                <w:between w:val="nil"/>
              </w:pBdr>
              <w:spacing w:line="257" w:lineRule="auto"/>
              <w:ind w:right="82"/>
              <w:jc w:val="center"/>
              <w:rPr>
                <w:b/>
                <w:color w:val="000000"/>
                <w:sz w:val="20"/>
                <w:szCs w:val="20"/>
              </w:rPr>
            </w:pPr>
            <w:r>
              <w:rPr>
                <w:b/>
                <w:color w:val="000000"/>
                <w:sz w:val="20"/>
                <w:szCs w:val="20"/>
              </w:rPr>
              <w:t>OR</w:t>
            </w:r>
          </w:p>
        </w:tc>
        <w:tc>
          <w:tcPr>
            <w:tcW w:w="4905" w:type="dxa"/>
          </w:tcPr>
          <w:p w14:paraId="000005F2" w14:textId="77777777" w:rsidR="0090104A" w:rsidRDefault="00000000">
            <w:pPr>
              <w:pBdr>
                <w:top w:val="nil"/>
                <w:left w:val="nil"/>
                <w:bottom w:val="nil"/>
                <w:right w:val="nil"/>
                <w:between w:val="nil"/>
              </w:pBdr>
              <w:spacing w:line="257" w:lineRule="auto"/>
              <w:ind w:left="270"/>
              <w:rPr>
                <w:b/>
                <w:color w:val="000000"/>
                <w:sz w:val="20"/>
                <w:szCs w:val="20"/>
              </w:rPr>
            </w:pPr>
            <w:r>
              <w:rPr>
                <w:color w:val="000000"/>
                <w:sz w:val="20"/>
                <w:szCs w:val="20"/>
              </w:rPr>
              <w:t xml:space="preserve">MAT-121 with a co-requisite </w:t>
            </w:r>
            <w:r>
              <w:rPr>
                <w:b/>
                <w:color w:val="000000"/>
                <w:sz w:val="20"/>
                <w:szCs w:val="20"/>
              </w:rPr>
              <w:t>OR</w:t>
            </w:r>
          </w:p>
          <w:p w14:paraId="000005F3" w14:textId="77777777" w:rsidR="0090104A" w:rsidRDefault="00000000">
            <w:pPr>
              <w:pBdr>
                <w:top w:val="nil"/>
                <w:left w:val="nil"/>
                <w:bottom w:val="nil"/>
                <w:right w:val="nil"/>
                <w:between w:val="nil"/>
              </w:pBdr>
              <w:spacing w:line="239" w:lineRule="auto"/>
              <w:ind w:left="270"/>
              <w:rPr>
                <w:color w:val="000000"/>
                <w:sz w:val="20"/>
                <w:szCs w:val="20"/>
              </w:rPr>
            </w:pPr>
            <w:r>
              <w:rPr>
                <w:color w:val="000000"/>
                <w:sz w:val="20"/>
                <w:szCs w:val="20"/>
              </w:rPr>
              <w:t>MAT-171 with a co-requisite</w:t>
            </w:r>
          </w:p>
        </w:tc>
      </w:tr>
      <w:tr w:rsidR="0090104A" w14:paraId="0275D919" w14:textId="77777777">
        <w:trPr>
          <w:trHeight w:val="525"/>
        </w:trPr>
        <w:tc>
          <w:tcPr>
            <w:tcW w:w="2505" w:type="dxa"/>
          </w:tcPr>
          <w:p w14:paraId="000005F4" w14:textId="77777777" w:rsidR="0090104A" w:rsidRDefault="00000000">
            <w:pPr>
              <w:pBdr>
                <w:top w:val="nil"/>
                <w:left w:val="nil"/>
                <w:bottom w:val="nil"/>
                <w:right w:val="nil"/>
                <w:between w:val="nil"/>
              </w:pBdr>
              <w:spacing w:line="257" w:lineRule="auto"/>
              <w:ind w:left="270"/>
              <w:rPr>
                <w:color w:val="000000"/>
                <w:sz w:val="20"/>
                <w:szCs w:val="20"/>
              </w:rPr>
            </w:pPr>
            <w:r>
              <w:rPr>
                <w:color w:val="000000"/>
                <w:sz w:val="20"/>
                <w:szCs w:val="20"/>
              </w:rPr>
              <w:t xml:space="preserve">Tier 3 (unit </w:t>
            </w:r>
            <w:proofErr w:type="gramStart"/>
            <w:r>
              <w:rPr>
                <w:color w:val="000000"/>
                <w:sz w:val="20"/>
                <w:szCs w:val="20"/>
              </w:rPr>
              <w:t>17)*</w:t>
            </w:r>
            <w:proofErr w:type="gramEnd"/>
            <w:r>
              <w:rPr>
                <w:color w:val="000000"/>
                <w:sz w:val="20"/>
                <w:szCs w:val="20"/>
              </w:rPr>
              <w:t>**</w:t>
            </w:r>
          </w:p>
        </w:tc>
        <w:tc>
          <w:tcPr>
            <w:tcW w:w="3285" w:type="dxa"/>
            <w:gridSpan w:val="2"/>
          </w:tcPr>
          <w:p w14:paraId="000005F5" w14:textId="77777777" w:rsidR="0090104A" w:rsidRDefault="00000000">
            <w:pPr>
              <w:pBdr>
                <w:top w:val="nil"/>
                <w:left w:val="nil"/>
                <w:bottom w:val="nil"/>
                <w:right w:val="nil"/>
                <w:between w:val="nil"/>
              </w:pBdr>
              <w:spacing w:line="257" w:lineRule="auto"/>
              <w:ind w:left="270"/>
              <w:rPr>
                <w:color w:val="000000"/>
                <w:sz w:val="20"/>
                <w:szCs w:val="20"/>
              </w:rPr>
            </w:pPr>
            <w:r>
              <w:rPr>
                <w:color w:val="000000"/>
                <w:sz w:val="20"/>
                <w:szCs w:val="20"/>
              </w:rPr>
              <w:t>MAT-121 without a co-requisite</w:t>
            </w:r>
          </w:p>
          <w:p w14:paraId="000005F6" w14:textId="77777777" w:rsidR="0090104A" w:rsidRDefault="00000000">
            <w:pPr>
              <w:pBdr>
                <w:top w:val="nil"/>
                <w:left w:val="nil"/>
                <w:bottom w:val="nil"/>
                <w:right w:val="nil"/>
                <w:between w:val="nil"/>
              </w:pBdr>
              <w:spacing w:line="260" w:lineRule="auto"/>
              <w:ind w:left="270" w:right="99"/>
              <w:rPr>
                <w:color w:val="000000"/>
                <w:sz w:val="20"/>
                <w:szCs w:val="20"/>
              </w:rPr>
            </w:pPr>
            <w:r>
              <w:rPr>
                <w:b/>
                <w:color w:val="000000"/>
                <w:sz w:val="20"/>
                <w:szCs w:val="20"/>
              </w:rPr>
              <w:t xml:space="preserve">OR </w:t>
            </w:r>
            <w:r>
              <w:rPr>
                <w:color w:val="000000"/>
                <w:sz w:val="20"/>
                <w:szCs w:val="20"/>
              </w:rPr>
              <w:t>MAT-171 without a co- requisite</w:t>
            </w:r>
          </w:p>
        </w:tc>
        <w:tc>
          <w:tcPr>
            <w:tcW w:w="450" w:type="dxa"/>
          </w:tcPr>
          <w:p w14:paraId="000005F8" w14:textId="77777777" w:rsidR="0090104A" w:rsidRDefault="0090104A">
            <w:pPr>
              <w:pBdr>
                <w:top w:val="nil"/>
                <w:left w:val="nil"/>
                <w:bottom w:val="nil"/>
                <w:right w:val="nil"/>
                <w:between w:val="nil"/>
              </w:pBdr>
              <w:ind w:left="270"/>
              <w:rPr>
                <w:color w:val="000000"/>
                <w:sz w:val="18"/>
                <w:szCs w:val="18"/>
              </w:rPr>
            </w:pPr>
          </w:p>
        </w:tc>
        <w:tc>
          <w:tcPr>
            <w:tcW w:w="4905" w:type="dxa"/>
          </w:tcPr>
          <w:p w14:paraId="000005F9" w14:textId="77777777" w:rsidR="0090104A" w:rsidRDefault="0090104A">
            <w:pPr>
              <w:pBdr>
                <w:top w:val="nil"/>
                <w:left w:val="nil"/>
                <w:bottom w:val="nil"/>
                <w:right w:val="nil"/>
                <w:between w:val="nil"/>
              </w:pBdr>
              <w:ind w:left="270"/>
              <w:rPr>
                <w:color w:val="000000"/>
                <w:sz w:val="18"/>
                <w:szCs w:val="18"/>
              </w:rPr>
            </w:pPr>
          </w:p>
        </w:tc>
      </w:tr>
      <w:tr w:rsidR="0090104A" w14:paraId="7E164E26" w14:textId="77777777">
        <w:trPr>
          <w:trHeight w:val="960"/>
        </w:trPr>
        <w:tc>
          <w:tcPr>
            <w:tcW w:w="11145" w:type="dxa"/>
            <w:gridSpan w:val="5"/>
          </w:tcPr>
          <w:p w14:paraId="000005FA" w14:textId="77777777" w:rsidR="0090104A" w:rsidRDefault="00000000">
            <w:pPr>
              <w:pBdr>
                <w:top w:val="nil"/>
                <w:left w:val="nil"/>
                <w:bottom w:val="nil"/>
                <w:right w:val="nil"/>
                <w:between w:val="nil"/>
              </w:pBdr>
              <w:ind w:left="270" w:right="103"/>
              <w:rPr>
                <w:color w:val="000000"/>
                <w:sz w:val="20"/>
                <w:szCs w:val="20"/>
              </w:rPr>
            </w:pPr>
            <w:r>
              <w:rPr>
                <w:color w:val="000000"/>
                <w:sz w:val="20"/>
                <w:szCs w:val="20"/>
              </w:rPr>
              <w:t>*If a student does not score 75+ on Tier 1 he/she may enroll in the curriculum RISE Transition Math course (available through curriculum only).</w:t>
            </w:r>
          </w:p>
          <w:p w14:paraId="000005FB" w14:textId="77777777" w:rsidR="0090104A" w:rsidRDefault="00000000">
            <w:pPr>
              <w:pBdr>
                <w:top w:val="nil"/>
                <w:left w:val="nil"/>
                <w:bottom w:val="nil"/>
                <w:right w:val="nil"/>
                <w:between w:val="nil"/>
              </w:pBdr>
              <w:ind w:left="270"/>
              <w:rPr>
                <w:color w:val="000000"/>
                <w:sz w:val="20"/>
                <w:szCs w:val="20"/>
              </w:rPr>
            </w:pPr>
            <w:r>
              <w:rPr>
                <w:color w:val="000000"/>
                <w:sz w:val="20"/>
                <w:szCs w:val="20"/>
              </w:rPr>
              <w:t>**A student must score 75+ on Tier 1 before taking the Tier 2 placement test.</w:t>
            </w:r>
          </w:p>
          <w:p w14:paraId="000005FC" w14:textId="77777777" w:rsidR="0090104A" w:rsidRDefault="00000000">
            <w:pPr>
              <w:pBdr>
                <w:top w:val="nil"/>
                <w:left w:val="nil"/>
                <w:bottom w:val="nil"/>
                <w:right w:val="nil"/>
                <w:between w:val="nil"/>
              </w:pBdr>
              <w:ind w:left="270"/>
              <w:rPr>
                <w:color w:val="000000"/>
                <w:sz w:val="20"/>
                <w:szCs w:val="20"/>
              </w:rPr>
            </w:pPr>
            <w:r>
              <w:rPr>
                <w:color w:val="000000"/>
                <w:sz w:val="20"/>
                <w:szCs w:val="20"/>
              </w:rPr>
              <w:t>***A student must score 75+ on Tier 2 before taking the Tier 3 placement test.</w:t>
            </w:r>
          </w:p>
        </w:tc>
      </w:tr>
    </w:tbl>
    <w:p w14:paraId="00000601" w14:textId="77777777" w:rsidR="0090104A" w:rsidRDefault="00000000">
      <w:pPr>
        <w:spacing w:before="77"/>
        <w:ind w:left="270" w:right="1252"/>
        <w:jc w:val="center"/>
        <w:rPr>
          <w:b/>
          <w:color w:val="0000FF"/>
          <w:sz w:val="32"/>
          <w:szCs w:val="32"/>
          <w:u w:val="single"/>
        </w:rPr>
      </w:pPr>
      <w:r>
        <w:lastRenderedPageBreak/>
        <w:br w:type="page"/>
      </w:r>
    </w:p>
    <w:p w14:paraId="00000602" w14:textId="77777777" w:rsidR="0090104A" w:rsidRDefault="00000000">
      <w:pPr>
        <w:spacing w:before="77"/>
        <w:ind w:left="270" w:right="1252"/>
        <w:jc w:val="center"/>
        <w:rPr>
          <w:b/>
          <w:color w:val="0000FF"/>
          <w:sz w:val="32"/>
          <w:szCs w:val="32"/>
          <w:u w:val="single"/>
        </w:rPr>
      </w:pPr>
      <w:r>
        <w:rPr>
          <w:b/>
          <w:color w:val="0000FF"/>
          <w:sz w:val="32"/>
          <w:szCs w:val="32"/>
          <w:u w:val="single"/>
        </w:rPr>
        <w:lastRenderedPageBreak/>
        <w:t xml:space="preserve">NCS Career and College Promise: </w:t>
      </w:r>
    </w:p>
    <w:p w14:paraId="00000603" w14:textId="77777777" w:rsidR="0090104A" w:rsidRDefault="00000000">
      <w:pPr>
        <w:spacing w:before="77"/>
        <w:ind w:left="270" w:right="1252"/>
        <w:jc w:val="center"/>
        <w:rPr>
          <w:b/>
          <w:color w:val="0000FF"/>
          <w:sz w:val="32"/>
          <w:szCs w:val="32"/>
        </w:rPr>
      </w:pPr>
      <w:bookmarkStart w:id="71" w:name="bookmark=id.t1ag5dg569ej" w:colFirst="0" w:colLast="0"/>
      <w:bookmarkEnd w:id="71"/>
      <w:r>
        <w:rPr>
          <w:b/>
          <w:color w:val="0000FF"/>
          <w:sz w:val="32"/>
          <w:szCs w:val="32"/>
          <w:u w:val="single"/>
        </w:rPr>
        <w:t>Career and Technical Education Pathways Available at HCC:</w:t>
      </w:r>
    </w:p>
    <w:p w14:paraId="00000604" w14:textId="77777777" w:rsidR="0090104A" w:rsidRDefault="00000000">
      <w:pPr>
        <w:pBdr>
          <w:top w:val="nil"/>
          <w:left w:val="nil"/>
          <w:bottom w:val="nil"/>
          <w:right w:val="nil"/>
          <w:between w:val="nil"/>
        </w:pBdr>
        <w:spacing w:before="7"/>
        <w:ind w:left="270"/>
      </w:pPr>
      <w:r>
        <w:t>NCS students have an opportunity to participate in Career and College Promise by completing courses from Halifax Community College (dual enrollment).</w:t>
      </w:r>
    </w:p>
    <w:p w14:paraId="00000605" w14:textId="77777777" w:rsidR="0090104A" w:rsidRDefault="00000000">
      <w:pPr>
        <w:pBdr>
          <w:top w:val="nil"/>
          <w:left w:val="nil"/>
          <w:bottom w:val="nil"/>
          <w:right w:val="nil"/>
          <w:between w:val="nil"/>
        </w:pBdr>
        <w:spacing w:before="7"/>
        <w:ind w:left="270"/>
        <w:rPr>
          <w:b/>
        </w:rPr>
      </w:pPr>
      <w:r>
        <w:rPr>
          <w:b/>
        </w:rPr>
        <w:t xml:space="preserve">** Indicates Concentrator Course </w:t>
      </w:r>
    </w:p>
    <w:p w14:paraId="00000606" w14:textId="77777777" w:rsidR="0090104A" w:rsidRDefault="0090104A">
      <w:pPr>
        <w:pBdr>
          <w:top w:val="nil"/>
          <w:left w:val="nil"/>
          <w:bottom w:val="nil"/>
          <w:right w:val="nil"/>
          <w:between w:val="nil"/>
        </w:pBdr>
        <w:spacing w:before="5" w:after="1"/>
        <w:ind w:left="270"/>
        <w:rPr>
          <w:b/>
          <w:sz w:val="15"/>
          <w:szCs w:val="15"/>
        </w:rPr>
      </w:pPr>
    </w:p>
    <w:p w14:paraId="00000607" w14:textId="77777777" w:rsidR="0090104A" w:rsidRDefault="0090104A">
      <w:pPr>
        <w:pBdr>
          <w:top w:val="nil"/>
          <w:left w:val="nil"/>
          <w:bottom w:val="nil"/>
          <w:right w:val="nil"/>
          <w:between w:val="nil"/>
        </w:pBdr>
        <w:spacing w:before="5" w:after="1"/>
        <w:ind w:left="270"/>
        <w:rPr>
          <w:b/>
          <w:sz w:val="15"/>
          <w:szCs w:val="15"/>
        </w:rPr>
      </w:pPr>
    </w:p>
    <w:tbl>
      <w:tblPr>
        <w:tblStyle w:val="af0"/>
        <w:tblW w:w="1144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5"/>
        <w:gridCol w:w="1020"/>
        <w:gridCol w:w="285"/>
        <w:gridCol w:w="4065"/>
        <w:gridCol w:w="1140"/>
      </w:tblGrid>
      <w:tr w:rsidR="0090104A" w14:paraId="38C0FF3E" w14:textId="77777777">
        <w:trPr>
          <w:trHeight w:val="331"/>
        </w:trPr>
        <w:tc>
          <w:tcPr>
            <w:tcW w:w="5955" w:type="dxa"/>
            <w:gridSpan w:val="2"/>
          </w:tcPr>
          <w:p w14:paraId="00000608" w14:textId="77777777" w:rsidR="0090104A" w:rsidRDefault="00000000">
            <w:pPr>
              <w:spacing w:before="2"/>
              <w:ind w:left="270" w:right="105"/>
              <w:jc w:val="center"/>
              <w:rPr>
                <w:b/>
                <w:color w:val="000000"/>
              </w:rPr>
            </w:pPr>
            <w:r>
              <w:rPr>
                <w:b/>
                <w:color w:val="0000FF"/>
              </w:rPr>
              <w:t>Automotive Systems Technology-Basic Automotive Servicing Certificate (C60160HS)</w:t>
            </w:r>
          </w:p>
        </w:tc>
        <w:tc>
          <w:tcPr>
            <w:tcW w:w="285" w:type="dxa"/>
            <w:shd w:val="clear" w:color="auto" w:fill="000000"/>
          </w:tcPr>
          <w:p w14:paraId="0000060A" w14:textId="77777777" w:rsidR="0090104A" w:rsidRDefault="0090104A">
            <w:pPr>
              <w:pBdr>
                <w:top w:val="nil"/>
                <w:left w:val="nil"/>
                <w:bottom w:val="nil"/>
                <w:right w:val="nil"/>
                <w:between w:val="nil"/>
              </w:pBdr>
              <w:spacing w:before="2" w:line="237" w:lineRule="auto"/>
              <w:ind w:left="270" w:right="15"/>
              <w:jc w:val="center"/>
              <w:rPr>
                <w:b/>
                <w:color w:val="000000"/>
              </w:rPr>
            </w:pPr>
          </w:p>
        </w:tc>
        <w:tc>
          <w:tcPr>
            <w:tcW w:w="5205" w:type="dxa"/>
            <w:gridSpan w:val="2"/>
          </w:tcPr>
          <w:p w14:paraId="0000060B" w14:textId="77777777" w:rsidR="0090104A" w:rsidRDefault="00000000">
            <w:pPr>
              <w:ind w:left="270" w:right="165"/>
              <w:jc w:val="center"/>
              <w:rPr>
                <w:b/>
                <w:color w:val="000000"/>
              </w:rPr>
            </w:pPr>
            <w:r>
              <w:rPr>
                <w:b/>
                <w:color w:val="0000FF"/>
              </w:rPr>
              <w:t>Business Administration (C25120HS-A)</w:t>
            </w:r>
          </w:p>
        </w:tc>
      </w:tr>
      <w:tr w:rsidR="0090104A" w14:paraId="5F0CCC9B" w14:textId="77777777">
        <w:trPr>
          <w:trHeight w:val="258"/>
        </w:trPr>
        <w:tc>
          <w:tcPr>
            <w:tcW w:w="4935" w:type="dxa"/>
          </w:tcPr>
          <w:p w14:paraId="0000060D" w14:textId="77777777" w:rsidR="0090104A" w:rsidRDefault="00000000">
            <w:pPr>
              <w:pBdr>
                <w:top w:val="nil"/>
                <w:left w:val="nil"/>
                <w:bottom w:val="nil"/>
                <w:right w:val="nil"/>
                <w:between w:val="nil"/>
              </w:pBdr>
              <w:spacing w:before="2" w:line="237" w:lineRule="auto"/>
              <w:ind w:left="270" w:right="461"/>
              <w:jc w:val="center"/>
              <w:rPr>
                <w:b/>
                <w:color w:val="000000"/>
              </w:rPr>
            </w:pPr>
            <w:r>
              <w:rPr>
                <w:b/>
                <w:color w:val="000000"/>
              </w:rPr>
              <w:t>Courses</w:t>
            </w:r>
          </w:p>
        </w:tc>
        <w:tc>
          <w:tcPr>
            <w:tcW w:w="1020" w:type="dxa"/>
          </w:tcPr>
          <w:p w14:paraId="0000060E" w14:textId="77777777" w:rsidR="0090104A" w:rsidRDefault="00000000">
            <w:pPr>
              <w:pBdr>
                <w:top w:val="nil"/>
                <w:left w:val="nil"/>
                <w:bottom w:val="nil"/>
                <w:right w:val="nil"/>
                <w:between w:val="nil"/>
              </w:pBdr>
              <w:spacing w:before="2" w:line="237" w:lineRule="auto"/>
              <w:ind w:left="270" w:right="15"/>
              <w:jc w:val="center"/>
              <w:rPr>
                <w:b/>
                <w:color w:val="000000"/>
              </w:rPr>
            </w:pPr>
            <w:r>
              <w:rPr>
                <w:b/>
                <w:color w:val="000000"/>
              </w:rPr>
              <w:t>Hours</w:t>
            </w:r>
          </w:p>
        </w:tc>
        <w:tc>
          <w:tcPr>
            <w:tcW w:w="285" w:type="dxa"/>
            <w:shd w:val="clear" w:color="auto" w:fill="000000"/>
          </w:tcPr>
          <w:p w14:paraId="0000060F" w14:textId="77777777" w:rsidR="0090104A" w:rsidRDefault="0090104A">
            <w:pPr>
              <w:pBdr>
                <w:top w:val="nil"/>
                <w:left w:val="nil"/>
                <w:bottom w:val="nil"/>
                <w:right w:val="nil"/>
                <w:between w:val="nil"/>
              </w:pBdr>
              <w:spacing w:before="2" w:line="237" w:lineRule="auto"/>
              <w:ind w:left="270" w:right="15"/>
              <w:jc w:val="center"/>
              <w:rPr>
                <w:b/>
                <w:color w:val="000000"/>
              </w:rPr>
            </w:pPr>
          </w:p>
        </w:tc>
        <w:tc>
          <w:tcPr>
            <w:tcW w:w="4065" w:type="dxa"/>
          </w:tcPr>
          <w:p w14:paraId="00000610" w14:textId="77777777" w:rsidR="0090104A" w:rsidRDefault="00000000">
            <w:pPr>
              <w:spacing w:before="2" w:line="237" w:lineRule="auto"/>
              <w:ind w:left="270" w:right="461"/>
              <w:jc w:val="center"/>
              <w:rPr>
                <w:b/>
              </w:rPr>
            </w:pPr>
            <w:r>
              <w:rPr>
                <w:b/>
              </w:rPr>
              <w:t>Courses</w:t>
            </w:r>
          </w:p>
        </w:tc>
        <w:tc>
          <w:tcPr>
            <w:tcW w:w="1140" w:type="dxa"/>
          </w:tcPr>
          <w:p w14:paraId="00000611" w14:textId="77777777" w:rsidR="0090104A" w:rsidRDefault="00000000">
            <w:pPr>
              <w:spacing w:before="2" w:line="237" w:lineRule="auto"/>
              <w:ind w:left="270" w:right="15"/>
              <w:jc w:val="center"/>
              <w:rPr>
                <w:b/>
              </w:rPr>
            </w:pPr>
            <w:r>
              <w:rPr>
                <w:b/>
              </w:rPr>
              <w:t>Hours</w:t>
            </w:r>
          </w:p>
        </w:tc>
      </w:tr>
      <w:tr w:rsidR="0090104A" w14:paraId="09124368" w14:textId="77777777">
        <w:trPr>
          <w:trHeight w:val="258"/>
        </w:trPr>
        <w:tc>
          <w:tcPr>
            <w:tcW w:w="4935" w:type="dxa"/>
          </w:tcPr>
          <w:p w14:paraId="00000612" w14:textId="77777777" w:rsidR="0090104A" w:rsidRDefault="00000000">
            <w:pPr>
              <w:pBdr>
                <w:top w:val="nil"/>
                <w:left w:val="nil"/>
                <w:bottom w:val="nil"/>
                <w:right w:val="nil"/>
                <w:between w:val="nil"/>
              </w:pBdr>
              <w:spacing w:line="239" w:lineRule="auto"/>
              <w:ind w:left="270" w:right="461"/>
              <w:rPr>
                <w:color w:val="000000"/>
              </w:rPr>
            </w:pPr>
            <w:r>
              <w:t>TRN 120 Basic Transportation Electricity</w:t>
            </w:r>
          </w:p>
        </w:tc>
        <w:tc>
          <w:tcPr>
            <w:tcW w:w="1020" w:type="dxa"/>
          </w:tcPr>
          <w:p w14:paraId="00000613" w14:textId="77777777" w:rsidR="0090104A" w:rsidRDefault="00000000">
            <w:pPr>
              <w:pBdr>
                <w:top w:val="nil"/>
                <w:left w:val="nil"/>
                <w:bottom w:val="nil"/>
                <w:right w:val="nil"/>
                <w:between w:val="nil"/>
              </w:pBdr>
              <w:spacing w:line="239" w:lineRule="auto"/>
              <w:ind w:left="270" w:right="15"/>
              <w:jc w:val="center"/>
              <w:rPr>
                <w:b/>
                <w:color w:val="000000"/>
              </w:rPr>
            </w:pPr>
            <w:r>
              <w:rPr>
                <w:b/>
              </w:rPr>
              <w:t>5</w:t>
            </w:r>
          </w:p>
        </w:tc>
        <w:tc>
          <w:tcPr>
            <w:tcW w:w="285" w:type="dxa"/>
            <w:shd w:val="clear" w:color="auto" w:fill="000000"/>
          </w:tcPr>
          <w:p w14:paraId="00000614" w14:textId="77777777" w:rsidR="0090104A" w:rsidRDefault="0090104A">
            <w:pPr>
              <w:pBdr>
                <w:top w:val="nil"/>
                <w:left w:val="nil"/>
                <w:bottom w:val="nil"/>
                <w:right w:val="nil"/>
                <w:between w:val="nil"/>
              </w:pBdr>
              <w:spacing w:line="239" w:lineRule="auto"/>
              <w:ind w:left="270" w:right="15"/>
              <w:jc w:val="center"/>
              <w:rPr>
                <w:b/>
              </w:rPr>
            </w:pPr>
          </w:p>
        </w:tc>
        <w:tc>
          <w:tcPr>
            <w:tcW w:w="4065" w:type="dxa"/>
          </w:tcPr>
          <w:p w14:paraId="00000615" w14:textId="77777777" w:rsidR="0090104A" w:rsidRDefault="00000000">
            <w:pPr>
              <w:spacing w:line="239" w:lineRule="auto"/>
              <w:ind w:left="270" w:right="272"/>
            </w:pPr>
            <w:r>
              <w:t>CIS 110 Introduction to Computers</w:t>
            </w:r>
          </w:p>
        </w:tc>
        <w:tc>
          <w:tcPr>
            <w:tcW w:w="1140" w:type="dxa"/>
          </w:tcPr>
          <w:p w14:paraId="00000616" w14:textId="77777777" w:rsidR="0090104A" w:rsidRDefault="00000000">
            <w:pPr>
              <w:pBdr>
                <w:top w:val="nil"/>
                <w:left w:val="nil"/>
                <w:bottom w:val="nil"/>
                <w:right w:val="nil"/>
                <w:between w:val="nil"/>
              </w:pBdr>
              <w:spacing w:line="239" w:lineRule="auto"/>
              <w:ind w:left="270" w:right="15"/>
              <w:jc w:val="center"/>
              <w:rPr>
                <w:b/>
              </w:rPr>
            </w:pPr>
            <w:r>
              <w:rPr>
                <w:b/>
              </w:rPr>
              <w:t>3</w:t>
            </w:r>
          </w:p>
        </w:tc>
      </w:tr>
      <w:tr w:rsidR="0090104A" w14:paraId="1CB0B23E" w14:textId="77777777">
        <w:trPr>
          <w:trHeight w:val="256"/>
        </w:trPr>
        <w:tc>
          <w:tcPr>
            <w:tcW w:w="4935" w:type="dxa"/>
          </w:tcPr>
          <w:p w14:paraId="00000617" w14:textId="77777777" w:rsidR="0090104A" w:rsidRDefault="00000000">
            <w:pPr>
              <w:pBdr>
                <w:top w:val="nil"/>
                <w:left w:val="nil"/>
                <w:bottom w:val="nil"/>
                <w:right w:val="nil"/>
                <w:between w:val="nil"/>
              </w:pBdr>
              <w:spacing w:line="236" w:lineRule="auto"/>
              <w:ind w:left="270" w:right="460"/>
              <w:rPr>
                <w:color w:val="000000"/>
              </w:rPr>
            </w:pPr>
            <w:r>
              <w:t>AUT 116 Engine Repair</w:t>
            </w:r>
          </w:p>
        </w:tc>
        <w:tc>
          <w:tcPr>
            <w:tcW w:w="1020" w:type="dxa"/>
          </w:tcPr>
          <w:p w14:paraId="00000618" w14:textId="77777777" w:rsidR="0090104A" w:rsidRDefault="00000000">
            <w:pPr>
              <w:pBdr>
                <w:top w:val="nil"/>
                <w:left w:val="nil"/>
                <w:bottom w:val="nil"/>
                <w:right w:val="nil"/>
                <w:between w:val="nil"/>
              </w:pBdr>
              <w:spacing w:line="236" w:lineRule="auto"/>
              <w:ind w:left="270" w:right="15"/>
              <w:jc w:val="center"/>
              <w:rPr>
                <w:b/>
                <w:color w:val="000000"/>
              </w:rPr>
            </w:pPr>
            <w:r>
              <w:rPr>
                <w:b/>
              </w:rPr>
              <w:t>3</w:t>
            </w:r>
          </w:p>
        </w:tc>
        <w:tc>
          <w:tcPr>
            <w:tcW w:w="285" w:type="dxa"/>
            <w:shd w:val="clear" w:color="auto" w:fill="000000"/>
          </w:tcPr>
          <w:p w14:paraId="00000619" w14:textId="77777777" w:rsidR="0090104A" w:rsidRDefault="0090104A">
            <w:pPr>
              <w:pBdr>
                <w:top w:val="nil"/>
                <w:left w:val="nil"/>
                <w:bottom w:val="nil"/>
                <w:right w:val="nil"/>
                <w:between w:val="nil"/>
              </w:pBdr>
              <w:spacing w:line="236" w:lineRule="auto"/>
              <w:ind w:left="270" w:right="15"/>
              <w:jc w:val="center"/>
              <w:rPr>
                <w:b/>
              </w:rPr>
            </w:pPr>
          </w:p>
        </w:tc>
        <w:tc>
          <w:tcPr>
            <w:tcW w:w="4065" w:type="dxa"/>
          </w:tcPr>
          <w:p w14:paraId="0000061A" w14:textId="77777777" w:rsidR="0090104A" w:rsidRDefault="00000000">
            <w:pPr>
              <w:spacing w:line="236" w:lineRule="auto"/>
              <w:ind w:left="270" w:right="270"/>
              <w:rPr>
                <w:b/>
                <w:sz w:val="18"/>
                <w:szCs w:val="18"/>
              </w:rPr>
            </w:pPr>
            <w:r>
              <w:rPr>
                <w:b/>
                <w:sz w:val="20"/>
                <w:szCs w:val="20"/>
              </w:rPr>
              <w:t xml:space="preserve">**ECO 251 </w:t>
            </w:r>
            <w:r>
              <w:rPr>
                <w:b/>
                <w:sz w:val="18"/>
                <w:szCs w:val="18"/>
              </w:rPr>
              <w:t>Principles of Microeconomics</w:t>
            </w:r>
          </w:p>
        </w:tc>
        <w:tc>
          <w:tcPr>
            <w:tcW w:w="1140" w:type="dxa"/>
          </w:tcPr>
          <w:p w14:paraId="0000061B" w14:textId="77777777" w:rsidR="0090104A" w:rsidRDefault="00000000">
            <w:pPr>
              <w:pBdr>
                <w:top w:val="nil"/>
                <w:left w:val="nil"/>
                <w:bottom w:val="nil"/>
                <w:right w:val="nil"/>
                <w:between w:val="nil"/>
              </w:pBdr>
              <w:spacing w:line="236" w:lineRule="auto"/>
              <w:ind w:left="270" w:right="15"/>
              <w:jc w:val="center"/>
              <w:rPr>
                <w:b/>
              </w:rPr>
            </w:pPr>
            <w:r>
              <w:rPr>
                <w:b/>
              </w:rPr>
              <w:t>3</w:t>
            </w:r>
          </w:p>
        </w:tc>
      </w:tr>
      <w:tr w:rsidR="0090104A" w14:paraId="41B2B69C" w14:textId="77777777">
        <w:trPr>
          <w:trHeight w:val="256"/>
        </w:trPr>
        <w:tc>
          <w:tcPr>
            <w:tcW w:w="4935" w:type="dxa"/>
          </w:tcPr>
          <w:p w14:paraId="0000061C" w14:textId="77777777" w:rsidR="0090104A" w:rsidRDefault="00000000">
            <w:pPr>
              <w:pBdr>
                <w:top w:val="nil"/>
                <w:left w:val="nil"/>
                <w:bottom w:val="nil"/>
                <w:right w:val="nil"/>
                <w:between w:val="nil"/>
              </w:pBdr>
              <w:spacing w:line="237" w:lineRule="auto"/>
              <w:ind w:left="270" w:right="461"/>
              <w:rPr>
                <w:color w:val="000000"/>
              </w:rPr>
            </w:pPr>
            <w:r>
              <w:t>AUT 116A Engine Repair Lab</w:t>
            </w:r>
          </w:p>
        </w:tc>
        <w:tc>
          <w:tcPr>
            <w:tcW w:w="1020" w:type="dxa"/>
          </w:tcPr>
          <w:p w14:paraId="0000061D" w14:textId="77777777" w:rsidR="0090104A" w:rsidRDefault="00000000">
            <w:pPr>
              <w:pBdr>
                <w:top w:val="nil"/>
                <w:left w:val="nil"/>
                <w:bottom w:val="nil"/>
                <w:right w:val="nil"/>
                <w:between w:val="nil"/>
              </w:pBdr>
              <w:spacing w:line="237" w:lineRule="auto"/>
              <w:ind w:left="270" w:right="15"/>
              <w:jc w:val="center"/>
              <w:rPr>
                <w:b/>
                <w:color w:val="000000"/>
              </w:rPr>
            </w:pPr>
            <w:r>
              <w:rPr>
                <w:b/>
              </w:rPr>
              <w:t>1</w:t>
            </w:r>
          </w:p>
        </w:tc>
        <w:tc>
          <w:tcPr>
            <w:tcW w:w="285" w:type="dxa"/>
            <w:shd w:val="clear" w:color="auto" w:fill="000000"/>
          </w:tcPr>
          <w:p w14:paraId="0000061E" w14:textId="77777777" w:rsidR="0090104A" w:rsidRDefault="0090104A">
            <w:pPr>
              <w:pBdr>
                <w:top w:val="nil"/>
                <w:left w:val="nil"/>
                <w:bottom w:val="nil"/>
                <w:right w:val="nil"/>
                <w:between w:val="nil"/>
              </w:pBdr>
              <w:spacing w:line="237" w:lineRule="auto"/>
              <w:ind w:left="270" w:right="15"/>
              <w:jc w:val="center"/>
              <w:rPr>
                <w:b/>
              </w:rPr>
            </w:pPr>
          </w:p>
        </w:tc>
        <w:tc>
          <w:tcPr>
            <w:tcW w:w="4065" w:type="dxa"/>
          </w:tcPr>
          <w:p w14:paraId="0000061F" w14:textId="77777777" w:rsidR="0090104A" w:rsidRDefault="00000000">
            <w:pPr>
              <w:spacing w:line="239" w:lineRule="auto"/>
              <w:ind w:left="270" w:right="270"/>
            </w:pPr>
            <w:r>
              <w:t>BUS 137 Principles of Management</w:t>
            </w:r>
          </w:p>
        </w:tc>
        <w:tc>
          <w:tcPr>
            <w:tcW w:w="1140" w:type="dxa"/>
          </w:tcPr>
          <w:p w14:paraId="00000620" w14:textId="77777777" w:rsidR="0090104A" w:rsidRDefault="00000000">
            <w:pPr>
              <w:pBdr>
                <w:top w:val="nil"/>
                <w:left w:val="nil"/>
                <w:bottom w:val="nil"/>
                <w:right w:val="nil"/>
                <w:between w:val="nil"/>
              </w:pBdr>
              <w:spacing w:line="237" w:lineRule="auto"/>
              <w:ind w:left="270" w:right="15"/>
              <w:jc w:val="center"/>
              <w:rPr>
                <w:b/>
              </w:rPr>
            </w:pPr>
            <w:r>
              <w:rPr>
                <w:b/>
              </w:rPr>
              <w:t>3</w:t>
            </w:r>
          </w:p>
        </w:tc>
      </w:tr>
      <w:tr w:rsidR="0090104A" w14:paraId="00146075" w14:textId="77777777">
        <w:trPr>
          <w:trHeight w:val="256"/>
        </w:trPr>
        <w:tc>
          <w:tcPr>
            <w:tcW w:w="4935" w:type="dxa"/>
          </w:tcPr>
          <w:p w14:paraId="00000621" w14:textId="77777777" w:rsidR="0090104A" w:rsidRDefault="00000000">
            <w:pPr>
              <w:pBdr>
                <w:top w:val="nil"/>
                <w:left w:val="nil"/>
                <w:bottom w:val="nil"/>
                <w:right w:val="nil"/>
                <w:between w:val="nil"/>
              </w:pBdr>
              <w:spacing w:line="237" w:lineRule="auto"/>
              <w:ind w:left="270" w:right="461"/>
              <w:rPr>
                <w:color w:val="000000"/>
              </w:rPr>
            </w:pPr>
            <w:r>
              <w:t>AUT 181 Engine Performance I</w:t>
            </w:r>
          </w:p>
        </w:tc>
        <w:tc>
          <w:tcPr>
            <w:tcW w:w="1020" w:type="dxa"/>
          </w:tcPr>
          <w:p w14:paraId="00000622" w14:textId="77777777" w:rsidR="0090104A" w:rsidRDefault="00000000">
            <w:pPr>
              <w:pBdr>
                <w:top w:val="nil"/>
                <w:left w:val="nil"/>
                <w:bottom w:val="nil"/>
                <w:right w:val="nil"/>
                <w:between w:val="nil"/>
              </w:pBdr>
              <w:spacing w:line="237" w:lineRule="auto"/>
              <w:ind w:left="270" w:right="15"/>
              <w:jc w:val="center"/>
              <w:rPr>
                <w:b/>
                <w:color w:val="000000"/>
              </w:rPr>
            </w:pPr>
            <w:r>
              <w:rPr>
                <w:b/>
              </w:rPr>
              <w:t>3</w:t>
            </w:r>
          </w:p>
        </w:tc>
        <w:tc>
          <w:tcPr>
            <w:tcW w:w="285" w:type="dxa"/>
            <w:shd w:val="clear" w:color="auto" w:fill="000000"/>
          </w:tcPr>
          <w:p w14:paraId="00000623" w14:textId="77777777" w:rsidR="0090104A" w:rsidRDefault="0090104A">
            <w:pPr>
              <w:pBdr>
                <w:top w:val="nil"/>
                <w:left w:val="nil"/>
                <w:bottom w:val="nil"/>
                <w:right w:val="nil"/>
                <w:between w:val="nil"/>
              </w:pBdr>
              <w:spacing w:line="237" w:lineRule="auto"/>
              <w:ind w:left="270" w:right="15"/>
              <w:jc w:val="center"/>
              <w:rPr>
                <w:b/>
              </w:rPr>
            </w:pPr>
          </w:p>
        </w:tc>
        <w:tc>
          <w:tcPr>
            <w:tcW w:w="4065" w:type="dxa"/>
          </w:tcPr>
          <w:p w14:paraId="00000624" w14:textId="77777777" w:rsidR="0090104A" w:rsidRDefault="00000000">
            <w:pPr>
              <w:spacing w:line="239" w:lineRule="auto"/>
              <w:ind w:left="270" w:right="270"/>
            </w:pPr>
            <w:r>
              <w:t>MKT 120 Principles of Marketing</w:t>
            </w:r>
          </w:p>
        </w:tc>
        <w:tc>
          <w:tcPr>
            <w:tcW w:w="1140" w:type="dxa"/>
          </w:tcPr>
          <w:p w14:paraId="00000625" w14:textId="77777777" w:rsidR="0090104A" w:rsidRDefault="00000000">
            <w:pPr>
              <w:pBdr>
                <w:top w:val="nil"/>
                <w:left w:val="nil"/>
                <w:bottom w:val="nil"/>
                <w:right w:val="nil"/>
                <w:between w:val="nil"/>
              </w:pBdr>
              <w:spacing w:line="237" w:lineRule="auto"/>
              <w:ind w:left="270" w:right="15"/>
              <w:jc w:val="center"/>
              <w:rPr>
                <w:b/>
              </w:rPr>
            </w:pPr>
            <w:r>
              <w:rPr>
                <w:b/>
              </w:rPr>
              <w:t>3</w:t>
            </w:r>
          </w:p>
        </w:tc>
      </w:tr>
      <w:tr w:rsidR="0090104A" w14:paraId="28C51D8E" w14:textId="77777777">
        <w:trPr>
          <w:trHeight w:val="225"/>
        </w:trPr>
        <w:tc>
          <w:tcPr>
            <w:tcW w:w="4935" w:type="dxa"/>
          </w:tcPr>
          <w:p w14:paraId="00000626" w14:textId="77777777" w:rsidR="0090104A" w:rsidRDefault="00000000">
            <w:pPr>
              <w:pBdr>
                <w:top w:val="nil"/>
                <w:left w:val="nil"/>
                <w:bottom w:val="nil"/>
                <w:right w:val="nil"/>
                <w:between w:val="nil"/>
              </w:pBdr>
              <w:spacing w:line="237" w:lineRule="auto"/>
              <w:ind w:left="270" w:right="461"/>
              <w:rPr>
                <w:b/>
              </w:rPr>
            </w:pPr>
            <w:r>
              <w:rPr>
                <w:b/>
              </w:rPr>
              <w:t>**AUT 151 Brake Systems (+ Lab below)</w:t>
            </w:r>
          </w:p>
        </w:tc>
        <w:tc>
          <w:tcPr>
            <w:tcW w:w="1020" w:type="dxa"/>
          </w:tcPr>
          <w:p w14:paraId="00000627" w14:textId="77777777" w:rsidR="0090104A" w:rsidRDefault="00000000">
            <w:pPr>
              <w:pBdr>
                <w:top w:val="nil"/>
                <w:left w:val="nil"/>
                <w:bottom w:val="nil"/>
                <w:right w:val="nil"/>
                <w:between w:val="nil"/>
              </w:pBdr>
              <w:spacing w:line="237" w:lineRule="auto"/>
              <w:ind w:left="270" w:right="15"/>
              <w:jc w:val="center"/>
              <w:rPr>
                <w:b/>
              </w:rPr>
            </w:pPr>
            <w:r>
              <w:rPr>
                <w:b/>
              </w:rPr>
              <w:t>3</w:t>
            </w:r>
          </w:p>
        </w:tc>
        <w:tc>
          <w:tcPr>
            <w:tcW w:w="285" w:type="dxa"/>
            <w:shd w:val="clear" w:color="auto" w:fill="000000"/>
          </w:tcPr>
          <w:p w14:paraId="00000628" w14:textId="77777777" w:rsidR="0090104A" w:rsidRDefault="0090104A">
            <w:pPr>
              <w:pBdr>
                <w:top w:val="nil"/>
                <w:left w:val="nil"/>
                <w:bottom w:val="nil"/>
                <w:right w:val="nil"/>
                <w:between w:val="nil"/>
              </w:pBdr>
              <w:spacing w:line="237" w:lineRule="auto"/>
              <w:ind w:left="270" w:right="15"/>
              <w:jc w:val="center"/>
              <w:rPr>
                <w:b/>
              </w:rPr>
            </w:pPr>
          </w:p>
        </w:tc>
        <w:tc>
          <w:tcPr>
            <w:tcW w:w="4065" w:type="dxa"/>
            <w:vMerge w:val="restart"/>
          </w:tcPr>
          <w:p w14:paraId="00000629" w14:textId="77777777" w:rsidR="0090104A" w:rsidRDefault="00000000">
            <w:pPr>
              <w:spacing w:line="239" w:lineRule="auto"/>
              <w:ind w:left="270" w:right="270"/>
            </w:pPr>
            <w:r>
              <w:t>BUS 115 Business Law I</w:t>
            </w:r>
          </w:p>
        </w:tc>
        <w:tc>
          <w:tcPr>
            <w:tcW w:w="1140" w:type="dxa"/>
            <w:vMerge w:val="restart"/>
          </w:tcPr>
          <w:p w14:paraId="0000062A" w14:textId="77777777" w:rsidR="0090104A" w:rsidRDefault="00000000">
            <w:pPr>
              <w:pBdr>
                <w:top w:val="nil"/>
                <w:left w:val="nil"/>
                <w:bottom w:val="nil"/>
                <w:right w:val="nil"/>
                <w:between w:val="nil"/>
              </w:pBdr>
              <w:spacing w:line="237" w:lineRule="auto"/>
              <w:ind w:left="270" w:right="15"/>
              <w:jc w:val="center"/>
              <w:rPr>
                <w:b/>
              </w:rPr>
            </w:pPr>
            <w:r>
              <w:rPr>
                <w:b/>
              </w:rPr>
              <w:t>3</w:t>
            </w:r>
          </w:p>
        </w:tc>
      </w:tr>
      <w:tr w:rsidR="0090104A" w14:paraId="2D0B9B24" w14:textId="77777777">
        <w:trPr>
          <w:trHeight w:val="256"/>
        </w:trPr>
        <w:tc>
          <w:tcPr>
            <w:tcW w:w="4935" w:type="dxa"/>
          </w:tcPr>
          <w:p w14:paraId="0000062B" w14:textId="77777777" w:rsidR="0090104A" w:rsidRDefault="00000000">
            <w:pPr>
              <w:pBdr>
                <w:top w:val="nil"/>
                <w:left w:val="nil"/>
                <w:bottom w:val="nil"/>
                <w:right w:val="nil"/>
                <w:between w:val="nil"/>
              </w:pBdr>
              <w:spacing w:line="237" w:lineRule="auto"/>
              <w:ind w:left="270" w:right="461"/>
              <w:rPr>
                <w:b/>
              </w:rPr>
            </w:pPr>
            <w:r>
              <w:rPr>
                <w:b/>
              </w:rPr>
              <w:t>**AUT 151A Brake System Lab</w:t>
            </w:r>
          </w:p>
        </w:tc>
        <w:tc>
          <w:tcPr>
            <w:tcW w:w="1020" w:type="dxa"/>
          </w:tcPr>
          <w:p w14:paraId="0000062C" w14:textId="77777777" w:rsidR="0090104A" w:rsidRDefault="00000000">
            <w:pPr>
              <w:pBdr>
                <w:top w:val="nil"/>
                <w:left w:val="nil"/>
                <w:bottom w:val="nil"/>
                <w:right w:val="nil"/>
                <w:between w:val="nil"/>
              </w:pBdr>
              <w:spacing w:line="237" w:lineRule="auto"/>
              <w:ind w:left="270" w:right="15"/>
              <w:jc w:val="center"/>
              <w:rPr>
                <w:b/>
              </w:rPr>
            </w:pPr>
            <w:r>
              <w:rPr>
                <w:b/>
              </w:rPr>
              <w:t>1</w:t>
            </w:r>
          </w:p>
        </w:tc>
        <w:tc>
          <w:tcPr>
            <w:tcW w:w="285" w:type="dxa"/>
            <w:shd w:val="clear" w:color="auto" w:fill="000000"/>
          </w:tcPr>
          <w:p w14:paraId="0000062D" w14:textId="77777777" w:rsidR="0090104A" w:rsidRDefault="0090104A">
            <w:pPr>
              <w:pBdr>
                <w:top w:val="nil"/>
                <w:left w:val="nil"/>
                <w:bottom w:val="nil"/>
                <w:right w:val="nil"/>
                <w:between w:val="nil"/>
              </w:pBdr>
              <w:spacing w:line="237" w:lineRule="auto"/>
              <w:ind w:left="270" w:right="15"/>
              <w:jc w:val="center"/>
              <w:rPr>
                <w:b/>
              </w:rPr>
            </w:pPr>
          </w:p>
        </w:tc>
        <w:tc>
          <w:tcPr>
            <w:tcW w:w="4065" w:type="dxa"/>
            <w:vMerge/>
          </w:tcPr>
          <w:p w14:paraId="0000062E" w14:textId="77777777" w:rsidR="0090104A" w:rsidRDefault="0090104A">
            <w:pPr>
              <w:pBdr>
                <w:top w:val="nil"/>
                <w:left w:val="nil"/>
                <w:bottom w:val="nil"/>
                <w:right w:val="nil"/>
                <w:between w:val="nil"/>
              </w:pBdr>
              <w:ind w:right="15"/>
              <w:jc w:val="center"/>
              <w:rPr>
                <w:b/>
              </w:rPr>
            </w:pPr>
          </w:p>
        </w:tc>
        <w:tc>
          <w:tcPr>
            <w:tcW w:w="1140" w:type="dxa"/>
            <w:vMerge/>
          </w:tcPr>
          <w:p w14:paraId="0000062F" w14:textId="77777777" w:rsidR="0090104A" w:rsidRDefault="0090104A">
            <w:pPr>
              <w:pBdr>
                <w:top w:val="nil"/>
                <w:left w:val="nil"/>
                <w:bottom w:val="nil"/>
                <w:right w:val="nil"/>
                <w:between w:val="nil"/>
              </w:pBdr>
              <w:ind w:right="15"/>
              <w:jc w:val="center"/>
              <w:rPr>
                <w:b/>
              </w:rPr>
            </w:pPr>
          </w:p>
        </w:tc>
      </w:tr>
      <w:tr w:rsidR="0090104A" w14:paraId="314B914A" w14:textId="77777777">
        <w:trPr>
          <w:trHeight w:val="333"/>
        </w:trPr>
        <w:tc>
          <w:tcPr>
            <w:tcW w:w="4935" w:type="dxa"/>
          </w:tcPr>
          <w:p w14:paraId="00000630" w14:textId="77777777" w:rsidR="0090104A" w:rsidRDefault="00000000">
            <w:pPr>
              <w:pBdr>
                <w:top w:val="nil"/>
                <w:left w:val="nil"/>
                <w:bottom w:val="nil"/>
                <w:right w:val="nil"/>
                <w:between w:val="nil"/>
              </w:pBdr>
              <w:spacing w:line="239" w:lineRule="auto"/>
              <w:ind w:left="270" w:right="461"/>
              <w:jc w:val="center"/>
              <w:rPr>
                <w:b/>
                <w:color w:val="000000"/>
              </w:rPr>
            </w:pPr>
            <w:r>
              <w:rPr>
                <w:b/>
                <w:color w:val="000000"/>
              </w:rPr>
              <w:t>Total Hours</w:t>
            </w:r>
          </w:p>
        </w:tc>
        <w:tc>
          <w:tcPr>
            <w:tcW w:w="1020" w:type="dxa"/>
          </w:tcPr>
          <w:p w14:paraId="00000631" w14:textId="77777777" w:rsidR="0090104A" w:rsidRDefault="00000000">
            <w:pPr>
              <w:pBdr>
                <w:top w:val="nil"/>
                <w:left w:val="nil"/>
                <w:bottom w:val="nil"/>
                <w:right w:val="nil"/>
                <w:between w:val="nil"/>
              </w:pBdr>
              <w:spacing w:line="239" w:lineRule="auto"/>
              <w:ind w:left="90" w:right="45"/>
              <w:jc w:val="center"/>
              <w:rPr>
                <w:b/>
                <w:color w:val="000000"/>
              </w:rPr>
            </w:pPr>
            <w:r>
              <w:rPr>
                <w:b/>
                <w:color w:val="000000"/>
              </w:rPr>
              <w:t>1</w:t>
            </w:r>
            <w:r>
              <w:rPr>
                <w:b/>
              </w:rPr>
              <w:t>6</w:t>
            </w:r>
            <w:r>
              <w:rPr>
                <w:b/>
                <w:color w:val="000000"/>
              </w:rPr>
              <w:t xml:space="preserve"> S</w:t>
            </w:r>
            <w:r>
              <w:rPr>
                <w:b/>
              </w:rPr>
              <w:t>CH</w:t>
            </w:r>
          </w:p>
        </w:tc>
        <w:tc>
          <w:tcPr>
            <w:tcW w:w="285" w:type="dxa"/>
            <w:shd w:val="clear" w:color="auto" w:fill="000000"/>
          </w:tcPr>
          <w:p w14:paraId="00000632" w14:textId="77777777" w:rsidR="0090104A" w:rsidRDefault="0090104A">
            <w:pPr>
              <w:pBdr>
                <w:top w:val="nil"/>
                <w:left w:val="nil"/>
                <w:bottom w:val="nil"/>
                <w:right w:val="nil"/>
                <w:between w:val="nil"/>
              </w:pBdr>
              <w:spacing w:line="239" w:lineRule="auto"/>
              <w:ind w:left="270" w:right="15"/>
              <w:jc w:val="center"/>
              <w:rPr>
                <w:b/>
                <w:color w:val="000000"/>
              </w:rPr>
            </w:pPr>
          </w:p>
        </w:tc>
        <w:tc>
          <w:tcPr>
            <w:tcW w:w="4065" w:type="dxa"/>
          </w:tcPr>
          <w:p w14:paraId="00000633" w14:textId="77777777" w:rsidR="0090104A" w:rsidRDefault="00000000">
            <w:pPr>
              <w:spacing w:line="239" w:lineRule="auto"/>
              <w:ind w:left="270" w:right="270"/>
              <w:jc w:val="center"/>
              <w:rPr>
                <w:b/>
                <w:color w:val="000000"/>
              </w:rPr>
            </w:pPr>
            <w:r>
              <w:rPr>
                <w:b/>
              </w:rPr>
              <w:t>Total Hours</w:t>
            </w:r>
          </w:p>
        </w:tc>
        <w:tc>
          <w:tcPr>
            <w:tcW w:w="1140" w:type="dxa"/>
          </w:tcPr>
          <w:p w14:paraId="00000634" w14:textId="77777777" w:rsidR="0090104A" w:rsidRDefault="00000000">
            <w:pPr>
              <w:spacing w:line="239" w:lineRule="auto"/>
              <w:ind w:left="90" w:right="165"/>
              <w:jc w:val="center"/>
              <w:rPr>
                <w:b/>
              </w:rPr>
            </w:pPr>
            <w:r>
              <w:rPr>
                <w:b/>
              </w:rPr>
              <w:t>15 SCH</w:t>
            </w:r>
          </w:p>
        </w:tc>
      </w:tr>
    </w:tbl>
    <w:p w14:paraId="00000635" w14:textId="77777777" w:rsidR="0090104A" w:rsidRDefault="0090104A">
      <w:pPr>
        <w:spacing w:before="5" w:after="1"/>
        <w:ind w:left="270"/>
        <w:rPr>
          <w:b/>
          <w:sz w:val="15"/>
          <w:szCs w:val="15"/>
        </w:rPr>
      </w:pPr>
    </w:p>
    <w:p w14:paraId="00000636" w14:textId="77777777" w:rsidR="0090104A" w:rsidRDefault="0090104A">
      <w:pPr>
        <w:spacing w:before="5" w:after="1"/>
        <w:ind w:left="270"/>
        <w:rPr>
          <w:b/>
          <w:sz w:val="15"/>
          <w:szCs w:val="15"/>
        </w:rPr>
      </w:pPr>
    </w:p>
    <w:tbl>
      <w:tblPr>
        <w:tblStyle w:val="af1"/>
        <w:tblW w:w="11505"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5"/>
        <w:gridCol w:w="1035"/>
        <w:gridCol w:w="315"/>
        <w:gridCol w:w="3990"/>
        <w:gridCol w:w="1230"/>
      </w:tblGrid>
      <w:tr w:rsidR="0090104A" w14:paraId="3B119C39" w14:textId="77777777">
        <w:trPr>
          <w:trHeight w:val="226"/>
        </w:trPr>
        <w:tc>
          <w:tcPr>
            <w:tcW w:w="5970" w:type="dxa"/>
            <w:gridSpan w:val="2"/>
          </w:tcPr>
          <w:p w14:paraId="00000637" w14:textId="77777777" w:rsidR="0090104A" w:rsidRDefault="00000000">
            <w:pPr>
              <w:jc w:val="center"/>
              <w:rPr>
                <w:b/>
                <w:color w:val="0000FF"/>
              </w:rPr>
            </w:pPr>
            <w:r>
              <w:rPr>
                <w:b/>
                <w:color w:val="0000FF"/>
              </w:rPr>
              <w:t xml:space="preserve">Business Administration </w:t>
            </w:r>
            <w:proofErr w:type="gramStart"/>
            <w:r>
              <w:rPr>
                <w:b/>
                <w:color w:val="0000FF"/>
              </w:rPr>
              <w:t>Accounting  Emphasis</w:t>
            </w:r>
            <w:proofErr w:type="gramEnd"/>
            <w:r>
              <w:rPr>
                <w:b/>
                <w:color w:val="0000FF"/>
              </w:rPr>
              <w:t xml:space="preserve"> Certification (C25120HS-A)</w:t>
            </w:r>
          </w:p>
        </w:tc>
        <w:tc>
          <w:tcPr>
            <w:tcW w:w="315" w:type="dxa"/>
            <w:shd w:val="clear" w:color="auto" w:fill="000000"/>
          </w:tcPr>
          <w:p w14:paraId="00000639" w14:textId="77777777" w:rsidR="0090104A" w:rsidRDefault="0090104A">
            <w:pPr>
              <w:spacing w:line="239" w:lineRule="auto"/>
              <w:ind w:left="270"/>
              <w:jc w:val="center"/>
              <w:rPr>
                <w:b/>
              </w:rPr>
            </w:pPr>
          </w:p>
        </w:tc>
        <w:tc>
          <w:tcPr>
            <w:tcW w:w="5220" w:type="dxa"/>
            <w:gridSpan w:val="2"/>
          </w:tcPr>
          <w:p w14:paraId="0000063A" w14:textId="77777777" w:rsidR="0090104A" w:rsidRDefault="00000000">
            <w:pPr>
              <w:ind w:left="270" w:right="90"/>
              <w:jc w:val="center"/>
              <w:rPr>
                <w:b/>
              </w:rPr>
            </w:pPr>
            <w:r>
              <w:rPr>
                <w:b/>
                <w:color w:val="0000FF"/>
              </w:rPr>
              <w:t>Cosmetology Certificate (C55140HS)</w:t>
            </w:r>
          </w:p>
        </w:tc>
      </w:tr>
      <w:tr w:rsidR="0090104A" w14:paraId="2DA31678" w14:textId="77777777">
        <w:trPr>
          <w:trHeight w:val="226"/>
        </w:trPr>
        <w:tc>
          <w:tcPr>
            <w:tcW w:w="4935" w:type="dxa"/>
          </w:tcPr>
          <w:p w14:paraId="0000063C" w14:textId="77777777" w:rsidR="0090104A" w:rsidRDefault="00000000">
            <w:pPr>
              <w:spacing w:line="239" w:lineRule="auto"/>
              <w:ind w:left="270" w:right="263"/>
              <w:jc w:val="center"/>
              <w:rPr>
                <w:b/>
              </w:rPr>
            </w:pPr>
            <w:r>
              <w:rPr>
                <w:b/>
              </w:rPr>
              <w:t>Courses</w:t>
            </w:r>
          </w:p>
        </w:tc>
        <w:tc>
          <w:tcPr>
            <w:tcW w:w="1035" w:type="dxa"/>
          </w:tcPr>
          <w:p w14:paraId="0000063D" w14:textId="77777777" w:rsidR="0090104A" w:rsidRDefault="00000000">
            <w:pPr>
              <w:spacing w:line="239" w:lineRule="auto"/>
              <w:ind w:left="90"/>
              <w:jc w:val="center"/>
              <w:rPr>
                <w:b/>
              </w:rPr>
            </w:pPr>
            <w:r>
              <w:rPr>
                <w:b/>
              </w:rPr>
              <w:t>Hours</w:t>
            </w:r>
          </w:p>
        </w:tc>
        <w:tc>
          <w:tcPr>
            <w:tcW w:w="315" w:type="dxa"/>
            <w:shd w:val="clear" w:color="auto" w:fill="000000"/>
          </w:tcPr>
          <w:p w14:paraId="0000063E" w14:textId="77777777" w:rsidR="0090104A" w:rsidRDefault="0090104A">
            <w:pPr>
              <w:spacing w:line="239" w:lineRule="auto"/>
              <w:ind w:left="270"/>
              <w:jc w:val="center"/>
              <w:rPr>
                <w:b/>
              </w:rPr>
            </w:pPr>
          </w:p>
        </w:tc>
        <w:tc>
          <w:tcPr>
            <w:tcW w:w="3990" w:type="dxa"/>
          </w:tcPr>
          <w:p w14:paraId="0000063F" w14:textId="77777777" w:rsidR="0090104A" w:rsidRDefault="00000000">
            <w:pPr>
              <w:spacing w:line="239" w:lineRule="auto"/>
              <w:ind w:left="270" w:right="272"/>
              <w:jc w:val="center"/>
              <w:rPr>
                <w:b/>
              </w:rPr>
            </w:pPr>
            <w:r>
              <w:rPr>
                <w:b/>
              </w:rPr>
              <w:t xml:space="preserve">Courses </w:t>
            </w:r>
          </w:p>
        </w:tc>
        <w:tc>
          <w:tcPr>
            <w:tcW w:w="1230" w:type="dxa"/>
          </w:tcPr>
          <w:p w14:paraId="00000640" w14:textId="77777777" w:rsidR="0090104A" w:rsidRDefault="00000000">
            <w:pPr>
              <w:spacing w:line="239" w:lineRule="auto"/>
              <w:ind w:left="270"/>
              <w:jc w:val="center"/>
              <w:rPr>
                <w:b/>
              </w:rPr>
            </w:pPr>
            <w:r>
              <w:rPr>
                <w:b/>
              </w:rPr>
              <w:t>Hours</w:t>
            </w:r>
          </w:p>
        </w:tc>
      </w:tr>
      <w:tr w:rsidR="0090104A" w14:paraId="64A1B250" w14:textId="77777777">
        <w:trPr>
          <w:trHeight w:val="376"/>
        </w:trPr>
        <w:tc>
          <w:tcPr>
            <w:tcW w:w="4935" w:type="dxa"/>
          </w:tcPr>
          <w:p w14:paraId="00000641" w14:textId="77777777" w:rsidR="0090104A" w:rsidRDefault="00000000">
            <w:pPr>
              <w:spacing w:line="239" w:lineRule="auto"/>
              <w:ind w:left="270" w:right="-105"/>
              <w:rPr>
                <w:sz w:val="24"/>
                <w:szCs w:val="24"/>
              </w:rPr>
            </w:pPr>
            <w:r>
              <w:t>ACC 120</w:t>
            </w:r>
            <w:r>
              <w:rPr>
                <w:sz w:val="26"/>
                <w:szCs w:val="26"/>
              </w:rPr>
              <w:t xml:space="preserve"> </w:t>
            </w:r>
            <w:r>
              <w:rPr>
                <w:sz w:val="24"/>
                <w:szCs w:val="24"/>
              </w:rPr>
              <w:t>Principles of Financial Accounting</w:t>
            </w:r>
          </w:p>
        </w:tc>
        <w:tc>
          <w:tcPr>
            <w:tcW w:w="1035" w:type="dxa"/>
          </w:tcPr>
          <w:p w14:paraId="00000642" w14:textId="77777777" w:rsidR="0090104A" w:rsidRDefault="00000000">
            <w:pPr>
              <w:spacing w:line="239" w:lineRule="auto"/>
              <w:ind w:left="270"/>
              <w:jc w:val="center"/>
              <w:rPr>
                <w:b/>
              </w:rPr>
            </w:pPr>
            <w:r>
              <w:rPr>
                <w:b/>
              </w:rPr>
              <w:t xml:space="preserve">4 </w:t>
            </w:r>
          </w:p>
        </w:tc>
        <w:tc>
          <w:tcPr>
            <w:tcW w:w="315" w:type="dxa"/>
            <w:shd w:val="clear" w:color="auto" w:fill="000000"/>
          </w:tcPr>
          <w:p w14:paraId="00000643" w14:textId="77777777" w:rsidR="0090104A" w:rsidRDefault="0090104A">
            <w:pPr>
              <w:spacing w:line="239" w:lineRule="auto"/>
              <w:ind w:left="270"/>
              <w:jc w:val="center"/>
              <w:rPr>
                <w:b/>
              </w:rPr>
            </w:pPr>
          </w:p>
        </w:tc>
        <w:tc>
          <w:tcPr>
            <w:tcW w:w="3990" w:type="dxa"/>
          </w:tcPr>
          <w:p w14:paraId="00000644" w14:textId="77777777" w:rsidR="0090104A" w:rsidRDefault="00000000">
            <w:pPr>
              <w:spacing w:line="236" w:lineRule="auto"/>
              <w:ind w:left="270" w:right="267"/>
            </w:pPr>
            <w:r>
              <w:t>COS 111AB Cosmetology Concepts I</w:t>
            </w:r>
          </w:p>
        </w:tc>
        <w:tc>
          <w:tcPr>
            <w:tcW w:w="1230" w:type="dxa"/>
          </w:tcPr>
          <w:p w14:paraId="00000645" w14:textId="77777777" w:rsidR="0090104A" w:rsidRDefault="00000000">
            <w:pPr>
              <w:spacing w:line="239" w:lineRule="auto"/>
              <w:ind w:left="270"/>
              <w:jc w:val="center"/>
              <w:rPr>
                <w:b/>
              </w:rPr>
            </w:pPr>
            <w:r>
              <w:rPr>
                <w:b/>
              </w:rPr>
              <w:t>2</w:t>
            </w:r>
          </w:p>
        </w:tc>
      </w:tr>
      <w:tr w:rsidR="0090104A" w14:paraId="2A429429" w14:textId="77777777">
        <w:trPr>
          <w:trHeight w:val="256"/>
        </w:trPr>
        <w:tc>
          <w:tcPr>
            <w:tcW w:w="4935" w:type="dxa"/>
          </w:tcPr>
          <w:p w14:paraId="00000646" w14:textId="77777777" w:rsidR="0090104A" w:rsidRDefault="00000000">
            <w:pPr>
              <w:spacing w:line="236" w:lineRule="auto"/>
              <w:ind w:left="270" w:right="261"/>
              <w:rPr>
                <w:sz w:val="24"/>
                <w:szCs w:val="24"/>
              </w:rPr>
            </w:pPr>
            <w:r>
              <w:rPr>
                <w:sz w:val="24"/>
                <w:szCs w:val="24"/>
              </w:rPr>
              <w:t>BUS 115 Business Law I</w:t>
            </w:r>
          </w:p>
        </w:tc>
        <w:tc>
          <w:tcPr>
            <w:tcW w:w="1035" w:type="dxa"/>
          </w:tcPr>
          <w:p w14:paraId="00000647" w14:textId="77777777" w:rsidR="0090104A" w:rsidRDefault="00000000">
            <w:pPr>
              <w:spacing w:line="236" w:lineRule="auto"/>
              <w:ind w:left="270"/>
              <w:jc w:val="center"/>
              <w:rPr>
                <w:b/>
              </w:rPr>
            </w:pPr>
            <w:r>
              <w:rPr>
                <w:b/>
              </w:rPr>
              <w:t xml:space="preserve">3 </w:t>
            </w:r>
          </w:p>
        </w:tc>
        <w:tc>
          <w:tcPr>
            <w:tcW w:w="315" w:type="dxa"/>
            <w:shd w:val="clear" w:color="auto" w:fill="000000"/>
          </w:tcPr>
          <w:p w14:paraId="00000648" w14:textId="77777777" w:rsidR="0090104A" w:rsidRDefault="0090104A">
            <w:pPr>
              <w:spacing w:line="236" w:lineRule="auto"/>
              <w:ind w:left="270"/>
              <w:jc w:val="center"/>
              <w:rPr>
                <w:b/>
              </w:rPr>
            </w:pPr>
          </w:p>
        </w:tc>
        <w:tc>
          <w:tcPr>
            <w:tcW w:w="3990" w:type="dxa"/>
          </w:tcPr>
          <w:p w14:paraId="00000649" w14:textId="77777777" w:rsidR="0090104A" w:rsidRDefault="00000000">
            <w:pPr>
              <w:spacing w:line="239" w:lineRule="auto"/>
              <w:ind w:left="270" w:right="268"/>
            </w:pPr>
            <w:r>
              <w:t>COS 112AB Salon I</w:t>
            </w:r>
          </w:p>
        </w:tc>
        <w:tc>
          <w:tcPr>
            <w:tcW w:w="1230" w:type="dxa"/>
          </w:tcPr>
          <w:p w14:paraId="0000064A" w14:textId="77777777" w:rsidR="0090104A" w:rsidRDefault="00000000">
            <w:pPr>
              <w:spacing w:line="236" w:lineRule="auto"/>
              <w:ind w:left="270"/>
              <w:jc w:val="center"/>
              <w:rPr>
                <w:b/>
              </w:rPr>
            </w:pPr>
            <w:r>
              <w:rPr>
                <w:b/>
              </w:rPr>
              <w:t>8</w:t>
            </w:r>
          </w:p>
        </w:tc>
      </w:tr>
      <w:tr w:rsidR="0090104A" w14:paraId="573AAE5A" w14:textId="77777777">
        <w:trPr>
          <w:trHeight w:val="256"/>
        </w:trPr>
        <w:tc>
          <w:tcPr>
            <w:tcW w:w="4935" w:type="dxa"/>
          </w:tcPr>
          <w:p w14:paraId="0000064B" w14:textId="77777777" w:rsidR="0090104A" w:rsidRDefault="00000000">
            <w:pPr>
              <w:spacing w:line="236" w:lineRule="auto"/>
              <w:ind w:left="270" w:right="261"/>
            </w:pPr>
            <w:r>
              <w:t>ACC 121 Principles of Managerial Accounting</w:t>
            </w:r>
          </w:p>
        </w:tc>
        <w:tc>
          <w:tcPr>
            <w:tcW w:w="1035" w:type="dxa"/>
          </w:tcPr>
          <w:p w14:paraId="0000064C" w14:textId="77777777" w:rsidR="0090104A" w:rsidRDefault="00000000">
            <w:pPr>
              <w:spacing w:line="236" w:lineRule="auto"/>
              <w:ind w:left="270"/>
              <w:jc w:val="center"/>
              <w:rPr>
                <w:b/>
              </w:rPr>
            </w:pPr>
            <w:r>
              <w:rPr>
                <w:b/>
              </w:rPr>
              <w:t xml:space="preserve">4 </w:t>
            </w:r>
          </w:p>
        </w:tc>
        <w:tc>
          <w:tcPr>
            <w:tcW w:w="315" w:type="dxa"/>
            <w:shd w:val="clear" w:color="auto" w:fill="000000"/>
          </w:tcPr>
          <w:p w14:paraId="0000064D" w14:textId="77777777" w:rsidR="0090104A" w:rsidRDefault="0090104A">
            <w:pPr>
              <w:spacing w:line="236" w:lineRule="auto"/>
              <w:ind w:left="270"/>
              <w:jc w:val="center"/>
              <w:rPr>
                <w:b/>
              </w:rPr>
            </w:pPr>
          </w:p>
        </w:tc>
        <w:tc>
          <w:tcPr>
            <w:tcW w:w="3990" w:type="dxa"/>
          </w:tcPr>
          <w:p w14:paraId="0000064E" w14:textId="77777777" w:rsidR="0090104A" w:rsidRDefault="00000000">
            <w:pPr>
              <w:spacing w:line="236" w:lineRule="auto"/>
              <w:ind w:left="270" w:right="271"/>
            </w:pPr>
            <w:r>
              <w:t>COS 111BB Cosmetology Concepts II</w:t>
            </w:r>
          </w:p>
        </w:tc>
        <w:tc>
          <w:tcPr>
            <w:tcW w:w="1230" w:type="dxa"/>
          </w:tcPr>
          <w:p w14:paraId="0000064F" w14:textId="77777777" w:rsidR="0090104A" w:rsidRDefault="00000000">
            <w:pPr>
              <w:spacing w:line="236" w:lineRule="auto"/>
              <w:ind w:left="270"/>
              <w:jc w:val="center"/>
              <w:rPr>
                <w:b/>
              </w:rPr>
            </w:pPr>
            <w:r>
              <w:rPr>
                <w:b/>
              </w:rPr>
              <w:t>4</w:t>
            </w:r>
          </w:p>
        </w:tc>
      </w:tr>
      <w:tr w:rsidR="0090104A" w14:paraId="013F9B26" w14:textId="77777777">
        <w:trPr>
          <w:trHeight w:val="258"/>
        </w:trPr>
        <w:tc>
          <w:tcPr>
            <w:tcW w:w="4935" w:type="dxa"/>
          </w:tcPr>
          <w:p w14:paraId="00000650" w14:textId="77777777" w:rsidR="0090104A" w:rsidRDefault="00000000">
            <w:pPr>
              <w:spacing w:line="239" w:lineRule="auto"/>
              <w:ind w:left="270" w:right="262"/>
              <w:rPr>
                <w:b/>
              </w:rPr>
            </w:pPr>
            <w:r>
              <w:rPr>
                <w:b/>
              </w:rPr>
              <w:t xml:space="preserve">**ECO 251 Principles of Microeconomics </w:t>
            </w:r>
          </w:p>
        </w:tc>
        <w:tc>
          <w:tcPr>
            <w:tcW w:w="1035" w:type="dxa"/>
          </w:tcPr>
          <w:p w14:paraId="00000651" w14:textId="77777777" w:rsidR="0090104A" w:rsidRDefault="0090104A">
            <w:pPr>
              <w:spacing w:line="239" w:lineRule="auto"/>
              <w:ind w:left="270"/>
              <w:jc w:val="center"/>
              <w:rPr>
                <w:b/>
              </w:rPr>
            </w:pPr>
          </w:p>
        </w:tc>
        <w:tc>
          <w:tcPr>
            <w:tcW w:w="315" w:type="dxa"/>
            <w:shd w:val="clear" w:color="auto" w:fill="000000"/>
          </w:tcPr>
          <w:p w14:paraId="00000652" w14:textId="77777777" w:rsidR="0090104A" w:rsidRDefault="0090104A">
            <w:pPr>
              <w:spacing w:line="239" w:lineRule="auto"/>
              <w:ind w:left="270"/>
              <w:jc w:val="center"/>
              <w:rPr>
                <w:b/>
              </w:rPr>
            </w:pPr>
          </w:p>
        </w:tc>
        <w:tc>
          <w:tcPr>
            <w:tcW w:w="3990" w:type="dxa"/>
          </w:tcPr>
          <w:p w14:paraId="00000653" w14:textId="77777777" w:rsidR="0090104A" w:rsidRDefault="00000000">
            <w:pPr>
              <w:spacing w:line="239" w:lineRule="auto"/>
              <w:ind w:left="270" w:right="268"/>
            </w:pPr>
            <w:r>
              <w:t>COS 114 Salon II</w:t>
            </w:r>
          </w:p>
        </w:tc>
        <w:tc>
          <w:tcPr>
            <w:tcW w:w="1230" w:type="dxa"/>
          </w:tcPr>
          <w:p w14:paraId="00000654" w14:textId="77777777" w:rsidR="0090104A" w:rsidRDefault="00000000">
            <w:pPr>
              <w:spacing w:line="239" w:lineRule="auto"/>
              <w:ind w:left="270"/>
              <w:jc w:val="center"/>
              <w:rPr>
                <w:b/>
              </w:rPr>
            </w:pPr>
            <w:r>
              <w:rPr>
                <w:b/>
              </w:rPr>
              <w:t>8</w:t>
            </w:r>
          </w:p>
        </w:tc>
      </w:tr>
      <w:tr w:rsidR="0090104A" w14:paraId="002FBC3A" w14:textId="77777777">
        <w:trPr>
          <w:trHeight w:val="256"/>
        </w:trPr>
        <w:tc>
          <w:tcPr>
            <w:tcW w:w="4935" w:type="dxa"/>
            <w:vMerge w:val="restart"/>
          </w:tcPr>
          <w:p w14:paraId="00000655" w14:textId="77777777" w:rsidR="0090104A" w:rsidRDefault="00000000">
            <w:pPr>
              <w:spacing w:line="236" w:lineRule="auto"/>
              <w:ind w:left="270" w:right="261"/>
              <w:rPr>
                <w:b/>
              </w:rPr>
            </w:pPr>
            <w:r>
              <w:rPr>
                <w:b/>
              </w:rPr>
              <w:t>**ECO 252 Principles of Macroeconomics</w:t>
            </w:r>
          </w:p>
        </w:tc>
        <w:tc>
          <w:tcPr>
            <w:tcW w:w="1035" w:type="dxa"/>
            <w:vMerge w:val="restart"/>
          </w:tcPr>
          <w:p w14:paraId="00000656" w14:textId="77777777" w:rsidR="0090104A" w:rsidRDefault="00000000">
            <w:pPr>
              <w:spacing w:line="236" w:lineRule="auto"/>
              <w:ind w:left="270"/>
              <w:jc w:val="center"/>
              <w:rPr>
                <w:b/>
              </w:rPr>
            </w:pPr>
            <w:r>
              <w:rPr>
                <w:b/>
              </w:rPr>
              <w:t>3</w:t>
            </w:r>
          </w:p>
        </w:tc>
        <w:tc>
          <w:tcPr>
            <w:tcW w:w="315" w:type="dxa"/>
            <w:shd w:val="clear" w:color="auto" w:fill="000000"/>
          </w:tcPr>
          <w:p w14:paraId="00000657" w14:textId="77777777" w:rsidR="0090104A" w:rsidRDefault="0090104A">
            <w:pPr>
              <w:spacing w:line="236" w:lineRule="auto"/>
              <w:ind w:left="270"/>
              <w:jc w:val="center"/>
              <w:rPr>
                <w:b/>
              </w:rPr>
            </w:pPr>
          </w:p>
        </w:tc>
        <w:tc>
          <w:tcPr>
            <w:tcW w:w="3990" w:type="dxa"/>
          </w:tcPr>
          <w:p w14:paraId="00000658" w14:textId="77777777" w:rsidR="0090104A" w:rsidRDefault="00000000">
            <w:pPr>
              <w:spacing w:before="2" w:line="237" w:lineRule="auto"/>
              <w:ind w:left="270" w:right="268"/>
            </w:pPr>
            <w:r>
              <w:t>COS 113 Cosmetology Concepts II</w:t>
            </w:r>
          </w:p>
        </w:tc>
        <w:tc>
          <w:tcPr>
            <w:tcW w:w="1230" w:type="dxa"/>
          </w:tcPr>
          <w:p w14:paraId="00000659" w14:textId="77777777" w:rsidR="0090104A" w:rsidRDefault="00000000">
            <w:pPr>
              <w:spacing w:line="236" w:lineRule="auto"/>
              <w:ind w:left="270"/>
              <w:jc w:val="center"/>
              <w:rPr>
                <w:b/>
              </w:rPr>
            </w:pPr>
            <w:r>
              <w:rPr>
                <w:b/>
              </w:rPr>
              <w:t>4</w:t>
            </w:r>
          </w:p>
          <w:p w14:paraId="0000065A" w14:textId="77777777" w:rsidR="0090104A" w:rsidRDefault="0090104A">
            <w:pPr>
              <w:spacing w:line="236" w:lineRule="auto"/>
              <w:ind w:left="270"/>
              <w:jc w:val="center"/>
              <w:rPr>
                <w:b/>
              </w:rPr>
            </w:pPr>
          </w:p>
        </w:tc>
      </w:tr>
      <w:tr w:rsidR="0090104A" w14:paraId="4254B21F" w14:textId="77777777">
        <w:trPr>
          <w:trHeight w:val="258"/>
        </w:trPr>
        <w:tc>
          <w:tcPr>
            <w:tcW w:w="4935" w:type="dxa"/>
            <w:vMerge/>
          </w:tcPr>
          <w:p w14:paraId="0000065B" w14:textId="77777777" w:rsidR="0090104A" w:rsidRDefault="0090104A">
            <w:pPr>
              <w:ind w:right="263"/>
              <w:jc w:val="center"/>
              <w:rPr>
                <w:b/>
              </w:rPr>
            </w:pPr>
          </w:p>
        </w:tc>
        <w:tc>
          <w:tcPr>
            <w:tcW w:w="1035" w:type="dxa"/>
            <w:vMerge/>
          </w:tcPr>
          <w:p w14:paraId="0000065C" w14:textId="77777777" w:rsidR="0090104A" w:rsidRDefault="0090104A">
            <w:pPr>
              <w:jc w:val="center"/>
              <w:rPr>
                <w:b/>
              </w:rPr>
            </w:pPr>
          </w:p>
        </w:tc>
        <w:tc>
          <w:tcPr>
            <w:tcW w:w="315" w:type="dxa"/>
            <w:shd w:val="clear" w:color="auto" w:fill="000000"/>
          </w:tcPr>
          <w:p w14:paraId="0000065D" w14:textId="77777777" w:rsidR="0090104A" w:rsidRDefault="0090104A">
            <w:pPr>
              <w:spacing w:line="239" w:lineRule="auto"/>
              <w:ind w:left="270"/>
              <w:jc w:val="center"/>
              <w:rPr>
                <w:b/>
              </w:rPr>
            </w:pPr>
          </w:p>
        </w:tc>
        <w:tc>
          <w:tcPr>
            <w:tcW w:w="3990" w:type="dxa"/>
          </w:tcPr>
          <w:p w14:paraId="0000065E" w14:textId="77777777" w:rsidR="0090104A" w:rsidRDefault="00000000">
            <w:pPr>
              <w:spacing w:line="236" w:lineRule="auto"/>
              <w:ind w:left="270" w:right="268"/>
            </w:pPr>
            <w:r>
              <w:t>COS 115 Cosmetology Concepts III</w:t>
            </w:r>
          </w:p>
        </w:tc>
        <w:tc>
          <w:tcPr>
            <w:tcW w:w="1230" w:type="dxa"/>
          </w:tcPr>
          <w:p w14:paraId="0000065F" w14:textId="77777777" w:rsidR="0090104A" w:rsidRDefault="00000000">
            <w:pPr>
              <w:spacing w:line="239" w:lineRule="auto"/>
              <w:ind w:left="270"/>
              <w:jc w:val="center"/>
              <w:rPr>
                <w:b/>
              </w:rPr>
            </w:pPr>
            <w:r>
              <w:rPr>
                <w:b/>
              </w:rPr>
              <w:t>4</w:t>
            </w:r>
          </w:p>
        </w:tc>
      </w:tr>
      <w:tr w:rsidR="0090104A" w14:paraId="46422551" w14:textId="77777777">
        <w:trPr>
          <w:trHeight w:val="258"/>
        </w:trPr>
        <w:tc>
          <w:tcPr>
            <w:tcW w:w="4935" w:type="dxa"/>
            <w:vMerge/>
          </w:tcPr>
          <w:p w14:paraId="00000660" w14:textId="77777777" w:rsidR="0090104A" w:rsidRDefault="0090104A">
            <w:pPr>
              <w:ind w:right="263"/>
              <w:jc w:val="center"/>
              <w:rPr>
                <w:b/>
              </w:rPr>
            </w:pPr>
          </w:p>
        </w:tc>
        <w:tc>
          <w:tcPr>
            <w:tcW w:w="1035" w:type="dxa"/>
            <w:vMerge/>
          </w:tcPr>
          <w:p w14:paraId="00000661" w14:textId="77777777" w:rsidR="0090104A" w:rsidRDefault="0090104A">
            <w:pPr>
              <w:jc w:val="center"/>
              <w:rPr>
                <w:b/>
              </w:rPr>
            </w:pPr>
          </w:p>
        </w:tc>
        <w:tc>
          <w:tcPr>
            <w:tcW w:w="315" w:type="dxa"/>
            <w:shd w:val="clear" w:color="auto" w:fill="000000"/>
          </w:tcPr>
          <w:p w14:paraId="00000662" w14:textId="77777777" w:rsidR="0090104A" w:rsidRDefault="0090104A">
            <w:pPr>
              <w:spacing w:line="239" w:lineRule="auto"/>
              <w:ind w:left="270"/>
              <w:jc w:val="center"/>
              <w:rPr>
                <w:b/>
              </w:rPr>
            </w:pPr>
          </w:p>
        </w:tc>
        <w:tc>
          <w:tcPr>
            <w:tcW w:w="3990" w:type="dxa"/>
          </w:tcPr>
          <w:p w14:paraId="00000663" w14:textId="77777777" w:rsidR="0090104A" w:rsidRDefault="00000000">
            <w:pPr>
              <w:spacing w:before="2" w:line="237" w:lineRule="auto"/>
              <w:ind w:left="270" w:right="269"/>
            </w:pPr>
            <w:r>
              <w:t>COS 116 Salon III</w:t>
            </w:r>
          </w:p>
        </w:tc>
        <w:tc>
          <w:tcPr>
            <w:tcW w:w="1230" w:type="dxa"/>
          </w:tcPr>
          <w:p w14:paraId="00000664" w14:textId="77777777" w:rsidR="0090104A" w:rsidRDefault="00000000">
            <w:pPr>
              <w:spacing w:line="239" w:lineRule="auto"/>
              <w:ind w:left="270"/>
              <w:jc w:val="center"/>
              <w:rPr>
                <w:b/>
              </w:rPr>
            </w:pPr>
            <w:r>
              <w:rPr>
                <w:b/>
              </w:rPr>
              <w:t>4</w:t>
            </w:r>
          </w:p>
        </w:tc>
      </w:tr>
      <w:tr w:rsidR="0090104A" w14:paraId="729E5E87" w14:textId="77777777">
        <w:trPr>
          <w:trHeight w:val="258"/>
        </w:trPr>
        <w:tc>
          <w:tcPr>
            <w:tcW w:w="4935" w:type="dxa"/>
            <w:vMerge/>
          </w:tcPr>
          <w:p w14:paraId="00000665" w14:textId="77777777" w:rsidR="0090104A" w:rsidRDefault="0090104A">
            <w:pPr>
              <w:ind w:right="263"/>
              <w:jc w:val="center"/>
              <w:rPr>
                <w:b/>
              </w:rPr>
            </w:pPr>
          </w:p>
        </w:tc>
        <w:tc>
          <w:tcPr>
            <w:tcW w:w="1035" w:type="dxa"/>
            <w:vMerge/>
          </w:tcPr>
          <w:p w14:paraId="00000666" w14:textId="77777777" w:rsidR="0090104A" w:rsidRDefault="0090104A">
            <w:pPr>
              <w:jc w:val="center"/>
              <w:rPr>
                <w:b/>
              </w:rPr>
            </w:pPr>
          </w:p>
        </w:tc>
        <w:tc>
          <w:tcPr>
            <w:tcW w:w="315" w:type="dxa"/>
            <w:shd w:val="clear" w:color="auto" w:fill="000000"/>
          </w:tcPr>
          <w:p w14:paraId="00000667" w14:textId="77777777" w:rsidR="0090104A" w:rsidRDefault="0090104A">
            <w:pPr>
              <w:spacing w:line="239" w:lineRule="auto"/>
              <w:ind w:left="270"/>
              <w:jc w:val="center"/>
              <w:rPr>
                <w:b/>
              </w:rPr>
            </w:pPr>
          </w:p>
        </w:tc>
        <w:tc>
          <w:tcPr>
            <w:tcW w:w="3990" w:type="dxa"/>
          </w:tcPr>
          <w:p w14:paraId="00000668" w14:textId="77777777" w:rsidR="0090104A" w:rsidRDefault="00000000">
            <w:pPr>
              <w:spacing w:line="239" w:lineRule="auto"/>
              <w:ind w:left="270" w:right="269"/>
              <w:rPr>
                <w:b/>
              </w:rPr>
            </w:pPr>
            <w:r>
              <w:rPr>
                <w:b/>
              </w:rPr>
              <w:t>**COS 223 Contemp. Hair Coloring</w:t>
            </w:r>
          </w:p>
        </w:tc>
        <w:tc>
          <w:tcPr>
            <w:tcW w:w="1230" w:type="dxa"/>
          </w:tcPr>
          <w:p w14:paraId="00000669" w14:textId="77777777" w:rsidR="0090104A" w:rsidRDefault="00000000">
            <w:pPr>
              <w:spacing w:line="239" w:lineRule="auto"/>
              <w:ind w:left="270"/>
              <w:jc w:val="center"/>
              <w:rPr>
                <w:b/>
              </w:rPr>
            </w:pPr>
            <w:r>
              <w:rPr>
                <w:b/>
              </w:rPr>
              <w:t>2</w:t>
            </w:r>
          </w:p>
        </w:tc>
      </w:tr>
      <w:tr w:rsidR="0090104A" w14:paraId="409D5389" w14:textId="77777777">
        <w:trPr>
          <w:trHeight w:val="258"/>
        </w:trPr>
        <w:tc>
          <w:tcPr>
            <w:tcW w:w="4935" w:type="dxa"/>
          </w:tcPr>
          <w:p w14:paraId="0000066A" w14:textId="77777777" w:rsidR="0090104A" w:rsidRDefault="00000000">
            <w:pPr>
              <w:spacing w:line="239" w:lineRule="auto"/>
              <w:ind w:left="270" w:right="263"/>
              <w:jc w:val="center"/>
              <w:rPr>
                <w:b/>
              </w:rPr>
            </w:pPr>
            <w:r>
              <w:rPr>
                <w:b/>
              </w:rPr>
              <w:t>Total Hours</w:t>
            </w:r>
          </w:p>
        </w:tc>
        <w:tc>
          <w:tcPr>
            <w:tcW w:w="1035" w:type="dxa"/>
          </w:tcPr>
          <w:p w14:paraId="0000066B" w14:textId="77777777" w:rsidR="0090104A" w:rsidRDefault="00000000">
            <w:pPr>
              <w:spacing w:line="239" w:lineRule="auto"/>
              <w:ind w:left="90"/>
              <w:jc w:val="center"/>
              <w:rPr>
                <w:b/>
              </w:rPr>
            </w:pPr>
            <w:r>
              <w:rPr>
                <w:b/>
              </w:rPr>
              <w:t>17 SCH</w:t>
            </w:r>
          </w:p>
        </w:tc>
        <w:tc>
          <w:tcPr>
            <w:tcW w:w="315" w:type="dxa"/>
            <w:shd w:val="clear" w:color="auto" w:fill="000000"/>
          </w:tcPr>
          <w:p w14:paraId="0000066C" w14:textId="77777777" w:rsidR="0090104A" w:rsidRDefault="0090104A">
            <w:pPr>
              <w:spacing w:line="239" w:lineRule="auto"/>
              <w:ind w:left="270"/>
              <w:jc w:val="center"/>
              <w:rPr>
                <w:b/>
              </w:rPr>
            </w:pPr>
          </w:p>
        </w:tc>
        <w:tc>
          <w:tcPr>
            <w:tcW w:w="3990" w:type="dxa"/>
          </w:tcPr>
          <w:p w14:paraId="0000066D" w14:textId="77777777" w:rsidR="0090104A" w:rsidRDefault="00000000">
            <w:pPr>
              <w:spacing w:line="237" w:lineRule="auto"/>
              <w:ind w:left="270" w:right="272"/>
              <w:jc w:val="center"/>
              <w:rPr>
                <w:b/>
              </w:rPr>
            </w:pPr>
            <w:r>
              <w:rPr>
                <w:b/>
              </w:rPr>
              <w:t>Total Hours</w:t>
            </w:r>
          </w:p>
        </w:tc>
        <w:tc>
          <w:tcPr>
            <w:tcW w:w="1230" w:type="dxa"/>
          </w:tcPr>
          <w:p w14:paraId="0000066E" w14:textId="77777777" w:rsidR="0090104A" w:rsidRDefault="00000000">
            <w:pPr>
              <w:spacing w:line="239" w:lineRule="auto"/>
              <w:ind w:left="270"/>
              <w:jc w:val="center"/>
              <w:rPr>
                <w:b/>
              </w:rPr>
            </w:pPr>
            <w:r>
              <w:rPr>
                <w:b/>
              </w:rPr>
              <w:t>34 SCH</w:t>
            </w:r>
          </w:p>
        </w:tc>
      </w:tr>
    </w:tbl>
    <w:p w14:paraId="0000066F" w14:textId="77777777" w:rsidR="0090104A" w:rsidRDefault="0090104A">
      <w:pPr>
        <w:spacing w:before="8"/>
        <w:ind w:left="270"/>
        <w:rPr>
          <w:b/>
          <w:sz w:val="15"/>
          <w:szCs w:val="15"/>
        </w:rPr>
      </w:pPr>
    </w:p>
    <w:p w14:paraId="00000670" w14:textId="77777777" w:rsidR="0090104A" w:rsidRDefault="0090104A">
      <w:pPr>
        <w:spacing w:before="8"/>
        <w:ind w:left="270"/>
        <w:rPr>
          <w:b/>
          <w:sz w:val="15"/>
          <w:szCs w:val="15"/>
        </w:rPr>
      </w:pPr>
    </w:p>
    <w:tbl>
      <w:tblPr>
        <w:tblStyle w:val="af2"/>
        <w:tblW w:w="1140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5"/>
        <w:gridCol w:w="1215"/>
        <w:gridCol w:w="300"/>
        <w:gridCol w:w="4140"/>
        <w:gridCol w:w="1050"/>
      </w:tblGrid>
      <w:tr w:rsidR="0090104A" w14:paraId="6E9A7739" w14:textId="77777777">
        <w:trPr>
          <w:trHeight w:val="256"/>
        </w:trPr>
        <w:tc>
          <w:tcPr>
            <w:tcW w:w="5910" w:type="dxa"/>
            <w:gridSpan w:val="2"/>
          </w:tcPr>
          <w:p w14:paraId="00000671" w14:textId="77777777" w:rsidR="0090104A" w:rsidRDefault="00000000">
            <w:pPr>
              <w:ind w:left="270" w:right="150"/>
              <w:jc w:val="center"/>
              <w:rPr>
                <w:b/>
              </w:rPr>
            </w:pPr>
            <w:r>
              <w:rPr>
                <w:b/>
                <w:color w:val="0000FF"/>
              </w:rPr>
              <w:t>Criminal Justice Technology Certificate (C55180AH)</w:t>
            </w:r>
          </w:p>
        </w:tc>
        <w:tc>
          <w:tcPr>
            <w:tcW w:w="300" w:type="dxa"/>
            <w:shd w:val="clear" w:color="auto" w:fill="000000"/>
          </w:tcPr>
          <w:p w14:paraId="00000673" w14:textId="77777777" w:rsidR="0090104A" w:rsidRDefault="0090104A">
            <w:pPr>
              <w:spacing w:line="236" w:lineRule="auto"/>
              <w:ind w:left="270" w:right="461"/>
              <w:jc w:val="center"/>
              <w:rPr>
                <w:b/>
              </w:rPr>
            </w:pPr>
          </w:p>
        </w:tc>
        <w:tc>
          <w:tcPr>
            <w:tcW w:w="5190" w:type="dxa"/>
            <w:gridSpan w:val="2"/>
          </w:tcPr>
          <w:p w14:paraId="00000674" w14:textId="77777777" w:rsidR="0090104A" w:rsidRDefault="00000000">
            <w:pPr>
              <w:spacing w:before="76"/>
              <w:ind w:left="180" w:right="60"/>
              <w:jc w:val="center"/>
              <w:rPr>
                <w:b/>
              </w:rPr>
            </w:pPr>
            <w:r>
              <w:rPr>
                <w:b/>
                <w:color w:val="0000FF"/>
              </w:rPr>
              <w:t>Early Childhood Education Certificate (C55220CH)</w:t>
            </w:r>
          </w:p>
        </w:tc>
      </w:tr>
      <w:tr w:rsidR="0090104A" w14:paraId="36DCB859" w14:textId="77777777">
        <w:trPr>
          <w:trHeight w:val="136"/>
        </w:trPr>
        <w:tc>
          <w:tcPr>
            <w:tcW w:w="4695" w:type="dxa"/>
          </w:tcPr>
          <w:p w14:paraId="00000676" w14:textId="77777777" w:rsidR="0090104A" w:rsidRDefault="00000000">
            <w:pPr>
              <w:spacing w:line="236" w:lineRule="auto"/>
              <w:ind w:left="270" w:right="461"/>
              <w:jc w:val="center"/>
              <w:rPr>
                <w:b/>
              </w:rPr>
            </w:pPr>
            <w:r>
              <w:rPr>
                <w:b/>
              </w:rPr>
              <w:t>Courses</w:t>
            </w:r>
          </w:p>
        </w:tc>
        <w:tc>
          <w:tcPr>
            <w:tcW w:w="1215" w:type="dxa"/>
          </w:tcPr>
          <w:p w14:paraId="00000677" w14:textId="77777777" w:rsidR="0090104A" w:rsidRDefault="00000000">
            <w:pPr>
              <w:spacing w:line="236" w:lineRule="auto"/>
              <w:ind w:right="45"/>
              <w:jc w:val="center"/>
              <w:rPr>
                <w:b/>
              </w:rPr>
            </w:pPr>
            <w:r>
              <w:rPr>
                <w:b/>
              </w:rPr>
              <w:t>Hours</w:t>
            </w:r>
          </w:p>
        </w:tc>
        <w:tc>
          <w:tcPr>
            <w:tcW w:w="300" w:type="dxa"/>
            <w:shd w:val="clear" w:color="auto" w:fill="000000"/>
          </w:tcPr>
          <w:p w14:paraId="00000678" w14:textId="77777777" w:rsidR="0090104A" w:rsidRDefault="0090104A">
            <w:pPr>
              <w:spacing w:line="236" w:lineRule="auto"/>
              <w:ind w:left="270" w:right="461"/>
              <w:jc w:val="center"/>
              <w:rPr>
                <w:b/>
              </w:rPr>
            </w:pPr>
          </w:p>
        </w:tc>
        <w:tc>
          <w:tcPr>
            <w:tcW w:w="4140" w:type="dxa"/>
          </w:tcPr>
          <w:p w14:paraId="00000679" w14:textId="77777777" w:rsidR="0090104A" w:rsidRDefault="00000000">
            <w:pPr>
              <w:spacing w:line="239" w:lineRule="auto"/>
              <w:ind w:left="270" w:right="259"/>
              <w:jc w:val="center"/>
              <w:rPr>
                <w:b/>
              </w:rPr>
            </w:pPr>
            <w:r>
              <w:rPr>
                <w:b/>
              </w:rPr>
              <w:t>Courses</w:t>
            </w:r>
          </w:p>
        </w:tc>
        <w:tc>
          <w:tcPr>
            <w:tcW w:w="1050" w:type="dxa"/>
          </w:tcPr>
          <w:p w14:paraId="0000067A" w14:textId="77777777" w:rsidR="0090104A" w:rsidRDefault="00000000">
            <w:pPr>
              <w:spacing w:line="239" w:lineRule="auto"/>
              <w:ind w:left="90" w:right="-30"/>
              <w:jc w:val="center"/>
              <w:rPr>
                <w:b/>
              </w:rPr>
            </w:pPr>
            <w:r>
              <w:rPr>
                <w:b/>
              </w:rPr>
              <w:t>Hours</w:t>
            </w:r>
          </w:p>
        </w:tc>
      </w:tr>
      <w:tr w:rsidR="0090104A" w14:paraId="4C9904E0" w14:textId="77777777">
        <w:trPr>
          <w:trHeight w:val="258"/>
        </w:trPr>
        <w:tc>
          <w:tcPr>
            <w:tcW w:w="4695" w:type="dxa"/>
          </w:tcPr>
          <w:p w14:paraId="0000067B" w14:textId="77777777" w:rsidR="0090104A" w:rsidRDefault="00000000">
            <w:pPr>
              <w:spacing w:line="239" w:lineRule="auto"/>
              <w:ind w:left="270" w:right="461"/>
            </w:pPr>
            <w:r>
              <w:t>CJC 111 Intro to Criminal Justice</w:t>
            </w:r>
          </w:p>
        </w:tc>
        <w:tc>
          <w:tcPr>
            <w:tcW w:w="1215" w:type="dxa"/>
          </w:tcPr>
          <w:p w14:paraId="0000067C" w14:textId="77777777" w:rsidR="0090104A" w:rsidRDefault="00000000">
            <w:pPr>
              <w:spacing w:before="2" w:line="237" w:lineRule="auto"/>
              <w:ind w:left="270" w:right="460"/>
              <w:jc w:val="center"/>
              <w:rPr>
                <w:b/>
              </w:rPr>
            </w:pPr>
            <w:r>
              <w:rPr>
                <w:b/>
              </w:rPr>
              <w:t xml:space="preserve">3 </w:t>
            </w:r>
          </w:p>
        </w:tc>
        <w:tc>
          <w:tcPr>
            <w:tcW w:w="300" w:type="dxa"/>
            <w:shd w:val="clear" w:color="auto" w:fill="000000"/>
          </w:tcPr>
          <w:p w14:paraId="0000067D" w14:textId="77777777" w:rsidR="0090104A" w:rsidRDefault="0090104A">
            <w:pPr>
              <w:spacing w:before="2" w:line="237" w:lineRule="auto"/>
              <w:ind w:left="270" w:right="460"/>
              <w:jc w:val="center"/>
              <w:rPr>
                <w:b/>
              </w:rPr>
            </w:pPr>
          </w:p>
        </w:tc>
        <w:tc>
          <w:tcPr>
            <w:tcW w:w="4140" w:type="dxa"/>
          </w:tcPr>
          <w:p w14:paraId="0000067E" w14:textId="77777777" w:rsidR="0090104A" w:rsidRDefault="00000000">
            <w:pPr>
              <w:spacing w:before="2" w:line="236" w:lineRule="auto"/>
              <w:ind w:left="270" w:right="259"/>
            </w:pPr>
            <w:r>
              <w:t>EDU 119 Intro to Early Childhood Education</w:t>
            </w:r>
          </w:p>
        </w:tc>
        <w:tc>
          <w:tcPr>
            <w:tcW w:w="1050" w:type="dxa"/>
          </w:tcPr>
          <w:p w14:paraId="0000067F" w14:textId="77777777" w:rsidR="0090104A" w:rsidRDefault="00000000">
            <w:pPr>
              <w:spacing w:before="2" w:line="236" w:lineRule="auto"/>
              <w:ind w:right="150"/>
              <w:jc w:val="center"/>
              <w:rPr>
                <w:b/>
              </w:rPr>
            </w:pPr>
            <w:r>
              <w:rPr>
                <w:b/>
              </w:rPr>
              <w:t>4</w:t>
            </w:r>
          </w:p>
        </w:tc>
      </w:tr>
      <w:tr w:rsidR="0090104A" w14:paraId="255CD759" w14:textId="77777777">
        <w:trPr>
          <w:trHeight w:val="271"/>
        </w:trPr>
        <w:tc>
          <w:tcPr>
            <w:tcW w:w="4695" w:type="dxa"/>
          </w:tcPr>
          <w:p w14:paraId="00000680" w14:textId="77777777" w:rsidR="0090104A" w:rsidRDefault="00000000">
            <w:pPr>
              <w:spacing w:before="2" w:line="237" w:lineRule="auto"/>
              <w:ind w:left="270" w:right="461"/>
            </w:pPr>
            <w:r>
              <w:t>CJC 131 Criminal Law</w:t>
            </w:r>
          </w:p>
        </w:tc>
        <w:tc>
          <w:tcPr>
            <w:tcW w:w="1215" w:type="dxa"/>
          </w:tcPr>
          <w:p w14:paraId="00000681" w14:textId="77777777" w:rsidR="0090104A" w:rsidRDefault="00000000">
            <w:pPr>
              <w:spacing w:line="239" w:lineRule="auto"/>
              <w:ind w:left="270" w:right="460"/>
              <w:jc w:val="center"/>
              <w:rPr>
                <w:b/>
              </w:rPr>
            </w:pPr>
            <w:r>
              <w:rPr>
                <w:b/>
              </w:rPr>
              <w:t xml:space="preserve">3 </w:t>
            </w:r>
          </w:p>
        </w:tc>
        <w:tc>
          <w:tcPr>
            <w:tcW w:w="300" w:type="dxa"/>
            <w:shd w:val="clear" w:color="auto" w:fill="000000"/>
          </w:tcPr>
          <w:p w14:paraId="00000682" w14:textId="77777777" w:rsidR="0090104A" w:rsidRDefault="0090104A">
            <w:pPr>
              <w:spacing w:line="239" w:lineRule="auto"/>
              <w:ind w:left="270" w:right="460"/>
              <w:jc w:val="center"/>
              <w:rPr>
                <w:b/>
              </w:rPr>
            </w:pPr>
          </w:p>
        </w:tc>
        <w:tc>
          <w:tcPr>
            <w:tcW w:w="4140" w:type="dxa"/>
          </w:tcPr>
          <w:p w14:paraId="00000683" w14:textId="77777777" w:rsidR="0090104A" w:rsidRDefault="00000000">
            <w:pPr>
              <w:spacing w:line="239" w:lineRule="auto"/>
              <w:ind w:left="270" w:right="256"/>
            </w:pPr>
            <w:r>
              <w:t>EDU 131 Child, Family, &amp; Community</w:t>
            </w:r>
          </w:p>
        </w:tc>
        <w:tc>
          <w:tcPr>
            <w:tcW w:w="1050" w:type="dxa"/>
          </w:tcPr>
          <w:p w14:paraId="00000684" w14:textId="77777777" w:rsidR="0090104A" w:rsidRDefault="00000000">
            <w:pPr>
              <w:spacing w:line="239" w:lineRule="auto"/>
              <w:ind w:left="90" w:right="240"/>
              <w:jc w:val="center"/>
              <w:rPr>
                <w:b/>
              </w:rPr>
            </w:pPr>
            <w:r>
              <w:rPr>
                <w:b/>
              </w:rPr>
              <w:t xml:space="preserve">  3</w:t>
            </w:r>
          </w:p>
        </w:tc>
      </w:tr>
      <w:tr w:rsidR="0090104A" w14:paraId="75BE403B" w14:textId="77777777">
        <w:trPr>
          <w:trHeight w:val="258"/>
        </w:trPr>
        <w:tc>
          <w:tcPr>
            <w:tcW w:w="4695" w:type="dxa"/>
          </w:tcPr>
          <w:p w14:paraId="00000685" w14:textId="77777777" w:rsidR="0090104A" w:rsidRDefault="00000000">
            <w:pPr>
              <w:spacing w:line="239" w:lineRule="auto"/>
              <w:ind w:left="270" w:right="461"/>
              <w:rPr>
                <w:b/>
              </w:rPr>
            </w:pPr>
            <w:r>
              <w:rPr>
                <w:b/>
              </w:rPr>
              <w:t>**CJC 221 Investigative Principles</w:t>
            </w:r>
          </w:p>
        </w:tc>
        <w:tc>
          <w:tcPr>
            <w:tcW w:w="1215" w:type="dxa"/>
          </w:tcPr>
          <w:p w14:paraId="00000686" w14:textId="77777777" w:rsidR="0090104A" w:rsidRDefault="00000000">
            <w:pPr>
              <w:spacing w:line="239" w:lineRule="auto"/>
              <w:ind w:left="270" w:right="460"/>
              <w:jc w:val="center"/>
              <w:rPr>
                <w:b/>
              </w:rPr>
            </w:pPr>
            <w:r>
              <w:rPr>
                <w:b/>
              </w:rPr>
              <w:t xml:space="preserve">4 </w:t>
            </w:r>
          </w:p>
        </w:tc>
        <w:tc>
          <w:tcPr>
            <w:tcW w:w="300" w:type="dxa"/>
            <w:shd w:val="clear" w:color="auto" w:fill="000000"/>
          </w:tcPr>
          <w:p w14:paraId="00000687" w14:textId="77777777" w:rsidR="0090104A" w:rsidRDefault="0090104A">
            <w:pPr>
              <w:spacing w:line="239" w:lineRule="auto"/>
              <w:ind w:left="270" w:right="460"/>
              <w:jc w:val="center"/>
              <w:rPr>
                <w:b/>
              </w:rPr>
            </w:pPr>
          </w:p>
        </w:tc>
        <w:tc>
          <w:tcPr>
            <w:tcW w:w="4140" w:type="dxa"/>
          </w:tcPr>
          <w:p w14:paraId="00000688" w14:textId="77777777" w:rsidR="0090104A" w:rsidRDefault="00000000">
            <w:pPr>
              <w:spacing w:line="239" w:lineRule="auto"/>
              <w:ind w:left="270" w:right="256"/>
            </w:pPr>
            <w:r>
              <w:t>EDU 144 Child Development I</w:t>
            </w:r>
          </w:p>
        </w:tc>
        <w:tc>
          <w:tcPr>
            <w:tcW w:w="1050" w:type="dxa"/>
          </w:tcPr>
          <w:p w14:paraId="00000689" w14:textId="77777777" w:rsidR="0090104A" w:rsidRDefault="00000000">
            <w:pPr>
              <w:spacing w:line="239" w:lineRule="auto"/>
              <w:ind w:left="90" w:right="240"/>
              <w:jc w:val="center"/>
              <w:rPr>
                <w:b/>
              </w:rPr>
            </w:pPr>
            <w:r>
              <w:rPr>
                <w:b/>
              </w:rPr>
              <w:t>3</w:t>
            </w:r>
          </w:p>
        </w:tc>
      </w:tr>
      <w:tr w:rsidR="0090104A" w14:paraId="1EB2FB8A" w14:textId="77777777">
        <w:trPr>
          <w:trHeight w:val="258"/>
        </w:trPr>
        <w:tc>
          <w:tcPr>
            <w:tcW w:w="4695" w:type="dxa"/>
          </w:tcPr>
          <w:p w14:paraId="0000068A" w14:textId="77777777" w:rsidR="0090104A" w:rsidRDefault="00000000">
            <w:pPr>
              <w:spacing w:line="239" w:lineRule="auto"/>
              <w:ind w:left="270" w:right="461"/>
              <w:rPr>
                <w:b/>
              </w:rPr>
            </w:pPr>
            <w:r>
              <w:rPr>
                <w:b/>
              </w:rPr>
              <w:t>**CJC 231 Constitutional Law</w:t>
            </w:r>
          </w:p>
        </w:tc>
        <w:tc>
          <w:tcPr>
            <w:tcW w:w="1215" w:type="dxa"/>
          </w:tcPr>
          <w:p w14:paraId="0000068B" w14:textId="77777777" w:rsidR="0090104A" w:rsidRDefault="00000000">
            <w:pPr>
              <w:spacing w:line="239" w:lineRule="auto"/>
              <w:ind w:left="270" w:right="460"/>
              <w:jc w:val="center"/>
              <w:rPr>
                <w:b/>
              </w:rPr>
            </w:pPr>
            <w:r>
              <w:rPr>
                <w:b/>
              </w:rPr>
              <w:t>3</w:t>
            </w:r>
          </w:p>
        </w:tc>
        <w:tc>
          <w:tcPr>
            <w:tcW w:w="300" w:type="dxa"/>
            <w:shd w:val="clear" w:color="auto" w:fill="000000"/>
          </w:tcPr>
          <w:p w14:paraId="0000068C" w14:textId="77777777" w:rsidR="0090104A" w:rsidRDefault="0090104A">
            <w:pPr>
              <w:spacing w:line="239" w:lineRule="auto"/>
              <w:ind w:left="270" w:right="460"/>
              <w:jc w:val="center"/>
              <w:rPr>
                <w:b/>
              </w:rPr>
            </w:pPr>
          </w:p>
        </w:tc>
        <w:tc>
          <w:tcPr>
            <w:tcW w:w="4140" w:type="dxa"/>
          </w:tcPr>
          <w:p w14:paraId="0000068D" w14:textId="77777777" w:rsidR="0090104A" w:rsidRDefault="00000000">
            <w:pPr>
              <w:spacing w:line="236" w:lineRule="auto"/>
              <w:ind w:left="270" w:right="257"/>
            </w:pPr>
            <w:r>
              <w:t>EDU 153 Health, Safety, &amp; Nutrition</w:t>
            </w:r>
          </w:p>
        </w:tc>
        <w:tc>
          <w:tcPr>
            <w:tcW w:w="1050" w:type="dxa"/>
          </w:tcPr>
          <w:p w14:paraId="0000068E" w14:textId="77777777" w:rsidR="0090104A" w:rsidRDefault="00000000">
            <w:pPr>
              <w:spacing w:line="236" w:lineRule="auto"/>
              <w:ind w:left="90" w:right="240"/>
              <w:jc w:val="center"/>
              <w:rPr>
                <w:b/>
              </w:rPr>
            </w:pPr>
            <w:r>
              <w:rPr>
                <w:b/>
              </w:rPr>
              <w:t xml:space="preserve">3 </w:t>
            </w:r>
          </w:p>
        </w:tc>
      </w:tr>
      <w:tr w:rsidR="0090104A" w14:paraId="5368AA62" w14:textId="77777777">
        <w:trPr>
          <w:trHeight w:val="522"/>
        </w:trPr>
        <w:tc>
          <w:tcPr>
            <w:tcW w:w="4695" w:type="dxa"/>
          </w:tcPr>
          <w:p w14:paraId="0000068F" w14:textId="77777777" w:rsidR="0090104A" w:rsidRDefault="00000000">
            <w:pPr>
              <w:spacing w:line="239" w:lineRule="auto"/>
              <w:ind w:left="270" w:right="461"/>
            </w:pPr>
            <w:r>
              <w:t>CJC 132 Court Procedure &amp; Evidence</w:t>
            </w:r>
          </w:p>
        </w:tc>
        <w:tc>
          <w:tcPr>
            <w:tcW w:w="1215" w:type="dxa"/>
          </w:tcPr>
          <w:p w14:paraId="00000690" w14:textId="77777777" w:rsidR="0090104A" w:rsidRDefault="00000000">
            <w:pPr>
              <w:spacing w:line="239" w:lineRule="auto"/>
              <w:ind w:left="270" w:right="460"/>
              <w:jc w:val="center"/>
              <w:rPr>
                <w:b/>
              </w:rPr>
            </w:pPr>
            <w:r>
              <w:rPr>
                <w:b/>
              </w:rPr>
              <w:t xml:space="preserve">3 </w:t>
            </w:r>
          </w:p>
        </w:tc>
        <w:tc>
          <w:tcPr>
            <w:tcW w:w="300" w:type="dxa"/>
            <w:shd w:val="clear" w:color="auto" w:fill="000000"/>
          </w:tcPr>
          <w:p w14:paraId="00000691" w14:textId="77777777" w:rsidR="0090104A" w:rsidRDefault="0090104A">
            <w:pPr>
              <w:spacing w:line="239" w:lineRule="auto"/>
              <w:ind w:left="270" w:right="460"/>
              <w:jc w:val="center"/>
              <w:rPr>
                <w:b/>
              </w:rPr>
            </w:pPr>
          </w:p>
        </w:tc>
        <w:tc>
          <w:tcPr>
            <w:tcW w:w="4140" w:type="dxa"/>
          </w:tcPr>
          <w:p w14:paraId="00000692" w14:textId="77777777" w:rsidR="0090104A" w:rsidRDefault="00000000">
            <w:pPr>
              <w:spacing w:line="236" w:lineRule="auto"/>
              <w:ind w:left="270" w:right="257"/>
              <w:rPr>
                <w:b/>
              </w:rPr>
            </w:pPr>
            <w:r>
              <w:rPr>
                <w:b/>
              </w:rPr>
              <w:t>**EDU 234 Infants, Toddlers, &amp; Twos</w:t>
            </w:r>
          </w:p>
        </w:tc>
        <w:tc>
          <w:tcPr>
            <w:tcW w:w="1050" w:type="dxa"/>
          </w:tcPr>
          <w:p w14:paraId="00000693" w14:textId="77777777" w:rsidR="0090104A" w:rsidRDefault="00000000">
            <w:pPr>
              <w:spacing w:line="236" w:lineRule="auto"/>
              <w:ind w:left="90" w:right="240"/>
              <w:jc w:val="center"/>
              <w:rPr>
                <w:b/>
              </w:rPr>
            </w:pPr>
            <w:r>
              <w:rPr>
                <w:b/>
              </w:rPr>
              <w:t>3</w:t>
            </w:r>
          </w:p>
        </w:tc>
      </w:tr>
      <w:tr w:rsidR="0090104A" w14:paraId="715D55DA" w14:textId="77777777">
        <w:trPr>
          <w:trHeight w:val="256"/>
        </w:trPr>
        <w:tc>
          <w:tcPr>
            <w:tcW w:w="4695" w:type="dxa"/>
          </w:tcPr>
          <w:p w14:paraId="00000694" w14:textId="77777777" w:rsidR="0090104A" w:rsidRDefault="00000000">
            <w:pPr>
              <w:spacing w:line="236" w:lineRule="auto"/>
              <w:ind w:left="270" w:right="461"/>
              <w:jc w:val="center"/>
              <w:rPr>
                <w:b/>
              </w:rPr>
            </w:pPr>
            <w:r>
              <w:rPr>
                <w:b/>
              </w:rPr>
              <w:t>Total Hours</w:t>
            </w:r>
          </w:p>
        </w:tc>
        <w:tc>
          <w:tcPr>
            <w:tcW w:w="1215" w:type="dxa"/>
          </w:tcPr>
          <w:p w14:paraId="00000695" w14:textId="77777777" w:rsidR="0090104A" w:rsidRDefault="00000000">
            <w:pPr>
              <w:spacing w:line="236" w:lineRule="auto"/>
              <w:ind w:left="90" w:right="135"/>
              <w:jc w:val="center"/>
              <w:rPr>
                <w:b/>
              </w:rPr>
            </w:pPr>
            <w:r>
              <w:rPr>
                <w:b/>
              </w:rPr>
              <w:t>13 SCH</w:t>
            </w:r>
          </w:p>
        </w:tc>
        <w:tc>
          <w:tcPr>
            <w:tcW w:w="300" w:type="dxa"/>
            <w:shd w:val="clear" w:color="auto" w:fill="000000"/>
          </w:tcPr>
          <w:p w14:paraId="00000696" w14:textId="77777777" w:rsidR="0090104A" w:rsidRDefault="0090104A">
            <w:pPr>
              <w:spacing w:line="236" w:lineRule="auto"/>
              <w:ind w:left="270" w:right="461"/>
              <w:jc w:val="center"/>
              <w:rPr>
                <w:b/>
              </w:rPr>
            </w:pPr>
          </w:p>
        </w:tc>
        <w:tc>
          <w:tcPr>
            <w:tcW w:w="4140" w:type="dxa"/>
          </w:tcPr>
          <w:p w14:paraId="00000697" w14:textId="77777777" w:rsidR="0090104A" w:rsidRDefault="00000000">
            <w:pPr>
              <w:spacing w:before="2" w:line="237" w:lineRule="auto"/>
              <w:ind w:left="270" w:right="259"/>
              <w:jc w:val="center"/>
              <w:rPr>
                <w:b/>
              </w:rPr>
            </w:pPr>
            <w:r>
              <w:rPr>
                <w:b/>
              </w:rPr>
              <w:t>Total Hours</w:t>
            </w:r>
          </w:p>
        </w:tc>
        <w:tc>
          <w:tcPr>
            <w:tcW w:w="1050" w:type="dxa"/>
          </w:tcPr>
          <w:p w14:paraId="00000698" w14:textId="77777777" w:rsidR="0090104A" w:rsidRDefault="00000000">
            <w:pPr>
              <w:spacing w:before="2" w:line="237" w:lineRule="auto"/>
              <w:ind w:left="90" w:right="-30"/>
              <w:rPr>
                <w:b/>
              </w:rPr>
            </w:pPr>
            <w:r>
              <w:rPr>
                <w:b/>
              </w:rPr>
              <w:t xml:space="preserve">   16 SCH</w:t>
            </w:r>
          </w:p>
        </w:tc>
      </w:tr>
    </w:tbl>
    <w:p w14:paraId="00000699" w14:textId="77777777" w:rsidR="0090104A" w:rsidRDefault="0090104A">
      <w:pPr>
        <w:spacing w:before="7"/>
        <w:ind w:left="270"/>
        <w:rPr>
          <w:b/>
          <w:sz w:val="24"/>
          <w:szCs w:val="24"/>
        </w:rPr>
      </w:pPr>
    </w:p>
    <w:p w14:paraId="0000069A" w14:textId="77777777" w:rsidR="0090104A" w:rsidRDefault="0090104A">
      <w:pPr>
        <w:spacing w:before="76"/>
        <w:ind w:left="270" w:right="1246"/>
        <w:jc w:val="center"/>
        <w:rPr>
          <w:b/>
          <w:i/>
          <w:color w:val="0000FF"/>
        </w:rPr>
      </w:pPr>
    </w:p>
    <w:p w14:paraId="0000069B" w14:textId="77777777" w:rsidR="0090104A" w:rsidRDefault="0090104A">
      <w:pPr>
        <w:spacing w:before="8"/>
        <w:ind w:left="270"/>
        <w:rPr>
          <w:b/>
          <w:sz w:val="15"/>
          <w:szCs w:val="15"/>
        </w:rPr>
      </w:pPr>
    </w:p>
    <w:tbl>
      <w:tblPr>
        <w:tblStyle w:val="af3"/>
        <w:tblW w:w="1140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840"/>
        <w:gridCol w:w="300"/>
        <w:gridCol w:w="4140"/>
        <w:gridCol w:w="1050"/>
      </w:tblGrid>
      <w:tr w:rsidR="0090104A" w14:paraId="24B38DC0" w14:textId="77777777">
        <w:trPr>
          <w:trHeight w:val="256"/>
        </w:trPr>
        <w:tc>
          <w:tcPr>
            <w:tcW w:w="5910" w:type="dxa"/>
            <w:gridSpan w:val="2"/>
          </w:tcPr>
          <w:p w14:paraId="0000069C" w14:textId="77777777" w:rsidR="0090104A" w:rsidRDefault="00000000">
            <w:pPr>
              <w:ind w:left="270" w:right="150"/>
              <w:jc w:val="center"/>
              <w:rPr>
                <w:b/>
              </w:rPr>
            </w:pPr>
            <w:r>
              <w:rPr>
                <w:b/>
                <w:color w:val="0000FF"/>
              </w:rPr>
              <w:lastRenderedPageBreak/>
              <w:t>Human Services Technology Certificate (C45380BH)</w:t>
            </w:r>
          </w:p>
        </w:tc>
        <w:tc>
          <w:tcPr>
            <w:tcW w:w="300" w:type="dxa"/>
            <w:shd w:val="clear" w:color="auto" w:fill="000000"/>
          </w:tcPr>
          <w:p w14:paraId="0000069E" w14:textId="77777777" w:rsidR="0090104A" w:rsidRDefault="0090104A">
            <w:pPr>
              <w:spacing w:line="236" w:lineRule="auto"/>
              <w:ind w:left="270" w:right="461"/>
              <w:jc w:val="center"/>
              <w:rPr>
                <w:b/>
                <w:sz w:val="24"/>
                <w:szCs w:val="24"/>
              </w:rPr>
            </w:pPr>
          </w:p>
        </w:tc>
        <w:tc>
          <w:tcPr>
            <w:tcW w:w="5190" w:type="dxa"/>
            <w:gridSpan w:val="2"/>
          </w:tcPr>
          <w:p w14:paraId="0000069F" w14:textId="77777777" w:rsidR="0090104A" w:rsidRDefault="00000000">
            <w:pPr>
              <w:spacing w:before="76"/>
              <w:ind w:left="90" w:right="150"/>
              <w:jc w:val="center"/>
              <w:rPr>
                <w:b/>
              </w:rPr>
            </w:pPr>
            <w:r>
              <w:rPr>
                <w:b/>
                <w:color w:val="0000FF"/>
              </w:rPr>
              <w:t xml:space="preserve">Information Technology – </w:t>
            </w:r>
            <w:proofErr w:type="gramStart"/>
            <w:r>
              <w:rPr>
                <w:b/>
                <w:color w:val="0000FF"/>
              </w:rPr>
              <w:t>Systems  Security</w:t>
            </w:r>
            <w:proofErr w:type="gramEnd"/>
            <w:r>
              <w:rPr>
                <w:b/>
                <w:color w:val="0000FF"/>
              </w:rPr>
              <w:t xml:space="preserve"> (A25590HS)</w:t>
            </w:r>
          </w:p>
        </w:tc>
      </w:tr>
      <w:tr w:rsidR="0090104A" w14:paraId="1751B47A" w14:textId="77777777">
        <w:trPr>
          <w:trHeight w:val="136"/>
        </w:trPr>
        <w:tc>
          <w:tcPr>
            <w:tcW w:w="5070" w:type="dxa"/>
          </w:tcPr>
          <w:p w14:paraId="000006A1" w14:textId="77777777" w:rsidR="0090104A" w:rsidRDefault="00000000">
            <w:pPr>
              <w:jc w:val="center"/>
              <w:rPr>
                <w:b/>
              </w:rPr>
            </w:pPr>
            <w:r>
              <w:rPr>
                <w:b/>
              </w:rPr>
              <w:t>Courses</w:t>
            </w:r>
          </w:p>
        </w:tc>
        <w:tc>
          <w:tcPr>
            <w:tcW w:w="840" w:type="dxa"/>
          </w:tcPr>
          <w:p w14:paraId="000006A2" w14:textId="77777777" w:rsidR="0090104A" w:rsidRDefault="00000000">
            <w:pPr>
              <w:jc w:val="center"/>
              <w:rPr>
                <w:b/>
              </w:rPr>
            </w:pPr>
            <w:r>
              <w:rPr>
                <w:b/>
              </w:rPr>
              <w:t>Hours</w:t>
            </w:r>
          </w:p>
        </w:tc>
        <w:tc>
          <w:tcPr>
            <w:tcW w:w="300" w:type="dxa"/>
            <w:shd w:val="clear" w:color="auto" w:fill="000000"/>
          </w:tcPr>
          <w:p w14:paraId="000006A3" w14:textId="77777777" w:rsidR="0090104A" w:rsidRDefault="0090104A">
            <w:pPr>
              <w:spacing w:line="236" w:lineRule="auto"/>
              <w:ind w:left="270" w:right="461"/>
              <w:jc w:val="center"/>
              <w:rPr>
                <w:b/>
              </w:rPr>
            </w:pPr>
          </w:p>
        </w:tc>
        <w:tc>
          <w:tcPr>
            <w:tcW w:w="4140" w:type="dxa"/>
          </w:tcPr>
          <w:p w14:paraId="000006A4" w14:textId="77777777" w:rsidR="0090104A" w:rsidRDefault="00000000">
            <w:pPr>
              <w:jc w:val="center"/>
              <w:rPr>
                <w:b/>
              </w:rPr>
            </w:pPr>
            <w:r>
              <w:rPr>
                <w:b/>
              </w:rPr>
              <w:t>Courses</w:t>
            </w:r>
          </w:p>
        </w:tc>
        <w:tc>
          <w:tcPr>
            <w:tcW w:w="1050" w:type="dxa"/>
          </w:tcPr>
          <w:p w14:paraId="000006A5" w14:textId="77777777" w:rsidR="0090104A" w:rsidRDefault="00000000">
            <w:pPr>
              <w:jc w:val="center"/>
              <w:rPr>
                <w:b/>
              </w:rPr>
            </w:pPr>
            <w:r>
              <w:rPr>
                <w:b/>
              </w:rPr>
              <w:t>Hours</w:t>
            </w:r>
          </w:p>
        </w:tc>
      </w:tr>
      <w:tr w:rsidR="0090104A" w14:paraId="348568DD" w14:textId="77777777">
        <w:trPr>
          <w:trHeight w:val="258"/>
        </w:trPr>
        <w:tc>
          <w:tcPr>
            <w:tcW w:w="5070" w:type="dxa"/>
          </w:tcPr>
          <w:p w14:paraId="000006A6" w14:textId="77777777" w:rsidR="0090104A" w:rsidRDefault="00000000">
            <w:pPr>
              <w:spacing w:line="239" w:lineRule="auto"/>
              <w:ind w:left="270" w:right="461"/>
            </w:pPr>
            <w:r>
              <w:t>HSE 110 Introduction to Human Services</w:t>
            </w:r>
          </w:p>
        </w:tc>
        <w:tc>
          <w:tcPr>
            <w:tcW w:w="840" w:type="dxa"/>
          </w:tcPr>
          <w:p w14:paraId="000006A7" w14:textId="77777777" w:rsidR="0090104A" w:rsidRDefault="00000000">
            <w:pPr>
              <w:spacing w:before="2" w:line="237" w:lineRule="auto"/>
              <w:ind w:left="270" w:right="460"/>
              <w:jc w:val="center"/>
              <w:rPr>
                <w:b/>
              </w:rPr>
            </w:pPr>
            <w:r>
              <w:rPr>
                <w:b/>
              </w:rPr>
              <w:t>3</w:t>
            </w:r>
          </w:p>
        </w:tc>
        <w:tc>
          <w:tcPr>
            <w:tcW w:w="300" w:type="dxa"/>
            <w:shd w:val="clear" w:color="auto" w:fill="000000"/>
          </w:tcPr>
          <w:p w14:paraId="000006A8" w14:textId="77777777" w:rsidR="0090104A" w:rsidRDefault="0090104A">
            <w:pPr>
              <w:spacing w:before="2" w:line="237" w:lineRule="auto"/>
              <w:ind w:left="270" w:right="460"/>
              <w:jc w:val="center"/>
              <w:rPr>
                <w:b/>
              </w:rPr>
            </w:pPr>
          </w:p>
        </w:tc>
        <w:tc>
          <w:tcPr>
            <w:tcW w:w="4140" w:type="dxa"/>
          </w:tcPr>
          <w:p w14:paraId="000006A9" w14:textId="77777777" w:rsidR="0090104A" w:rsidRDefault="00000000">
            <w:pPr>
              <w:spacing w:before="2" w:line="237" w:lineRule="auto"/>
              <w:ind w:left="270" w:right="448"/>
            </w:pPr>
            <w:r>
              <w:t>ACA 122 College Transfer Success</w:t>
            </w:r>
          </w:p>
        </w:tc>
        <w:tc>
          <w:tcPr>
            <w:tcW w:w="1050" w:type="dxa"/>
          </w:tcPr>
          <w:p w14:paraId="000006AA" w14:textId="77777777" w:rsidR="0090104A" w:rsidRDefault="00000000">
            <w:pPr>
              <w:spacing w:before="2" w:line="237" w:lineRule="auto"/>
              <w:ind w:right="60"/>
              <w:jc w:val="center"/>
              <w:rPr>
                <w:b/>
              </w:rPr>
            </w:pPr>
            <w:r>
              <w:rPr>
                <w:b/>
              </w:rPr>
              <w:t>1</w:t>
            </w:r>
          </w:p>
        </w:tc>
      </w:tr>
      <w:tr w:rsidR="0090104A" w14:paraId="7D14B721" w14:textId="77777777">
        <w:trPr>
          <w:trHeight w:val="271"/>
        </w:trPr>
        <w:tc>
          <w:tcPr>
            <w:tcW w:w="5070" w:type="dxa"/>
          </w:tcPr>
          <w:p w14:paraId="000006AB" w14:textId="77777777" w:rsidR="0090104A" w:rsidRDefault="00000000">
            <w:pPr>
              <w:spacing w:line="236" w:lineRule="auto"/>
              <w:ind w:left="270" w:right="461"/>
            </w:pPr>
            <w:r>
              <w:t>HSE 125 Counseling</w:t>
            </w:r>
          </w:p>
        </w:tc>
        <w:tc>
          <w:tcPr>
            <w:tcW w:w="840" w:type="dxa"/>
          </w:tcPr>
          <w:p w14:paraId="000006AC" w14:textId="77777777" w:rsidR="0090104A" w:rsidRDefault="00000000">
            <w:pPr>
              <w:spacing w:line="239" w:lineRule="auto"/>
              <w:ind w:left="270" w:right="460"/>
              <w:jc w:val="center"/>
              <w:rPr>
                <w:b/>
              </w:rPr>
            </w:pPr>
            <w:r>
              <w:rPr>
                <w:b/>
              </w:rPr>
              <w:t>3</w:t>
            </w:r>
          </w:p>
        </w:tc>
        <w:tc>
          <w:tcPr>
            <w:tcW w:w="300" w:type="dxa"/>
            <w:shd w:val="clear" w:color="auto" w:fill="000000"/>
          </w:tcPr>
          <w:p w14:paraId="000006AD" w14:textId="77777777" w:rsidR="0090104A" w:rsidRDefault="0090104A">
            <w:pPr>
              <w:spacing w:line="239" w:lineRule="auto"/>
              <w:ind w:left="270" w:right="460"/>
              <w:jc w:val="center"/>
              <w:rPr>
                <w:b/>
              </w:rPr>
            </w:pPr>
          </w:p>
        </w:tc>
        <w:tc>
          <w:tcPr>
            <w:tcW w:w="4140" w:type="dxa"/>
          </w:tcPr>
          <w:p w14:paraId="000006AE" w14:textId="77777777" w:rsidR="0090104A" w:rsidRDefault="00000000">
            <w:pPr>
              <w:spacing w:line="239" w:lineRule="auto"/>
              <w:ind w:left="270" w:right="448"/>
            </w:pPr>
            <w:r>
              <w:t>CIS 110 Introduction of Computers</w:t>
            </w:r>
          </w:p>
        </w:tc>
        <w:tc>
          <w:tcPr>
            <w:tcW w:w="1050" w:type="dxa"/>
          </w:tcPr>
          <w:p w14:paraId="000006AF" w14:textId="77777777" w:rsidR="0090104A" w:rsidRDefault="00000000">
            <w:pPr>
              <w:spacing w:line="239" w:lineRule="auto"/>
              <w:ind w:right="60"/>
              <w:jc w:val="center"/>
              <w:rPr>
                <w:b/>
              </w:rPr>
            </w:pPr>
            <w:r>
              <w:rPr>
                <w:b/>
              </w:rPr>
              <w:t>3</w:t>
            </w:r>
          </w:p>
        </w:tc>
      </w:tr>
      <w:tr w:rsidR="0090104A" w14:paraId="1EC26CD1" w14:textId="77777777">
        <w:trPr>
          <w:trHeight w:val="258"/>
        </w:trPr>
        <w:tc>
          <w:tcPr>
            <w:tcW w:w="5070" w:type="dxa"/>
          </w:tcPr>
          <w:p w14:paraId="000006B0" w14:textId="77777777" w:rsidR="0090104A" w:rsidRDefault="00000000">
            <w:pPr>
              <w:spacing w:before="2" w:line="237" w:lineRule="auto"/>
              <w:ind w:left="270" w:right="460"/>
            </w:pPr>
            <w:r>
              <w:t>HSE 123 Interviewing Techniques</w:t>
            </w:r>
          </w:p>
        </w:tc>
        <w:tc>
          <w:tcPr>
            <w:tcW w:w="840" w:type="dxa"/>
          </w:tcPr>
          <w:p w14:paraId="000006B1" w14:textId="77777777" w:rsidR="0090104A" w:rsidRDefault="00000000">
            <w:pPr>
              <w:spacing w:line="239" w:lineRule="auto"/>
              <w:ind w:left="270" w:right="460"/>
              <w:jc w:val="center"/>
              <w:rPr>
                <w:b/>
              </w:rPr>
            </w:pPr>
            <w:r>
              <w:rPr>
                <w:b/>
              </w:rPr>
              <w:t>3</w:t>
            </w:r>
          </w:p>
        </w:tc>
        <w:tc>
          <w:tcPr>
            <w:tcW w:w="300" w:type="dxa"/>
            <w:shd w:val="clear" w:color="auto" w:fill="000000"/>
          </w:tcPr>
          <w:p w14:paraId="000006B2" w14:textId="77777777" w:rsidR="0090104A" w:rsidRDefault="0090104A">
            <w:pPr>
              <w:spacing w:line="239" w:lineRule="auto"/>
              <w:ind w:left="270" w:right="460"/>
              <w:jc w:val="center"/>
              <w:rPr>
                <w:b/>
              </w:rPr>
            </w:pPr>
          </w:p>
        </w:tc>
        <w:tc>
          <w:tcPr>
            <w:tcW w:w="4140" w:type="dxa"/>
          </w:tcPr>
          <w:p w14:paraId="000006B3" w14:textId="77777777" w:rsidR="0090104A" w:rsidRDefault="00000000">
            <w:pPr>
              <w:spacing w:line="239" w:lineRule="auto"/>
              <w:ind w:left="270"/>
            </w:pPr>
            <w:r>
              <w:t>CTI 120 Network and Security Foundations</w:t>
            </w:r>
          </w:p>
        </w:tc>
        <w:tc>
          <w:tcPr>
            <w:tcW w:w="1050" w:type="dxa"/>
          </w:tcPr>
          <w:p w14:paraId="000006B4" w14:textId="77777777" w:rsidR="0090104A" w:rsidRDefault="00000000">
            <w:pPr>
              <w:spacing w:line="239" w:lineRule="auto"/>
              <w:ind w:right="60"/>
              <w:jc w:val="center"/>
              <w:rPr>
                <w:b/>
              </w:rPr>
            </w:pPr>
            <w:r>
              <w:rPr>
                <w:b/>
              </w:rPr>
              <w:t>3</w:t>
            </w:r>
          </w:p>
        </w:tc>
      </w:tr>
      <w:tr w:rsidR="0090104A" w14:paraId="23D56345" w14:textId="77777777">
        <w:trPr>
          <w:trHeight w:val="258"/>
        </w:trPr>
        <w:tc>
          <w:tcPr>
            <w:tcW w:w="5070" w:type="dxa"/>
          </w:tcPr>
          <w:p w14:paraId="000006B5" w14:textId="77777777" w:rsidR="0090104A" w:rsidRDefault="00000000">
            <w:pPr>
              <w:spacing w:line="239" w:lineRule="auto"/>
              <w:ind w:left="270" w:right="461"/>
              <w:rPr>
                <w:b/>
              </w:rPr>
            </w:pPr>
            <w:r>
              <w:rPr>
                <w:b/>
              </w:rPr>
              <w:t>**HSE 225 Crisis Intervention</w:t>
            </w:r>
          </w:p>
        </w:tc>
        <w:tc>
          <w:tcPr>
            <w:tcW w:w="840" w:type="dxa"/>
          </w:tcPr>
          <w:p w14:paraId="000006B6" w14:textId="77777777" w:rsidR="0090104A" w:rsidRDefault="00000000">
            <w:pPr>
              <w:spacing w:line="239" w:lineRule="auto"/>
              <w:ind w:left="270" w:right="460"/>
              <w:jc w:val="center"/>
              <w:rPr>
                <w:b/>
              </w:rPr>
            </w:pPr>
            <w:r>
              <w:rPr>
                <w:b/>
              </w:rPr>
              <w:t>3</w:t>
            </w:r>
          </w:p>
        </w:tc>
        <w:tc>
          <w:tcPr>
            <w:tcW w:w="300" w:type="dxa"/>
            <w:shd w:val="clear" w:color="auto" w:fill="000000"/>
          </w:tcPr>
          <w:p w14:paraId="000006B7" w14:textId="77777777" w:rsidR="0090104A" w:rsidRDefault="0090104A">
            <w:pPr>
              <w:spacing w:line="239" w:lineRule="auto"/>
              <w:ind w:left="270" w:right="460"/>
              <w:jc w:val="center"/>
              <w:rPr>
                <w:b/>
              </w:rPr>
            </w:pPr>
          </w:p>
        </w:tc>
        <w:tc>
          <w:tcPr>
            <w:tcW w:w="4140" w:type="dxa"/>
          </w:tcPr>
          <w:p w14:paraId="000006B8" w14:textId="77777777" w:rsidR="0090104A" w:rsidRDefault="00000000">
            <w:pPr>
              <w:spacing w:line="239" w:lineRule="auto"/>
              <w:ind w:left="270" w:right="448"/>
            </w:pPr>
            <w:r>
              <w:t>NET 125 Introduction to Networks</w:t>
            </w:r>
          </w:p>
        </w:tc>
        <w:tc>
          <w:tcPr>
            <w:tcW w:w="1050" w:type="dxa"/>
          </w:tcPr>
          <w:p w14:paraId="000006B9" w14:textId="77777777" w:rsidR="0090104A" w:rsidRDefault="00000000">
            <w:pPr>
              <w:spacing w:line="239" w:lineRule="auto"/>
              <w:ind w:right="60"/>
              <w:jc w:val="center"/>
              <w:rPr>
                <w:b/>
              </w:rPr>
            </w:pPr>
            <w:r>
              <w:rPr>
                <w:b/>
              </w:rPr>
              <w:t>3</w:t>
            </w:r>
          </w:p>
        </w:tc>
      </w:tr>
      <w:tr w:rsidR="0090104A" w14:paraId="4C4E23A2" w14:textId="77777777">
        <w:trPr>
          <w:trHeight w:val="258"/>
        </w:trPr>
        <w:tc>
          <w:tcPr>
            <w:tcW w:w="5070" w:type="dxa"/>
            <w:vMerge w:val="restart"/>
          </w:tcPr>
          <w:p w14:paraId="000006BA" w14:textId="77777777" w:rsidR="0090104A" w:rsidRDefault="00000000">
            <w:pPr>
              <w:spacing w:line="236" w:lineRule="auto"/>
              <w:ind w:left="270" w:right="461"/>
              <w:jc w:val="center"/>
              <w:rPr>
                <w:b/>
              </w:rPr>
            </w:pPr>
            <w:r>
              <w:rPr>
                <w:b/>
              </w:rPr>
              <w:t>Total Hours</w:t>
            </w:r>
          </w:p>
        </w:tc>
        <w:tc>
          <w:tcPr>
            <w:tcW w:w="840" w:type="dxa"/>
            <w:vMerge w:val="restart"/>
          </w:tcPr>
          <w:p w14:paraId="000006BB" w14:textId="77777777" w:rsidR="0090104A" w:rsidRDefault="00000000">
            <w:pPr>
              <w:spacing w:line="239" w:lineRule="auto"/>
              <w:ind w:right="30"/>
              <w:jc w:val="center"/>
              <w:rPr>
                <w:b/>
              </w:rPr>
            </w:pPr>
            <w:r>
              <w:rPr>
                <w:b/>
              </w:rPr>
              <w:t>12 SCH</w:t>
            </w:r>
          </w:p>
        </w:tc>
        <w:tc>
          <w:tcPr>
            <w:tcW w:w="300" w:type="dxa"/>
            <w:shd w:val="clear" w:color="auto" w:fill="000000"/>
          </w:tcPr>
          <w:p w14:paraId="000006BC" w14:textId="77777777" w:rsidR="0090104A" w:rsidRDefault="0090104A">
            <w:pPr>
              <w:spacing w:line="239" w:lineRule="auto"/>
              <w:ind w:left="270" w:right="460"/>
              <w:jc w:val="center"/>
              <w:rPr>
                <w:b/>
              </w:rPr>
            </w:pPr>
          </w:p>
        </w:tc>
        <w:tc>
          <w:tcPr>
            <w:tcW w:w="4140" w:type="dxa"/>
          </w:tcPr>
          <w:p w14:paraId="000006BD" w14:textId="77777777" w:rsidR="0090104A" w:rsidRDefault="00000000">
            <w:pPr>
              <w:spacing w:line="239" w:lineRule="auto"/>
              <w:ind w:left="270" w:right="448"/>
              <w:rPr>
                <w:b/>
              </w:rPr>
            </w:pPr>
            <w:r>
              <w:rPr>
                <w:b/>
              </w:rPr>
              <w:t>**SEC 110 Security Concepts</w:t>
            </w:r>
          </w:p>
        </w:tc>
        <w:tc>
          <w:tcPr>
            <w:tcW w:w="1050" w:type="dxa"/>
          </w:tcPr>
          <w:p w14:paraId="000006BE" w14:textId="77777777" w:rsidR="0090104A" w:rsidRDefault="00000000">
            <w:pPr>
              <w:spacing w:line="239" w:lineRule="auto"/>
              <w:ind w:right="60"/>
              <w:jc w:val="center"/>
              <w:rPr>
                <w:b/>
              </w:rPr>
            </w:pPr>
            <w:r>
              <w:rPr>
                <w:b/>
              </w:rPr>
              <w:t xml:space="preserve">3                               </w:t>
            </w:r>
          </w:p>
        </w:tc>
      </w:tr>
      <w:tr w:rsidR="0090104A" w14:paraId="6CB9E852" w14:textId="77777777">
        <w:trPr>
          <w:trHeight w:val="258"/>
        </w:trPr>
        <w:tc>
          <w:tcPr>
            <w:tcW w:w="5070" w:type="dxa"/>
            <w:vMerge/>
          </w:tcPr>
          <w:p w14:paraId="000006BF" w14:textId="77777777" w:rsidR="0090104A" w:rsidRDefault="0090104A">
            <w:pPr>
              <w:spacing w:line="236" w:lineRule="auto"/>
              <w:ind w:left="270" w:right="461"/>
              <w:jc w:val="center"/>
              <w:rPr>
                <w:b/>
              </w:rPr>
            </w:pPr>
          </w:p>
        </w:tc>
        <w:tc>
          <w:tcPr>
            <w:tcW w:w="840" w:type="dxa"/>
            <w:vMerge/>
          </w:tcPr>
          <w:p w14:paraId="000006C0" w14:textId="77777777" w:rsidR="0090104A" w:rsidRDefault="0090104A">
            <w:pPr>
              <w:spacing w:line="239" w:lineRule="auto"/>
              <w:ind w:right="30"/>
              <w:jc w:val="center"/>
              <w:rPr>
                <w:b/>
              </w:rPr>
            </w:pPr>
          </w:p>
        </w:tc>
        <w:tc>
          <w:tcPr>
            <w:tcW w:w="300" w:type="dxa"/>
            <w:shd w:val="clear" w:color="auto" w:fill="000000"/>
          </w:tcPr>
          <w:p w14:paraId="000006C1" w14:textId="77777777" w:rsidR="0090104A" w:rsidRDefault="0090104A">
            <w:pPr>
              <w:spacing w:line="239" w:lineRule="auto"/>
              <w:ind w:left="270" w:right="460"/>
              <w:jc w:val="center"/>
              <w:rPr>
                <w:b/>
              </w:rPr>
            </w:pPr>
          </w:p>
        </w:tc>
        <w:tc>
          <w:tcPr>
            <w:tcW w:w="4140" w:type="dxa"/>
          </w:tcPr>
          <w:p w14:paraId="000006C2" w14:textId="77777777" w:rsidR="0090104A" w:rsidRDefault="00000000">
            <w:pPr>
              <w:spacing w:line="239" w:lineRule="auto"/>
              <w:ind w:left="270" w:right="448"/>
              <w:rPr>
                <w:b/>
              </w:rPr>
            </w:pPr>
            <w:r>
              <w:rPr>
                <w:b/>
              </w:rPr>
              <w:t>***Must take ALL courses to be a concentrator and/or completer</w:t>
            </w:r>
          </w:p>
        </w:tc>
        <w:tc>
          <w:tcPr>
            <w:tcW w:w="1050" w:type="dxa"/>
            <w:vMerge w:val="restart"/>
          </w:tcPr>
          <w:p w14:paraId="000006C3" w14:textId="77777777" w:rsidR="0090104A" w:rsidRDefault="0090104A">
            <w:pPr>
              <w:spacing w:line="239" w:lineRule="auto"/>
              <w:ind w:right="60"/>
              <w:jc w:val="center"/>
              <w:rPr>
                <w:b/>
              </w:rPr>
            </w:pPr>
          </w:p>
          <w:p w14:paraId="000006C4" w14:textId="77777777" w:rsidR="0090104A" w:rsidRDefault="00000000">
            <w:pPr>
              <w:spacing w:before="2" w:line="236" w:lineRule="auto"/>
              <w:ind w:right="60"/>
              <w:jc w:val="center"/>
              <w:rPr>
                <w:b/>
              </w:rPr>
            </w:pPr>
            <w:r>
              <w:rPr>
                <w:b/>
              </w:rPr>
              <w:t>13 SCH</w:t>
            </w:r>
          </w:p>
        </w:tc>
      </w:tr>
      <w:tr w:rsidR="0090104A" w14:paraId="33129643" w14:textId="77777777">
        <w:trPr>
          <w:trHeight w:val="256"/>
        </w:trPr>
        <w:tc>
          <w:tcPr>
            <w:tcW w:w="5070" w:type="dxa"/>
            <w:vMerge/>
          </w:tcPr>
          <w:p w14:paraId="000006C5" w14:textId="77777777" w:rsidR="0090104A" w:rsidRDefault="0090104A">
            <w:pPr>
              <w:ind w:right="461"/>
              <w:jc w:val="center"/>
              <w:rPr>
                <w:b/>
              </w:rPr>
            </w:pPr>
          </w:p>
        </w:tc>
        <w:tc>
          <w:tcPr>
            <w:tcW w:w="840" w:type="dxa"/>
            <w:vMerge/>
          </w:tcPr>
          <w:p w14:paraId="000006C6" w14:textId="77777777" w:rsidR="0090104A" w:rsidRDefault="0090104A">
            <w:pPr>
              <w:ind w:right="461"/>
              <w:jc w:val="center"/>
              <w:rPr>
                <w:b/>
              </w:rPr>
            </w:pPr>
          </w:p>
        </w:tc>
        <w:tc>
          <w:tcPr>
            <w:tcW w:w="300" w:type="dxa"/>
            <w:shd w:val="clear" w:color="auto" w:fill="000000"/>
          </w:tcPr>
          <w:p w14:paraId="000006C7" w14:textId="77777777" w:rsidR="0090104A" w:rsidRDefault="0090104A">
            <w:pPr>
              <w:spacing w:line="236" w:lineRule="auto"/>
              <w:ind w:left="270" w:right="461"/>
              <w:jc w:val="center"/>
              <w:rPr>
                <w:b/>
              </w:rPr>
            </w:pPr>
          </w:p>
        </w:tc>
        <w:tc>
          <w:tcPr>
            <w:tcW w:w="4140" w:type="dxa"/>
          </w:tcPr>
          <w:p w14:paraId="000006C8" w14:textId="77777777" w:rsidR="0090104A" w:rsidRDefault="00000000">
            <w:pPr>
              <w:spacing w:line="236" w:lineRule="auto"/>
              <w:ind w:left="270" w:right="461"/>
              <w:jc w:val="center"/>
              <w:rPr>
                <w:b/>
              </w:rPr>
            </w:pPr>
            <w:r>
              <w:rPr>
                <w:b/>
              </w:rPr>
              <w:t>Total Hours</w:t>
            </w:r>
          </w:p>
        </w:tc>
        <w:tc>
          <w:tcPr>
            <w:tcW w:w="1050" w:type="dxa"/>
            <w:vMerge/>
          </w:tcPr>
          <w:p w14:paraId="000006C9" w14:textId="77777777" w:rsidR="0090104A" w:rsidRDefault="0090104A">
            <w:pPr>
              <w:ind w:right="60"/>
              <w:jc w:val="center"/>
              <w:rPr>
                <w:b/>
              </w:rPr>
            </w:pPr>
          </w:p>
        </w:tc>
      </w:tr>
    </w:tbl>
    <w:p w14:paraId="000006CA" w14:textId="77777777" w:rsidR="0090104A" w:rsidRDefault="0090104A">
      <w:pPr>
        <w:spacing w:before="7"/>
        <w:ind w:left="270"/>
        <w:rPr>
          <w:b/>
          <w:sz w:val="37"/>
          <w:szCs w:val="37"/>
        </w:rPr>
      </w:pPr>
    </w:p>
    <w:p w14:paraId="000006CB" w14:textId="77777777" w:rsidR="0090104A" w:rsidRDefault="0090104A">
      <w:pPr>
        <w:spacing w:before="8"/>
        <w:ind w:left="270"/>
        <w:rPr>
          <w:b/>
          <w:sz w:val="15"/>
          <w:szCs w:val="15"/>
        </w:rPr>
      </w:pPr>
    </w:p>
    <w:tbl>
      <w:tblPr>
        <w:tblStyle w:val="af4"/>
        <w:tblW w:w="1141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1305"/>
        <w:gridCol w:w="300"/>
        <w:gridCol w:w="4140"/>
        <w:gridCol w:w="1050"/>
      </w:tblGrid>
      <w:tr w:rsidR="0090104A" w14:paraId="6B1B6792" w14:textId="77777777">
        <w:trPr>
          <w:trHeight w:val="256"/>
        </w:trPr>
        <w:tc>
          <w:tcPr>
            <w:tcW w:w="5925" w:type="dxa"/>
            <w:gridSpan w:val="2"/>
          </w:tcPr>
          <w:p w14:paraId="000006CC" w14:textId="77777777" w:rsidR="0090104A" w:rsidRDefault="00000000">
            <w:pPr>
              <w:ind w:left="270" w:right="1247"/>
              <w:jc w:val="center"/>
              <w:rPr>
                <w:b/>
              </w:rPr>
            </w:pPr>
            <w:r>
              <w:rPr>
                <w:b/>
                <w:color w:val="0000FF"/>
              </w:rPr>
              <w:t>Industrial Systems Technology (C50240HS)</w:t>
            </w:r>
          </w:p>
        </w:tc>
        <w:tc>
          <w:tcPr>
            <w:tcW w:w="300" w:type="dxa"/>
            <w:shd w:val="clear" w:color="auto" w:fill="000000"/>
          </w:tcPr>
          <w:p w14:paraId="000006CE" w14:textId="77777777" w:rsidR="0090104A" w:rsidRDefault="0090104A">
            <w:pPr>
              <w:spacing w:line="236" w:lineRule="auto"/>
              <w:ind w:left="270" w:right="461"/>
              <w:jc w:val="center"/>
              <w:rPr>
                <w:b/>
              </w:rPr>
            </w:pPr>
          </w:p>
        </w:tc>
        <w:tc>
          <w:tcPr>
            <w:tcW w:w="5190" w:type="dxa"/>
            <w:gridSpan w:val="2"/>
          </w:tcPr>
          <w:p w14:paraId="000006CF" w14:textId="77777777" w:rsidR="0090104A" w:rsidRDefault="00000000">
            <w:pPr>
              <w:ind w:left="270" w:right="60"/>
              <w:jc w:val="center"/>
              <w:rPr>
                <w:b/>
                <w:sz w:val="20"/>
                <w:szCs w:val="20"/>
              </w:rPr>
            </w:pPr>
            <w:r>
              <w:rPr>
                <w:b/>
                <w:color w:val="0000FF"/>
                <w:sz w:val="20"/>
                <w:szCs w:val="20"/>
              </w:rPr>
              <w:t xml:space="preserve">Medical Office Administration Certificate (C25310HA) </w:t>
            </w:r>
          </w:p>
        </w:tc>
      </w:tr>
      <w:tr w:rsidR="0090104A" w14:paraId="15614713" w14:textId="77777777">
        <w:trPr>
          <w:trHeight w:val="136"/>
        </w:trPr>
        <w:tc>
          <w:tcPr>
            <w:tcW w:w="4620" w:type="dxa"/>
          </w:tcPr>
          <w:p w14:paraId="000006D1" w14:textId="77777777" w:rsidR="0090104A" w:rsidRDefault="00000000">
            <w:pPr>
              <w:jc w:val="center"/>
              <w:rPr>
                <w:b/>
              </w:rPr>
            </w:pPr>
            <w:r>
              <w:rPr>
                <w:b/>
              </w:rPr>
              <w:t>Courses</w:t>
            </w:r>
          </w:p>
        </w:tc>
        <w:tc>
          <w:tcPr>
            <w:tcW w:w="1305" w:type="dxa"/>
          </w:tcPr>
          <w:p w14:paraId="000006D2" w14:textId="77777777" w:rsidR="0090104A" w:rsidRDefault="00000000">
            <w:pPr>
              <w:jc w:val="center"/>
              <w:rPr>
                <w:b/>
              </w:rPr>
            </w:pPr>
            <w:r>
              <w:rPr>
                <w:b/>
              </w:rPr>
              <w:t>Hours</w:t>
            </w:r>
          </w:p>
        </w:tc>
        <w:tc>
          <w:tcPr>
            <w:tcW w:w="300" w:type="dxa"/>
            <w:shd w:val="clear" w:color="auto" w:fill="000000"/>
          </w:tcPr>
          <w:p w14:paraId="000006D3" w14:textId="77777777" w:rsidR="0090104A" w:rsidRDefault="0090104A">
            <w:pPr>
              <w:spacing w:line="236" w:lineRule="auto"/>
              <w:ind w:left="270" w:right="461"/>
              <w:jc w:val="center"/>
              <w:rPr>
                <w:b/>
              </w:rPr>
            </w:pPr>
          </w:p>
        </w:tc>
        <w:tc>
          <w:tcPr>
            <w:tcW w:w="4140" w:type="dxa"/>
          </w:tcPr>
          <w:p w14:paraId="000006D4" w14:textId="77777777" w:rsidR="0090104A" w:rsidRDefault="00000000">
            <w:pPr>
              <w:jc w:val="center"/>
              <w:rPr>
                <w:b/>
              </w:rPr>
            </w:pPr>
            <w:r>
              <w:rPr>
                <w:b/>
              </w:rPr>
              <w:t>Courses</w:t>
            </w:r>
          </w:p>
        </w:tc>
        <w:tc>
          <w:tcPr>
            <w:tcW w:w="1050" w:type="dxa"/>
          </w:tcPr>
          <w:p w14:paraId="000006D5" w14:textId="77777777" w:rsidR="0090104A" w:rsidRDefault="00000000">
            <w:pPr>
              <w:jc w:val="center"/>
              <w:rPr>
                <w:b/>
              </w:rPr>
            </w:pPr>
            <w:r>
              <w:rPr>
                <w:b/>
              </w:rPr>
              <w:t>Hours</w:t>
            </w:r>
          </w:p>
        </w:tc>
      </w:tr>
      <w:tr w:rsidR="0090104A" w14:paraId="4FF06145" w14:textId="77777777">
        <w:trPr>
          <w:trHeight w:val="258"/>
        </w:trPr>
        <w:tc>
          <w:tcPr>
            <w:tcW w:w="4620" w:type="dxa"/>
          </w:tcPr>
          <w:p w14:paraId="000006D6" w14:textId="77777777" w:rsidR="0090104A" w:rsidRDefault="00000000">
            <w:pPr>
              <w:spacing w:before="2" w:line="237" w:lineRule="auto"/>
              <w:ind w:left="270" w:right="448"/>
            </w:pPr>
            <w:r>
              <w:t>ACA 122 College Transfer Success</w:t>
            </w:r>
          </w:p>
        </w:tc>
        <w:tc>
          <w:tcPr>
            <w:tcW w:w="1305" w:type="dxa"/>
          </w:tcPr>
          <w:p w14:paraId="000006D7" w14:textId="77777777" w:rsidR="0090104A" w:rsidRDefault="00000000">
            <w:pPr>
              <w:spacing w:before="2" w:line="237" w:lineRule="auto"/>
              <w:ind w:left="270" w:right="460"/>
              <w:jc w:val="center"/>
              <w:rPr>
                <w:b/>
              </w:rPr>
            </w:pPr>
            <w:r>
              <w:rPr>
                <w:b/>
              </w:rPr>
              <w:t>1</w:t>
            </w:r>
          </w:p>
        </w:tc>
        <w:tc>
          <w:tcPr>
            <w:tcW w:w="300" w:type="dxa"/>
            <w:shd w:val="clear" w:color="auto" w:fill="000000"/>
          </w:tcPr>
          <w:p w14:paraId="000006D8" w14:textId="77777777" w:rsidR="0090104A" w:rsidRDefault="0090104A">
            <w:pPr>
              <w:spacing w:before="2" w:line="237" w:lineRule="auto"/>
              <w:ind w:left="270" w:right="460"/>
              <w:jc w:val="center"/>
              <w:rPr>
                <w:b/>
              </w:rPr>
            </w:pPr>
          </w:p>
        </w:tc>
        <w:tc>
          <w:tcPr>
            <w:tcW w:w="4140" w:type="dxa"/>
          </w:tcPr>
          <w:p w14:paraId="000006D9" w14:textId="77777777" w:rsidR="0090104A" w:rsidRDefault="00000000">
            <w:pPr>
              <w:spacing w:before="2" w:line="237" w:lineRule="auto"/>
              <w:ind w:left="270" w:right="272"/>
            </w:pPr>
            <w:r>
              <w:t>MED 121 Medical Terminology I</w:t>
            </w:r>
          </w:p>
        </w:tc>
        <w:tc>
          <w:tcPr>
            <w:tcW w:w="1050" w:type="dxa"/>
          </w:tcPr>
          <w:p w14:paraId="000006DA" w14:textId="77777777" w:rsidR="0090104A" w:rsidRDefault="00000000">
            <w:pPr>
              <w:spacing w:before="2" w:line="237" w:lineRule="auto"/>
              <w:ind w:left="270" w:right="-15"/>
              <w:jc w:val="center"/>
              <w:rPr>
                <w:b/>
              </w:rPr>
            </w:pPr>
            <w:r>
              <w:rPr>
                <w:b/>
              </w:rPr>
              <w:t>3</w:t>
            </w:r>
          </w:p>
        </w:tc>
      </w:tr>
      <w:tr w:rsidR="0090104A" w14:paraId="53D064D7" w14:textId="77777777">
        <w:trPr>
          <w:trHeight w:val="271"/>
        </w:trPr>
        <w:tc>
          <w:tcPr>
            <w:tcW w:w="4620" w:type="dxa"/>
          </w:tcPr>
          <w:p w14:paraId="000006DB" w14:textId="77777777" w:rsidR="0090104A" w:rsidRDefault="00000000">
            <w:pPr>
              <w:spacing w:line="239" w:lineRule="auto"/>
              <w:ind w:left="270" w:right="448"/>
            </w:pPr>
            <w:r>
              <w:t>ISC 112 Industrial Safety</w:t>
            </w:r>
          </w:p>
        </w:tc>
        <w:tc>
          <w:tcPr>
            <w:tcW w:w="1305" w:type="dxa"/>
          </w:tcPr>
          <w:p w14:paraId="000006DC" w14:textId="77777777" w:rsidR="0090104A" w:rsidRDefault="00000000">
            <w:pPr>
              <w:spacing w:line="239" w:lineRule="auto"/>
              <w:ind w:left="270" w:right="460"/>
              <w:jc w:val="center"/>
              <w:rPr>
                <w:b/>
              </w:rPr>
            </w:pPr>
            <w:r>
              <w:rPr>
                <w:b/>
              </w:rPr>
              <w:t>2</w:t>
            </w:r>
          </w:p>
        </w:tc>
        <w:tc>
          <w:tcPr>
            <w:tcW w:w="300" w:type="dxa"/>
            <w:shd w:val="clear" w:color="auto" w:fill="000000"/>
          </w:tcPr>
          <w:p w14:paraId="000006DD" w14:textId="77777777" w:rsidR="0090104A" w:rsidRDefault="0090104A">
            <w:pPr>
              <w:spacing w:line="239" w:lineRule="auto"/>
              <w:ind w:left="270" w:right="460"/>
              <w:jc w:val="center"/>
              <w:rPr>
                <w:b/>
              </w:rPr>
            </w:pPr>
          </w:p>
        </w:tc>
        <w:tc>
          <w:tcPr>
            <w:tcW w:w="4140" w:type="dxa"/>
          </w:tcPr>
          <w:p w14:paraId="000006DE" w14:textId="77777777" w:rsidR="0090104A" w:rsidRDefault="00000000">
            <w:pPr>
              <w:spacing w:line="237" w:lineRule="auto"/>
              <w:ind w:left="270" w:right="272"/>
            </w:pPr>
            <w:r>
              <w:t>MED 130 Admin Office Proc I</w:t>
            </w:r>
          </w:p>
        </w:tc>
        <w:tc>
          <w:tcPr>
            <w:tcW w:w="1050" w:type="dxa"/>
          </w:tcPr>
          <w:p w14:paraId="000006DF" w14:textId="77777777" w:rsidR="0090104A" w:rsidRDefault="00000000">
            <w:pPr>
              <w:spacing w:line="237" w:lineRule="auto"/>
              <w:ind w:left="270" w:right="-15"/>
              <w:jc w:val="center"/>
              <w:rPr>
                <w:b/>
              </w:rPr>
            </w:pPr>
            <w:r>
              <w:rPr>
                <w:b/>
              </w:rPr>
              <w:t>2</w:t>
            </w:r>
          </w:p>
        </w:tc>
      </w:tr>
      <w:tr w:rsidR="0090104A" w14:paraId="7CB95E99" w14:textId="77777777">
        <w:trPr>
          <w:trHeight w:val="258"/>
        </w:trPr>
        <w:tc>
          <w:tcPr>
            <w:tcW w:w="4620" w:type="dxa"/>
          </w:tcPr>
          <w:p w14:paraId="000006E0" w14:textId="77777777" w:rsidR="0090104A" w:rsidRDefault="00000000">
            <w:pPr>
              <w:spacing w:line="239" w:lineRule="auto"/>
              <w:ind w:left="270" w:right="448"/>
            </w:pPr>
            <w:r>
              <w:t xml:space="preserve">BPR 11 Print Reading </w:t>
            </w:r>
          </w:p>
        </w:tc>
        <w:tc>
          <w:tcPr>
            <w:tcW w:w="1305" w:type="dxa"/>
          </w:tcPr>
          <w:p w14:paraId="000006E1" w14:textId="77777777" w:rsidR="0090104A" w:rsidRDefault="00000000">
            <w:pPr>
              <w:spacing w:line="239" w:lineRule="auto"/>
              <w:ind w:left="270" w:right="460"/>
              <w:jc w:val="center"/>
              <w:rPr>
                <w:b/>
              </w:rPr>
            </w:pPr>
            <w:r>
              <w:rPr>
                <w:b/>
              </w:rPr>
              <w:t>2</w:t>
            </w:r>
          </w:p>
        </w:tc>
        <w:tc>
          <w:tcPr>
            <w:tcW w:w="300" w:type="dxa"/>
            <w:shd w:val="clear" w:color="auto" w:fill="000000"/>
          </w:tcPr>
          <w:p w14:paraId="000006E2" w14:textId="77777777" w:rsidR="0090104A" w:rsidRDefault="0090104A">
            <w:pPr>
              <w:spacing w:line="239" w:lineRule="auto"/>
              <w:ind w:left="270" w:right="460"/>
              <w:jc w:val="center"/>
              <w:rPr>
                <w:b/>
              </w:rPr>
            </w:pPr>
          </w:p>
        </w:tc>
        <w:tc>
          <w:tcPr>
            <w:tcW w:w="4140" w:type="dxa"/>
          </w:tcPr>
          <w:p w14:paraId="000006E3" w14:textId="77777777" w:rsidR="0090104A" w:rsidRDefault="00000000">
            <w:pPr>
              <w:spacing w:line="239" w:lineRule="auto"/>
              <w:ind w:left="270" w:right="272"/>
            </w:pPr>
            <w:r>
              <w:t>OST 148 Medical Coding Billing &amp; Insurance</w:t>
            </w:r>
          </w:p>
        </w:tc>
        <w:tc>
          <w:tcPr>
            <w:tcW w:w="1050" w:type="dxa"/>
          </w:tcPr>
          <w:p w14:paraId="000006E4" w14:textId="77777777" w:rsidR="0090104A" w:rsidRDefault="00000000">
            <w:pPr>
              <w:spacing w:line="239" w:lineRule="auto"/>
              <w:ind w:left="270" w:right="-15"/>
              <w:jc w:val="center"/>
              <w:rPr>
                <w:b/>
              </w:rPr>
            </w:pPr>
            <w:r>
              <w:rPr>
                <w:b/>
              </w:rPr>
              <w:t>3</w:t>
            </w:r>
          </w:p>
        </w:tc>
      </w:tr>
      <w:tr w:rsidR="0090104A" w14:paraId="6E6F1342" w14:textId="77777777">
        <w:trPr>
          <w:trHeight w:val="258"/>
        </w:trPr>
        <w:tc>
          <w:tcPr>
            <w:tcW w:w="4620" w:type="dxa"/>
          </w:tcPr>
          <w:p w14:paraId="000006E5" w14:textId="77777777" w:rsidR="0090104A" w:rsidRDefault="00000000">
            <w:pPr>
              <w:spacing w:line="239" w:lineRule="auto"/>
              <w:ind w:left="270" w:right="448"/>
            </w:pPr>
            <w:r>
              <w:t>WLD 112 Based Welding Processes</w:t>
            </w:r>
          </w:p>
        </w:tc>
        <w:tc>
          <w:tcPr>
            <w:tcW w:w="1305" w:type="dxa"/>
          </w:tcPr>
          <w:p w14:paraId="000006E6" w14:textId="77777777" w:rsidR="0090104A" w:rsidRDefault="00000000">
            <w:pPr>
              <w:spacing w:line="239" w:lineRule="auto"/>
              <w:ind w:left="270" w:right="460"/>
              <w:jc w:val="center"/>
              <w:rPr>
                <w:b/>
              </w:rPr>
            </w:pPr>
            <w:r>
              <w:rPr>
                <w:b/>
              </w:rPr>
              <w:t>2</w:t>
            </w:r>
          </w:p>
        </w:tc>
        <w:tc>
          <w:tcPr>
            <w:tcW w:w="300" w:type="dxa"/>
            <w:shd w:val="clear" w:color="auto" w:fill="000000"/>
          </w:tcPr>
          <w:p w14:paraId="000006E7" w14:textId="77777777" w:rsidR="0090104A" w:rsidRDefault="0090104A">
            <w:pPr>
              <w:spacing w:line="239" w:lineRule="auto"/>
              <w:ind w:left="270" w:right="460"/>
              <w:jc w:val="center"/>
              <w:rPr>
                <w:b/>
              </w:rPr>
            </w:pPr>
          </w:p>
        </w:tc>
        <w:tc>
          <w:tcPr>
            <w:tcW w:w="4140" w:type="dxa"/>
          </w:tcPr>
          <w:p w14:paraId="000006E8" w14:textId="77777777" w:rsidR="0090104A" w:rsidRDefault="00000000">
            <w:pPr>
              <w:spacing w:before="2" w:line="237" w:lineRule="auto"/>
              <w:ind w:left="270" w:right="270"/>
            </w:pPr>
            <w:r>
              <w:t>MED 122 Medical Terminology II</w:t>
            </w:r>
          </w:p>
        </w:tc>
        <w:tc>
          <w:tcPr>
            <w:tcW w:w="1050" w:type="dxa"/>
          </w:tcPr>
          <w:p w14:paraId="000006E9" w14:textId="77777777" w:rsidR="0090104A" w:rsidRDefault="00000000">
            <w:pPr>
              <w:spacing w:before="2" w:line="237" w:lineRule="auto"/>
              <w:ind w:left="270" w:right="-15"/>
              <w:jc w:val="center"/>
              <w:rPr>
                <w:b/>
              </w:rPr>
            </w:pPr>
            <w:r>
              <w:rPr>
                <w:b/>
              </w:rPr>
              <w:t>3</w:t>
            </w:r>
          </w:p>
        </w:tc>
      </w:tr>
      <w:tr w:rsidR="0090104A" w14:paraId="3642B899" w14:textId="77777777">
        <w:trPr>
          <w:trHeight w:val="258"/>
        </w:trPr>
        <w:tc>
          <w:tcPr>
            <w:tcW w:w="4620" w:type="dxa"/>
          </w:tcPr>
          <w:p w14:paraId="000006EA" w14:textId="77777777" w:rsidR="0090104A" w:rsidRDefault="00000000">
            <w:pPr>
              <w:spacing w:line="239" w:lineRule="auto"/>
              <w:ind w:left="270" w:right="448"/>
            </w:pPr>
            <w:r>
              <w:t>HYD Hydraulics/Pneumatics I</w:t>
            </w:r>
          </w:p>
        </w:tc>
        <w:tc>
          <w:tcPr>
            <w:tcW w:w="1305" w:type="dxa"/>
          </w:tcPr>
          <w:p w14:paraId="000006EB" w14:textId="77777777" w:rsidR="0090104A" w:rsidRDefault="00000000">
            <w:pPr>
              <w:spacing w:line="239" w:lineRule="auto"/>
              <w:ind w:right="460"/>
              <w:jc w:val="center"/>
              <w:rPr>
                <w:b/>
              </w:rPr>
            </w:pPr>
            <w:r>
              <w:rPr>
                <w:b/>
              </w:rPr>
              <w:t xml:space="preserve">      3</w:t>
            </w:r>
          </w:p>
        </w:tc>
        <w:tc>
          <w:tcPr>
            <w:tcW w:w="300" w:type="dxa"/>
            <w:shd w:val="clear" w:color="auto" w:fill="000000"/>
          </w:tcPr>
          <w:p w14:paraId="000006EC" w14:textId="77777777" w:rsidR="0090104A" w:rsidRDefault="0090104A">
            <w:pPr>
              <w:spacing w:line="239" w:lineRule="auto"/>
              <w:ind w:left="270" w:right="460"/>
              <w:jc w:val="center"/>
              <w:rPr>
                <w:b/>
              </w:rPr>
            </w:pPr>
          </w:p>
        </w:tc>
        <w:tc>
          <w:tcPr>
            <w:tcW w:w="4140" w:type="dxa"/>
          </w:tcPr>
          <w:p w14:paraId="000006ED" w14:textId="77777777" w:rsidR="0090104A" w:rsidRDefault="00000000">
            <w:pPr>
              <w:spacing w:line="239" w:lineRule="auto"/>
              <w:ind w:left="270" w:right="272"/>
            </w:pPr>
            <w:r>
              <w:t>OST 149 Medical Legal Issues</w:t>
            </w:r>
          </w:p>
        </w:tc>
        <w:tc>
          <w:tcPr>
            <w:tcW w:w="1050" w:type="dxa"/>
          </w:tcPr>
          <w:p w14:paraId="000006EE" w14:textId="77777777" w:rsidR="0090104A" w:rsidRDefault="00000000">
            <w:pPr>
              <w:spacing w:line="239" w:lineRule="auto"/>
              <w:ind w:left="270" w:right="-15"/>
              <w:jc w:val="center"/>
              <w:rPr>
                <w:b/>
              </w:rPr>
            </w:pPr>
            <w:r>
              <w:rPr>
                <w:b/>
              </w:rPr>
              <w:t xml:space="preserve">3 </w:t>
            </w:r>
          </w:p>
        </w:tc>
      </w:tr>
      <w:tr w:rsidR="0090104A" w14:paraId="38B09588" w14:textId="77777777">
        <w:trPr>
          <w:trHeight w:val="256"/>
        </w:trPr>
        <w:tc>
          <w:tcPr>
            <w:tcW w:w="4620" w:type="dxa"/>
          </w:tcPr>
          <w:p w14:paraId="000006EF" w14:textId="77777777" w:rsidR="0090104A" w:rsidRDefault="00000000">
            <w:pPr>
              <w:spacing w:line="239" w:lineRule="auto"/>
              <w:ind w:left="270" w:right="448"/>
              <w:rPr>
                <w:b/>
              </w:rPr>
            </w:pPr>
            <w:r>
              <w:rPr>
                <w:b/>
              </w:rPr>
              <w:t>**ELC 131 Circuit Analysis I</w:t>
            </w:r>
          </w:p>
        </w:tc>
        <w:tc>
          <w:tcPr>
            <w:tcW w:w="1305" w:type="dxa"/>
          </w:tcPr>
          <w:p w14:paraId="000006F0" w14:textId="77777777" w:rsidR="0090104A" w:rsidRDefault="00000000">
            <w:pPr>
              <w:spacing w:line="236" w:lineRule="auto"/>
              <w:ind w:left="270" w:right="461"/>
              <w:jc w:val="center"/>
              <w:rPr>
                <w:b/>
              </w:rPr>
            </w:pPr>
            <w:r>
              <w:rPr>
                <w:b/>
              </w:rPr>
              <w:t>4</w:t>
            </w:r>
          </w:p>
        </w:tc>
        <w:tc>
          <w:tcPr>
            <w:tcW w:w="300" w:type="dxa"/>
            <w:shd w:val="clear" w:color="auto" w:fill="000000"/>
          </w:tcPr>
          <w:p w14:paraId="000006F1" w14:textId="77777777" w:rsidR="0090104A" w:rsidRDefault="0090104A">
            <w:pPr>
              <w:spacing w:line="236" w:lineRule="auto"/>
              <w:ind w:left="270" w:right="461"/>
              <w:jc w:val="center"/>
              <w:rPr>
                <w:b/>
              </w:rPr>
            </w:pPr>
          </w:p>
        </w:tc>
        <w:tc>
          <w:tcPr>
            <w:tcW w:w="4140" w:type="dxa"/>
            <w:vMerge w:val="restart"/>
          </w:tcPr>
          <w:p w14:paraId="000006F2" w14:textId="77777777" w:rsidR="0090104A" w:rsidRDefault="00000000">
            <w:pPr>
              <w:spacing w:before="2" w:line="239" w:lineRule="auto"/>
              <w:ind w:left="270" w:right="272"/>
              <w:rPr>
                <w:b/>
                <w:sz w:val="20"/>
                <w:szCs w:val="20"/>
              </w:rPr>
            </w:pPr>
            <w:r>
              <w:rPr>
                <w:b/>
                <w:sz w:val="20"/>
                <w:szCs w:val="20"/>
              </w:rPr>
              <w:t>**MED 232 Medical Insurance Coding</w:t>
            </w:r>
          </w:p>
        </w:tc>
        <w:tc>
          <w:tcPr>
            <w:tcW w:w="1050" w:type="dxa"/>
            <w:vMerge w:val="restart"/>
          </w:tcPr>
          <w:p w14:paraId="000006F3" w14:textId="77777777" w:rsidR="0090104A" w:rsidRDefault="00000000">
            <w:pPr>
              <w:spacing w:before="2" w:line="239" w:lineRule="auto"/>
              <w:ind w:left="270" w:right="-15"/>
              <w:jc w:val="center"/>
              <w:rPr>
                <w:b/>
              </w:rPr>
            </w:pPr>
            <w:r>
              <w:rPr>
                <w:b/>
              </w:rPr>
              <w:t>2</w:t>
            </w:r>
          </w:p>
        </w:tc>
      </w:tr>
      <w:tr w:rsidR="0090104A" w14:paraId="696554FA" w14:textId="77777777">
        <w:trPr>
          <w:trHeight w:val="256"/>
        </w:trPr>
        <w:tc>
          <w:tcPr>
            <w:tcW w:w="4620" w:type="dxa"/>
          </w:tcPr>
          <w:p w14:paraId="000006F4" w14:textId="77777777" w:rsidR="0090104A" w:rsidRDefault="00000000">
            <w:pPr>
              <w:spacing w:line="239" w:lineRule="auto"/>
              <w:ind w:left="270" w:right="448"/>
            </w:pPr>
            <w:r>
              <w:t>ELC 117A Motors and Controls</w:t>
            </w:r>
          </w:p>
        </w:tc>
        <w:tc>
          <w:tcPr>
            <w:tcW w:w="1305" w:type="dxa"/>
          </w:tcPr>
          <w:p w14:paraId="000006F5" w14:textId="77777777" w:rsidR="0090104A" w:rsidRDefault="00000000">
            <w:pPr>
              <w:spacing w:line="236" w:lineRule="auto"/>
              <w:ind w:left="270" w:right="461"/>
              <w:jc w:val="center"/>
              <w:rPr>
                <w:b/>
              </w:rPr>
            </w:pPr>
            <w:r>
              <w:rPr>
                <w:b/>
              </w:rPr>
              <w:t>2</w:t>
            </w:r>
          </w:p>
        </w:tc>
        <w:tc>
          <w:tcPr>
            <w:tcW w:w="300" w:type="dxa"/>
            <w:shd w:val="clear" w:color="auto" w:fill="000000"/>
          </w:tcPr>
          <w:p w14:paraId="000006F6" w14:textId="77777777" w:rsidR="0090104A" w:rsidRDefault="0090104A">
            <w:pPr>
              <w:spacing w:line="236" w:lineRule="auto"/>
              <w:ind w:left="270" w:right="461"/>
              <w:jc w:val="center"/>
              <w:rPr>
                <w:b/>
              </w:rPr>
            </w:pPr>
          </w:p>
        </w:tc>
        <w:tc>
          <w:tcPr>
            <w:tcW w:w="4140" w:type="dxa"/>
            <w:vMerge/>
          </w:tcPr>
          <w:p w14:paraId="000006F7" w14:textId="77777777" w:rsidR="0090104A" w:rsidRDefault="0090104A">
            <w:pPr>
              <w:ind w:right="259"/>
              <w:jc w:val="center"/>
              <w:rPr>
                <w:b/>
              </w:rPr>
            </w:pPr>
          </w:p>
        </w:tc>
        <w:tc>
          <w:tcPr>
            <w:tcW w:w="1050" w:type="dxa"/>
            <w:vMerge/>
          </w:tcPr>
          <w:p w14:paraId="000006F8" w14:textId="77777777" w:rsidR="0090104A" w:rsidRDefault="0090104A">
            <w:pPr>
              <w:ind w:right="60"/>
              <w:jc w:val="center"/>
              <w:rPr>
                <w:b/>
              </w:rPr>
            </w:pPr>
          </w:p>
        </w:tc>
      </w:tr>
      <w:tr w:rsidR="0090104A" w14:paraId="6F79DB1A" w14:textId="77777777">
        <w:trPr>
          <w:trHeight w:val="256"/>
        </w:trPr>
        <w:tc>
          <w:tcPr>
            <w:tcW w:w="4620" w:type="dxa"/>
          </w:tcPr>
          <w:p w14:paraId="000006F9" w14:textId="77777777" w:rsidR="0090104A" w:rsidRDefault="00000000">
            <w:pPr>
              <w:spacing w:line="239" w:lineRule="auto"/>
              <w:ind w:left="270" w:right="448"/>
            </w:pPr>
            <w:r>
              <w:t>ELC 117B Motors and Controls</w:t>
            </w:r>
          </w:p>
        </w:tc>
        <w:tc>
          <w:tcPr>
            <w:tcW w:w="1305" w:type="dxa"/>
          </w:tcPr>
          <w:p w14:paraId="000006FA" w14:textId="77777777" w:rsidR="0090104A" w:rsidRDefault="00000000">
            <w:pPr>
              <w:spacing w:line="236" w:lineRule="auto"/>
              <w:ind w:left="270" w:right="461"/>
              <w:jc w:val="center"/>
              <w:rPr>
                <w:b/>
              </w:rPr>
            </w:pPr>
            <w:r>
              <w:rPr>
                <w:b/>
              </w:rPr>
              <w:t>2</w:t>
            </w:r>
          </w:p>
        </w:tc>
        <w:tc>
          <w:tcPr>
            <w:tcW w:w="300" w:type="dxa"/>
            <w:shd w:val="clear" w:color="auto" w:fill="000000"/>
          </w:tcPr>
          <w:p w14:paraId="000006FB" w14:textId="77777777" w:rsidR="0090104A" w:rsidRDefault="0090104A">
            <w:pPr>
              <w:spacing w:line="236" w:lineRule="auto"/>
              <w:ind w:left="270" w:right="461"/>
              <w:jc w:val="center"/>
              <w:rPr>
                <w:b/>
              </w:rPr>
            </w:pPr>
          </w:p>
        </w:tc>
        <w:tc>
          <w:tcPr>
            <w:tcW w:w="4140" w:type="dxa"/>
            <w:vMerge/>
          </w:tcPr>
          <w:p w14:paraId="000006FC" w14:textId="77777777" w:rsidR="0090104A" w:rsidRDefault="0090104A">
            <w:pPr>
              <w:ind w:right="259"/>
              <w:jc w:val="center"/>
              <w:rPr>
                <w:b/>
              </w:rPr>
            </w:pPr>
          </w:p>
        </w:tc>
        <w:tc>
          <w:tcPr>
            <w:tcW w:w="1050" w:type="dxa"/>
            <w:vMerge/>
          </w:tcPr>
          <w:p w14:paraId="000006FD" w14:textId="77777777" w:rsidR="0090104A" w:rsidRDefault="0090104A">
            <w:pPr>
              <w:ind w:right="60"/>
              <w:jc w:val="center"/>
              <w:rPr>
                <w:b/>
              </w:rPr>
            </w:pPr>
          </w:p>
        </w:tc>
      </w:tr>
      <w:tr w:rsidR="0090104A" w14:paraId="30D75DF2" w14:textId="77777777">
        <w:trPr>
          <w:trHeight w:val="256"/>
        </w:trPr>
        <w:tc>
          <w:tcPr>
            <w:tcW w:w="4620" w:type="dxa"/>
          </w:tcPr>
          <w:p w14:paraId="000006FE" w14:textId="77777777" w:rsidR="0090104A" w:rsidRDefault="00000000">
            <w:pPr>
              <w:spacing w:line="236" w:lineRule="auto"/>
              <w:ind w:left="270" w:right="461"/>
              <w:jc w:val="center"/>
              <w:rPr>
                <w:b/>
              </w:rPr>
            </w:pPr>
            <w:r>
              <w:rPr>
                <w:b/>
              </w:rPr>
              <w:t>Total Hours</w:t>
            </w:r>
          </w:p>
        </w:tc>
        <w:tc>
          <w:tcPr>
            <w:tcW w:w="1305" w:type="dxa"/>
          </w:tcPr>
          <w:p w14:paraId="000006FF" w14:textId="77777777" w:rsidR="0090104A" w:rsidRDefault="00000000">
            <w:pPr>
              <w:spacing w:line="236" w:lineRule="auto"/>
              <w:ind w:right="461"/>
              <w:jc w:val="center"/>
              <w:rPr>
                <w:b/>
              </w:rPr>
            </w:pPr>
            <w:r>
              <w:rPr>
                <w:b/>
              </w:rPr>
              <w:t>18 SCH</w:t>
            </w:r>
          </w:p>
        </w:tc>
        <w:tc>
          <w:tcPr>
            <w:tcW w:w="300" w:type="dxa"/>
            <w:shd w:val="clear" w:color="auto" w:fill="000000"/>
          </w:tcPr>
          <w:p w14:paraId="00000700" w14:textId="77777777" w:rsidR="0090104A" w:rsidRDefault="0090104A">
            <w:pPr>
              <w:spacing w:line="236" w:lineRule="auto"/>
              <w:ind w:left="270" w:right="461"/>
              <w:jc w:val="center"/>
              <w:rPr>
                <w:b/>
              </w:rPr>
            </w:pPr>
          </w:p>
        </w:tc>
        <w:tc>
          <w:tcPr>
            <w:tcW w:w="4140" w:type="dxa"/>
          </w:tcPr>
          <w:p w14:paraId="00000701" w14:textId="77777777" w:rsidR="0090104A" w:rsidRDefault="00000000">
            <w:pPr>
              <w:spacing w:line="236" w:lineRule="auto"/>
              <w:ind w:left="270" w:right="461"/>
              <w:jc w:val="center"/>
              <w:rPr>
                <w:b/>
              </w:rPr>
            </w:pPr>
            <w:r>
              <w:rPr>
                <w:b/>
              </w:rPr>
              <w:t>Total Hours</w:t>
            </w:r>
          </w:p>
        </w:tc>
        <w:tc>
          <w:tcPr>
            <w:tcW w:w="1050" w:type="dxa"/>
          </w:tcPr>
          <w:p w14:paraId="00000702" w14:textId="77777777" w:rsidR="0090104A" w:rsidRDefault="00000000">
            <w:pPr>
              <w:spacing w:before="2" w:line="236" w:lineRule="auto"/>
              <w:ind w:right="60"/>
              <w:jc w:val="center"/>
              <w:rPr>
                <w:b/>
              </w:rPr>
            </w:pPr>
            <w:r>
              <w:rPr>
                <w:b/>
              </w:rPr>
              <w:t>16 SCH</w:t>
            </w:r>
          </w:p>
        </w:tc>
      </w:tr>
    </w:tbl>
    <w:p w14:paraId="00000703" w14:textId="77777777" w:rsidR="0090104A" w:rsidRDefault="0090104A">
      <w:pPr>
        <w:spacing w:before="7"/>
        <w:ind w:left="270"/>
        <w:rPr>
          <w:b/>
          <w:color w:val="0000FF"/>
        </w:rPr>
      </w:pPr>
    </w:p>
    <w:p w14:paraId="00000704" w14:textId="77777777" w:rsidR="0090104A" w:rsidRDefault="0090104A">
      <w:pPr>
        <w:spacing w:before="8"/>
        <w:ind w:left="270"/>
        <w:rPr>
          <w:b/>
          <w:sz w:val="15"/>
          <w:szCs w:val="15"/>
        </w:rPr>
      </w:pPr>
    </w:p>
    <w:tbl>
      <w:tblPr>
        <w:tblStyle w:val="af5"/>
        <w:tblW w:w="1144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5"/>
        <w:gridCol w:w="840"/>
        <w:gridCol w:w="300"/>
        <w:gridCol w:w="4305"/>
        <w:gridCol w:w="885"/>
      </w:tblGrid>
      <w:tr w:rsidR="0090104A" w14:paraId="513BDD29" w14:textId="77777777">
        <w:trPr>
          <w:trHeight w:val="365"/>
        </w:trPr>
        <w:tc>
          <w:tcPr>
            <w:tcW w:w="5955" w:type="dxa"/>
            <w:gridSpan w:val="2"/>
            <w:shd w:val="clear" w:color="auto" w:fill="auto"/>
            <w:tcMar>
              <w:top w:w="-44" w:type="dxa"/>
              <w:left w:w="-44" w:type="dxa"/>
              <w:bottom w:w="-44" w:type="dxa"/>
              <w:right w:w="-44" w:type="dxa"/>
            </w:tcMar>
          </w:tcPr>
          <w:p w14:paraId="00000705" w14:textId="77777777" w:rsidR="0090104A" w:rsidRDefault="00000000">
            <w:pPr>
              <w:ind w:right="-255"/>
              <w:jc w:val="center"/>
              <w:rPr>
                <w:b/>
              </w:rPr>
            </w:pPr>
            <w:r>
              <w:rPr>
                <w:b/>
                <w:color w:val="0000FF"/>
              </w:rPr>
              <w:t>Therapeutic Diagnostic (Nurse Aid) C45970HS)</w:t>
            </w:r>
          </w:p>
        </w:tc>
        <w:tc>
          <w:tcPr>
            <w:tcW w:w="300" w:type="dxa"/>
            <w:shd w:val="clear" w:color="auto" w:fill="000000"/>
          </w:tcPr>
          <w:p w14:paraId="00000707" w14:textId="77777777" w:rsidR="0090104A" w:rsidRDefault="0090104A">
            <w:pPr>
              <w:spacing w:line="236" w:lineRule="auto"/>
              <w:ind w:left="270" w:right="461"/>
              <w:jc w:val="center"/>
              <w:rPr>
                <w:b/>
              </w:rPr>
            </w:pPr>
          </w:p>
        </w:tc>
        <w:tc>
          <w:tcPr>
            <w:tcW w:w="5190" w:type="dxa"/>
            <w:gridSpan w:val="2"/>
          </w:tcPr>
          <w:p w14:paraId="00000708" w14:textId="77777777" w:rsidR="0090104A" w:rsidRDefault="00000000">
            <w:pPr>
              <w:ind w:left="270" w:right="1248"/>
              <w:jc w:val="center"/>
              <w:rPr>
                <w:b/>
                <w:color w:val="0000FF"/>
              </w:rPr>
            </w:pPr>
            <w:r>
              <w:rPr>
                <w:b/>
                <w:color w:val="0000FF"/>
              </w:rPr>
              <w:t>Welding Certificate (C50420AH)</w:t>
            </w:r>
          </w:p>
        </w:tc>
      </w:tr>
      <w:tr w:rsidR="0090104A" w14:paraId="00A05C58" w14:textId="77777777">
        <w:trPr>
          <w:trHeight w:val="256"/>
        </w:trPr>
        <w:tc>
          <w:tcPr>
            <w:tcW w:w="5115" w:type="dxa"/>
            <w:shd w:val="clear" w:color="auto" w:fill="auto"/>
            <w:tcMar>
              <w:top w:w="-44" w:type="dxa"/>
              <w:left w:w="-44" w:type="dxa"/>
              <w:bottom w:w="-44" w:type="dxa"/>
              <w:right w:w="-44" w:type="dxa"/>
            </w:tcMar>
          </w:tcPr>
          <w:p w14:paraId="0000070A" w14:textId="77777777" w:rsidR="0090104A" w:rsidRDefault="00000000">
            <w:pPr>
              <w:ind w:left="270" w:right="1248"/>
              <w:jc w:val="center"/>
              <w:rPr>
                <w:b/>
              </w:rPr>
            </w:pPr>
            <w:r>
              <w:rPr>
                <w:b/>
              </w:rPr>
              <w:t>Courses</w:t>
            </w:r>
          </w:p>
        </w:tc>
        <w:tc>
          <w:tcPr>
            <w:tcW w:w="840" w:type="dxa"/>
          </w:tcPr>
          <w:p w14:paraId="0000070B" w14:textId="77777777" w:rsidR="0090104A" w:rsidRDefault="00000000">
            <w:pPr>
              <w:jc w:val="center"/>
              <w:rPr>
                <w:b/>
              </w:rPr>
            </w:pPr>
            <w:r>
              <w:rPr>
                <w:b/>
              </w:rPr>
              <w:t>Hours</w:t>
            </w:r>
          </w:p>
        </w:tc>
        <w:tc>
          <w:tcPr>
            <w:tcW w:w="300" w:type="dxa"/>
            <w:shd w:val="clear" w:color="auto" w:fill="000000"/>
          </w:tcPr>
          <w:p w14:paraId="0000070C" w14:textId="77777777" w:rsidR="0090104A" w:rsidRDefault="0090104A">
            <w:pPr>
              <w:spacing w:line="236" w:lineRule="auto"/>
              <w:ind w:left="270" w:right="461"/>
              <w:jc w:val="center"/>
              <w:rPr>
                <w:b/>
              </w:rPr>
            </w:pPr>
          </w:p>
        </w:tc>
        <w:tc>
          <w:tcPr>
            <w:tcW w:w="4305" w:type="dxa"/>
          </w:tcPr>
          <w:p w14:paraId="0000070D" w14:textId="77777777" w:rsidR="0090104A" w:rsidRDefault="00000000">
            <w:pPr>
              <w:jc w:val="center"/>
              <w:rPr>
                <w:b/>
              </w:rPr>
            </w:pPr>
            <w:r>
              <w:rPr>
                <w:b/>
              </w:rPr>
              <w:t>Courses</w:t>
            </w:r>
          </w:p>
        </w:tc>
        <w:tc>
          <w:tcPr>
            <w:tcW w:w="885" w:type="dxa"/>
          </w:tcPr>
          <w:p w14:paraId="0000070E" w14:textId="77777777" w:rsidR="0090104A" w:rsidRDefault="00000000">
            <w:pPr>
              <w:jc w:val="center"/>
              <w:rPr>
                <w:b/>
              </w:rPr>
            </w:pPr>
            <w:r>
              <w:rPr>
                <w:b/>
              </w:rPr>
              <w:t>Hours</w:t>
            </w:r>
          </w:p>
        </w:tc>
      </w:tr>
      <w:tr w:rsidR="0090104A" w14:paraId="23034568" w14:textId="77777777">
        <w:trPr>
          <w:trHeight w:val="136"/>
        </w:trPr>
        <w:tc>
          <w:tcPr>
            <w:tcW w:w="5115" w:type="dxa"/>
            <w:shd w:val="clear" w:color="auto" w:fill="auto"/>
            <w:tcMar>
              <w:top w:w="-44" w:type="dxa"/>
              <w:left w:w="-44" w:type="dxa"/>
              <w:bottom w:w="-44" w:type="dxa"/>
              <w:right w:w="-44" w:type="dxa"/>
            </w:tcMar>
          </w:tcPr>
          <w:p w14:paraId="0000070F" w14:textId="77777777" w:rsidR="0090104A" w:rsidRDefault="00000000">
            <w:r>
              <w:t xml:space="preserve">      HSC 110 Orientation to Health Careers</w:t>
            </w:r>
          </w:p>
        </w:tc>
        <w:tc>
          <w:tcPr>
            <w:tcW w:w="840" w:type="dxa"/>
          </w:tcPr>
          <w:p w14:paraId="00000710" w14:textId="77777777" w:rsidR="0090104A" w:rsidRDefault="00000000">
            <w:pPr>
              <w:spacing w:before="2" w:line="237" w:lineRule="auto"/>
              <w:ind w:left="270" w:right="460"/>
              <w:jc w:val="center"/>
              <w:rPr>
                <w:b/>
              </w:rPr>
            </w:pPr>
            <w:r>
              <w:rPr>
                <w:b/>
              </w:rPr>
              <w:t>1</w:t>
            </w:r>
          </w:p>
        </w:tc>
        <w:tc>
          <w:tcPr>
            <w:tcW w:w="300" w:type="dxa"/>
            <w:shd w:val="clear" w:color="auto" w:fill="000000"/>
          </w:tcPr>
          <w:p w14:paraId="00000711" w14:textId="77777777" w:rsidR="0090104A" w:rsidRDefault="0090104A">
            <w:pPr>
              <w:spacing w:line="236" w:lineRule="auto"/>
              <w:ind w:left="270" w:right="461"/>
              <w:jc w:val="center"/>
              <w:rPr>
                <w:b/>
              </w:rPr>
            </w:pPr>
          </w:p>
        </w:tc>
        <w:tc>
          <w:tcPr>
            <w:tcW w:w="4305" w:type="dxa"/>
          </w:tcPr>
          <w:p w14:paraId="00000712" w14:textId="77777777" w:rsidR="0090104A" w:rsidRDefault="00000000">
            <w:pPr>
              <w:spacing w:before="2" w:line="237" w:lineRule="auto"/>
              <w:ind w:left="270" w:right="287"/>
            </w:pPr>
            <w:r>
              <w:t>WLD 110 – Cutting Processes</w:t>
            </w:r>
          </w:p>
        </w:tc>
        <w:tc>
          <w:tcPr>
            <w:tcW w:w="885" w:type="dxa"/>
          </w:tcPr>
          <w:p w14:paraId="00000713" w14:textId="77777777" w:rsidR="0090104A" w:rsidRDefault="00000000">
            <w:pPr>
              <w:spacing w:before="2" w:line="237" w:lineRule="auto"/>
              <w:ind w:left="270" w:right="60"/>
              <w:jc w:val="center"/>
              <w:rPr>
                <w:b/>
              </w:rPr>
            </w:pPr>
            <w:r>
              <w:rPr>
                <w:b/>
              </w:rPr>
              <w:t xml:space="preserve">2 </w:t>
            </w:r>
          </w:p>
        </w:tc>
      </w:tr>
      <w:tr w:rsidR="0090104A" w14:paraId="4F8A6B6B" w14:textId="77777777">
        <w:trPr>
          <w:trHeight w:val="258"/>
        </w:trPr>
        <w:tc>
          <w:tcPr>
            <w:tcW w:w="5115" w:type="dxa"/>
            <w:shd w:val="clear" w:color="auto" w:fill="auto"/>
            <w:tcMar>
              <w:top w:w="-44" w:type="dxa"/>
              <w:left w:w="-44" w:type="dxa"/>
              <w:bottom w:w="-44" w:type="dxa"/>
              <w:right w:w="-44" w:type="dxa"/>
            </w:tcMar>
          </w:tcPr>
          <w:p w14:paraId="00000714" w14:textId="77777777" w:rsidR="0090104A" w:rsidRDefault="00000000">
            <w:pPr>
              <w:ind w:left="270" w:right="461"/>
            </w:pPr>
            <w:r>
              <w:t xml:space="preserve">HUM 115 Critical Thinking </w:t>
            </w:r>
          </w:p>
        </w:tc>
        <w:tc>
          <w:tcPr>
            <w:tcW w:w="840" w:type="dxa"/>
          </w:tcPr>
          <w:p w14:paraId="00000715" w14:textId="77777777" w:rsidR="0090104A" w:rsidRDefault="00000000">
            <w:pPr>
              <w:spacing w:line="239" w:lineRule="auto"/>
              <w:ind w:left="270" w:right="460"/>
              <w:jc w:val="center"/>
              <w:rPr>
                <w:b/>
              </w:rPr>
            </w:pPr>
            <w:r>
              <w:rPr>
                <w:b/>
              </w:rPr>
              <w:t>3</w:t>
            </w:r>
          </w:p>
        </w:tc>
        <w:tc>
          <w:tcPr>
            <w:tcW w:w="300" w:type="dxa"/>
            <w:shd w:val="clear" w:color="auto" w:fill="000000"/>
          </w:tcPr>
          <w:p w14:paraId="00000716" w14:textId="77777777" w:rsidR="0090104A" w:rsidRDefault="0090104A">
            <w:pPr>
              <w:spacing w:before="2" w:line="237" w:lineRule="auto"/>
              <w:ind w:left="270" w:right="460"/>
              <w:jc w:val="center"/>
              <w:rPr>
                <w:b/>
              </w:rPr>
            </w:pPr>
          </w:p>
        </w:tc>
        <w:tc>
          <w:tcPr>
            <w:tcW w:w="4305" w:type="dxa"/>
          </w:tcPr>
          <w:p w14:paraId="00000717" w14:textId="77777777" w:rsidR="0090104A" w:rsidRDefault="00000000">
            <w:pPr>
              <w:spacing w:before="2" w:line="236" w:lineRule="auto"/>
              <w:ind w:left="270" w:right="287"/>
            </w:pPr>
            <w:r>
              <w:t>WLD 121 – SMAW (Stick) Plate</w:t>
            </w:r>
          </w:p>
        </w:tc>
        <w:tc>
          <w:tcPr>
            <w:tcW w:w="885" w:type="dxa"/>
          </w:tcPr>
          <w:p w14:paraId="00000718" w14:textId="77777777" w:rsidR="0090104A" w:rsidRDefault="00000000">
            <w:pPr>
              <w:spacing w:before="2" w:line="236" w:lineRule="auto"/>
              <w:ind w:left="270" w:right="60"/>
              <w:jc w:val="center"/>
              <w:rPr>
                <w:b/>
              </w:rPr>
            </w:pPr>
            <w:r>
              <w:rPr>
                <w:b/>
              </w:rPr>
              <w:t xml:space="preserve">5 </w:t>
            </w:r>
          </w:p>
        </w:tc>
      </w:tr>
      <w:tr w:rsidR="0090104A" w14:paraId="0C47B58A" w14:textId="77777777">
        <w:trPr>
          <w:trHeight w:val="271"/>
        </w:trPr>
        <w:tc>
          <w:tcPr>
            <w:tcW w:w="5115" w:type="dxa"/>
            <w:shd w:val="clear" w:color="auto" w:fill="auto"/>
            <w:tcMar>
              <w:top w:w="-44" w:type="dxa"/>
              <w:left w:w="-44" w:type="dxa"/>
              <w:bottom w:w="-44" w:type="dxa"/>
              <w:right w:w="-44" w:type="dxa"/>
            </w:tcMar>
          </w:tcPr>
          <w:p w14:paraId="00000719" w14:textId="77777777" w:rsidR="0090104A" w:rsidRDefault="00000000">
            <w:pPr>
              <w:ind w:left="270" w:right="461"/>
            </w:pPr>
            <w:r>
              <w:t>NAS 101 Nursing Assistant I</w:t>
            </w:r>
          </w:p>
        </w:tc>
        <w:tc>
          <w:tcPr>
            <w:tcW w:w="840" w:type="dxa"/>
          </w:tcPr>
          <w:p w14:paraId="0000071A" w14:textId="77777777" w:rsidR="0090104A" w:rsidRDefault="00000000">
            <w:pPr>
              <w:spacing w:line="239" w:lineRule="auto"/>
              <w:ind w:left="270" w:right="460"/>
              <w:jc w:val="center"/>
              <w:rPr>
                <w:b/>
              </w:rPr>
            </w:pPr>
            <w:r>
              <w:rPr>
                <w:b/>
              </w:rPr>
              <w:t>6</w:t>
            </w:r>
          </w:p>
        </w:tc>
        <w:tc>
          <w:tcPr>
            <w:tcW w:w="300" w:type="dxa"/>
            <w:shd w:val="clear" w:color="auto" w:fill="000000"/>
          </w:tcPr>
          <w:p w14:paraId="0000071B" w14:textId="77777777" w:rsidR="0090104A" w:rsidRDefault="0090104A">
            <w:pPr>
              <w:spacing w:line="239" w:lineRule="auto"/>
              <w:ind w:left="270" w:right="460"/>
              <w:jc w:val="center"/>
              <w:rPr>
                <w:b/>
              </w:rPr>
            </w:pPr>
          </w:p>
        </w:tc>
        <w:tc>
          <w:tcPr>
            <w:tcW w:w="4305" w:type="dxa"/>
          </w:tcPr>
          <w:p w14:paraId="0000071C" w14:textId="77777777" w:rsidR="0090104A" w:rsidRDefault="00000000">
            <w:pPr>
              <w:spacing w:before="2" w:line="239" w:lineRule="auto"/>
              <w:ind w:left="270" w:right="287"/>
              <w:rPr>
                <w:b/>
                <w:sz w:val="20"/>
                <w:szCs w:val="20"/>
              </w:rPr>
            </w:pPr>
            <w:r>
              <w:rPr>
                <w:b/>
                <w:sz w:val="20"/>
                <w:szCs w:val="20"/>
              </w:rPr>
              <w:t>**WLD 121 – GMAW (MIG) Plate FCAW/Plate</w:t>
            </w:r>
          </w:p>
        </w:tc>
        <w:tc>
          <w:tcPr>
            <w:tcW w:w="885" w:type="dxa"/>
          </w:tcPr>
          <w:p w14:paraId="0000071D" w14:textId="77777777" w:rsidR="0090104A" w:rsidRDefault="00000000">
            <w:pPr>
              <w:spacing w:before="2" w:line="239" w:lineRule="auto"/>
              <w:ind w:left="270" w:right="60"/>
              <w:jc w:val="center"/>
              <w:rPr>
                <w:b/>
              </w:rPr>
            </w:pPr>
            <w:r>
              <w:rPr>
                <w:b/>
              </w:rPr>
              <w:t xml:space="preserve">4 </w:t>
            </w:r>
          </w:p>
        </w:tc>
      </w:tr>
      <w:tr w:rsidR="0090104A" w14:paraId="360C19D8" w14:textId="77777777">
        <w:trPr>
          <w:trHeight w:val="258"/>
        </w:trPr>
        <w:tc>
          <w:tcPr>
            <w:tcW w:w="5115" w:type="dxa"/>
            <w:shd w:val="clear" w:color="auto" w:fill="auto"/>
            <w:tcMar>
              <w:top w:w="-44" w:type="dxa"/>
              <w:left w:w="-44" w:type="dxa"/>
              <w:bottom w:w="-44" w:type="dxa"/>
              <w:right w:w="-44" w:type="dxa"/>
            </w:tcMar>
          </w:tcPr>
          <w:p w14:paraId="0000071E" w14:textId="77777777" w:rsidR="0090104A" w:rsidRDefault="00000000">
            <w:pPr>
              <w:spacing w:before="2"/>
              <w:ind w:left="270" w:right="460"/>
              <w:rPr>
                <w:b/>
              </w:rPr>
            </w:pPr>
            <w:r>
              <w:rPr>
                <w:b/>
              </w:rPr>
              <w:t xml:space="preserve">**NAS 102 Nursing Assistant </w:t>
            </w:r>
          </w:p>
        </w:tc>
        <w:tc>
          <w:tcPr>
            <w:tcW w:w="840" w:type="dxa"/>
          </w:tcPr>
          <w:p w14:paraId="0000071F" w14:textId="77777777" w:rsidR="0090104A" w:rsidRDefault="00000000">
            <w:pPr>
              <w:spacing w:line="239" w:lineRule="auto"/>
              <w:ind w:left="270" w:right="460"/>
              <w:jc w:val="center"/>
              <w:rPr>
                <w:b/>
              </w:rPr>
            </w:pPr>
            <w:r>
              <w:rPr>
                <w:b/>
              </w:rPr>
              <w:t>6</w:t>
            </w:r>
          </w:p>
        </w:tc>
        <w:tc>
          <w:tcPr>
            <w:tcW w:w="300" w:type="dxa"/>
            <w:shd w:val="clear" w:color="auto" w:fill="000000"/>
          </w:tcPr>
          <w:p w14:paraId="00000720" w14:textId="77777777" w:rsidR="0090104A" w:rsidRDefault="0090104A">
            <w:pPr>
              <w:spacing w:line="239" w:lineRule="auto"/>
              <w:ind w:left="270" w:right="460"/>
              <w:jc w:val="center"/>
              <w:rPr>
                <w:b/>
              </w:rPr>
            </w:pPr>
          </w:p>
        </w:tc>
        <w:tc>
          <w:tcPr>
            <w:tcW w:w="4305" w:type="dxa"/>
          </w:tcPr>
          <w:p w14:paraId="00000721" w14:textId="77777777" w:rsidR="0090104A" w:rsidRDefault="00000000">
            <w:pPr>
              <w:spacing w:line="239" w:lineRule="auto"/>
              <w:ind w:left="270" w:right="448"/>
            </w:pPr>
            <w:r>
              <w:rPr>
                <w:b/>
              </w:rPr>
              <w:t>***Must take ALL courses to be a concentrator and/or completer</w:t>
            </w:r>
          </w:p>
        </w:tc>
        <w:tc>
          <w:tcPr>
            <w:tcW w:w="885" w:type="dxa"/>
            <w:vMerge w:val="restart"/>
          </w:tcPr>
          <w:p w14:paraId="00000722" w14:textId="77777777" w:rsidR="0090104A" w:rsidRDefault="0090104A">
            <w:pPr>
              <w:spacing w:before="2" w:line="239" w:lineRule="auto"/>
              <w:ind w:left="270" w:right="60"/>
              <w:jc w:val="center"/>
            </w:pPr>
          </w:p>
          <w:p w14:paraId="00000723" w14:textId="77777777" w:rsidR="0090104A" w:rsidRDefault="00000000">
            <w:pPr>
              <w:spacing w:before="2" w:line="236" w:lineRule="auto"/>
              <w:ind w:right="60"/>
              <w:jc w:val="center"/>
              <w:rPr>
                <w:b/>
              </w:rPr>
            </w:pPr>
            <w:r>
              <w:rPr>
                <w:b/>
              </w:rPr>
              <w:t>14 SCH</w:t>
            </w:r>
          </w:p>
        </w:tc>
      </w:tr>
      <w:tr w:rsidR="0090104A" w14:paraId="09483B7A" w14:textId="77777777">
        <w:trPr>
          <w:trHeight w:val="258"/>
        </w:trPr>
        <w:tc>
          <w:tcPr>
            <w:tcW w:w="5115" w:type="dxa"/>
            <w:shd w:val="clear" w:color="auto" w:fill="auto"/>
            <w:tcMar>
              <w:top w:w="-44" w:type="dxa"/>
              <w:left w:w="-44" w:type="dxa"/>
              <w:bottom w:w="-44" w:type="dxa"/>
              <w:right w:w="-44" w:type="dxa"/>
            </w:tcMar>
          </w:tcPr>
          <w:p w14:paraId="00000724" w14:textId="77777777" w:rsidR="0090104A" w:rsidRDefault="00000000">
            <w:pPr>
              <w:ind w:left="270" w:right="461"/>
              <w:jc w:val="center"/>
              <w:rPr>
                <w:b/>
              </w:rPr>
            </w:pPr>
            <w:r>
              <w:rPr>
                <w:b/>
              </w:rPr>
              <w:t>Total Hours</w:t>
            </w:r>
          </w:p>
        </w:tc>
        <w:tc>
          <w:tcPr>
            <w:tcW w:w="840" w:type="dxa"/>
          </w:tcPr>
          <w:p w14:paraId="00000725" w14:textId="77777777" w:rsidR="0090104A" w:rsidRDefault="00000000">
            <w:pPr>
              <w:spacing w:line="239" w:lineRule="auto"/>
              <w:ind w:right="30"/>
              <w:jc w:val="center"/>
              <w:rPr>
                <w:b/>
              </w:rPr>
            </w:pPr>
            <w:r>
              <w:rPr>
                <w:b/>
              </w:rPr>
              <w:t>16 SCH</w:t>
            </w:r>
          </w:p>
        </w:tc>
        <w:tc>
          <w:tcPr>
            <w:tcW w:w="300" w:type="dxa"/>
            <w:shd w:val="clear" w:color="auto" w:fill="000000"/>
          </w:tcPr>
          <w:p w14:paraId="00000726" w14:textId="77777777" w:rsidR="0090104A" w:rsidRDefault="0090104A">
            <w:pPr>
              <w:spacing w:line="239" w:lineRule="auto"/>
              <w:ind w:left="270" w:right="460"/>
              <w:jc w:val="center"/>
              <w:rPr>
                <w:b/>
              </w:rPr>
            </w:pPr>
          </w:p>
        </w:tc>
        <w:tc>
          <w:tcPr>
            <w:tcW w:w="4305" w:type="dxa"/>
          </w:tcPr>
          <w:p w14:paraId="00000727" w14:textId="77777777" w:rsidR="0090104A" w:rsidRDefault="00000000">
            <w:pPr>
              <w:ind w:left="270" w:right="461"/>
              <w:jc w:val="center"/>
            </w:pPr>
            <w:r>
              <w:rPr>
                <w:b/>
              </w:rPr>
              <w:t>Total Hours</w:t>
            </w:r>
          </w:p>
        </w:tc>
        <w:tc>
          <w:tcPr>
            <w:tcW w:w="885" w:type="dxa"/>
            <w:vMerge/>
          </w:tcPr>
          <w:p w14:paraId="00000728" w14:textId="77777777" w:rsidR="0090104A" w:rsidRDefault="0090104A">
            <w:pPr>
              <w:ind w:right="60"/>
              <w:jc w:val="center"/>
              <w:rPr>
                <w:b/>
              </w:rPr>
            </w:pPr>
          </w:p>
        </w:tc>
      </w:tr>
    </w:tbl>
    <w:p w14:paraId="00000729" w14:textId="77777777" w:rsidR="0090104A" w:rsidRDefault="0090104A">
      <w:pPr>
        <w:ind w:left="270" w:right="1248"/>
        <w:jc w:val="center"/>
        <w:rPr>
          <w:b/>
        </w:rPr>
      </w:pPr>
    </w:p>
    <w:p w14:paraId="0000072A" w14:textId="77777777" w:rsidR="0090104A" w:rsidRDefault="0090104A">
      <w:pPr>
        <w:pBdr>
          <w:top w:val="nil"/>
          <w:left w:val="nil"/>
          <w:bottom w:val="nil"/>
          <w:right w:val="nil"/>
          <w:between w:val="nil"/>
        </w:pBdr>
        <w:ind w:left="270"/>
        <w:rPr>
          <w:b/>
          <w:sz w:val="20"/>
          <w:szCs w:val="20"/>
        </w:rPr>
      </w:pPr>
    </w:p>
    <w:p w14:paraId="0000072B" w14:textId="77777777" w:rsidR="0090104A" w:rsidRDefault="0090104A">
      <w:pPr>
        <w:pBdr>
          <w:top w:val="nil"/>
          <w:left w:val="nil"/>
          <w:bottom w:val="nil"/>
          <w:right w:val="nil"/>
          <w:between w:val="nil"/>
        </w:pBdr>
        <w:ind w:left="270"/>
        <w:rPr>
          <w:b/>
          <w:sz w:val="20"/>
          <w:szCs w:val="20"/>
        </w:rPr>
      </w:pPr>
    </w:p>
    <w:p w14:paraId="0000072C" w14:textId="77777777" w:rsidR="0090104A" w:rsidRDefault="0090104A">
      <w:pPr>
        <w:pBdr>
          <w:top w:val="nil"/>
          <w:left w:val="nil"/>
          <w:bottom w:val="nil"/>
          <w:right w:val="nil"/>
          <w:between w:val="nil"/>
        </w:pBdr>
        <w:ind w:left="270"/>
        <w:rPr>
          <w:b/>
          <w:sz w:val="20"/>
          <w:szCs w:val="20"/>
        </w:rPr>
      </w:pPr>
    </w:p>
    <w:p w14:paraId="0000072D" w14:textId="77777777" w:rsidR="0090104A" w:rsidRDefault="00000000">
      <w:pPr>
        <w:pBdr>
          <w:top w:val="nil"/>
          <w:left w:val="nil"/>
          <w:bottom w:val="nil"/>
          <w:right w:val="nil"/>
          <w:between w:val="nil"/>
        </w:pBdr>
        <w:ind w:left="270"/>
        <w:rPr>
          <w:b/>
          <w:sz w:val="20"/>
          <w:szCs w:val="20"/>
        </w:rPr>
      </w:pPr>
      <w:r>
        <w:br w:type="page"/>
      </w:r>
    </w:p>
    <w:p w14:paraId="0000072E" w14:textId="77777777" w:rsidR="0090104A" w:rsidRDefault="00000000">
      <w:pPr>
        <w:spacing w:before="77"/>
        <w:ind w:left="270"/>
        <w:jc w:val="center"/>
        <w:rPr>
          <w:b/>
          <w:sz w:val="20"/>
          <w:szCs w:val="20"/>
        </w:rPr>
      </w:pPr>
      <w:r>
        <w:rPr>
          <w:b/>
          <w:color w:val="0000FF"/>
          <w:sz w:val="32"/>
          <w:szCs w:val="32"/>
          <w:u w:val="single"/>
        </w:rPr>
        <w:lastRenderedPageBreak/>
        <w:t xml:space="preserve">NCS Career and College Promise: </w:t>
      </w:r>
    </w:p>
    <w:p w14:paraId="0000072F" w14:textId="77777777" w:rsidR="0090104A" w:rsidRDefault="00000000">
      <w:pPr>
        <w:spacing w:before="77"/>
        <w:ind w:left="270"/>
        <w:jc w:val="center"/>
        <w:rPr>
          <w:b/>
          <w:sz w:val="20"/>
          <w:szCs w:val="20"/>
        </w:rPr>
      </w:pPr>
      <w:bookmarkStart w:id="72" w:name="bookmark=id.i7dby0plw1qm" w:colFirst="0" w:colLast="0"/>
      <w:bookmarkEnd w:id="72"/>
      <w:r>
        <w:rPr>
          <w:b/>
          <w:color w:val="0000FF"/>
          <w:sz w:val="32"/>
          <w:szCs w:val="32"/>
          <w:u w:val="single"/>
        </w:rPr>
        <w:t>Career and Technical Education Pathways Available at R-CCC:</w:t>
      </w:r>
    </w:p>
    <w:p w14:paraId="00000730" w14:textId="77777777" w:rsidR="0090104A" w:rsidRDefault="00000000">
      <w:pPr>
        <w:spacing w:before="7"/>
        <w:ind w:left="630"/>
        <w:rPr>
          <w:b/>
          <w:color w:val="0000FF"/>
        </w:rPr>
      </w:pPr>
      <w:r>
        <w:t>NCS Students have an opportunity to participate in Career and College Promise by completing courses from Roanoke-Chowan Community College (dual enrollment).</w:t>
      </w:r>
    </w:p>
    <w:p w14:paraId="00000731" w14:textId="77777777" w:rsidR="0090104A" w:rsidRDefault="0090104A">
      <w:pPr>
        <w:pBdr>
          <w:top w:val="nil"/>
          <w:left w:val="nil"/>
          <w:bottom w:val="nil"/>
          <w:right w:val="nil"/>
          <w:between w:val="nil"/>
        </w:pBdr>
        <w:ind w:left="270" w:right="480"/>
        <w:jc w:val="center"/>
        <w:rPr>
          <w:b/>
        </w:rPr>
      </w:pPr>
    </w:p>
    <w:tbl>
      <w:tblPr>
        <w:tblStyle w:val="af6"/>
        <w:tblW w:w="1089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1125"/>
        <w:gridCol w:w="1500"/>
        <w:gridCol w:w="390"/>
        <w:gridCol w:w="2460"/>
        <w:gridCol w:w="975"/>
        <w:gridCol w:w="1200"/>
      </w:tblGrid>
      <w:tr w:rsidR="0090104A" w14:paraId="36D9209D" w14:textId="77777777">
        <w:trPr>
          <w:trHeight w:val="110"/>
        </w:trPr>
        <w:tc>
          <w:tcPr>
            <w:tcW w:w="5865" w:type="dxa"/>
            <w:gridSpan w:val="3"/>
            <w:tcMar>
              <w:top w:w="-44" w:type="dxa"/>
              <w:left w:w="-44" w:type="dxa"/>
              <w:bottom w:w="-44" w:type="dxa"/>
              <w:right w:w="-44" w:type="dxa"/>
            </w:tcMar>
          </w:tcPr>
          <w:p w14:paraId="00000732" w14:textId="77777777" w:rsidR="0090104A" w:rsidRDefault="00000000">
            <w:pPr>
              <w:ind w:left="270" w:right="480"/>
              <w:jc w:val="center"/>
              <w:rPr>
                <w:b/>
                <w:sz w:val="20"/>
                <w:szCs w:val="20"/>
              </w:rPr>
            </w:pPr>
            <w:sdt>
              <w:sdtPr>
                <w:tag w:val="goog_rdk_0"/>
                <w:id w:val="1064367342"/>
              </w:sdtPr>
              <w:sdtContent>
                <w:commentRangeStart w:id="73"/>
              </w:sdtContent>
            </w:sdt>
            <w:r>
              <w:rPr>
                <w:b/>
                <w:color w:val="0000FF"/>
              </w:rPr>
              <w:t>Cosmetology Diploma (D55140H)</w:t>
            </w:r>
            <w:commentRangeEnd w:id="73"/>
            <w:r>
              <w:commentReference w:id="73"/>
            </w:r>
          </w:p>
        </w:tc>
        <w:tc>
          <w:tcPr>
            <w:tcW w:w="390" w:type="dxa"/>
            <w:vMerge w:val="restart"/>
            <w:shd w:val="clear" w:color="auto" w:fill="000000"/>
            <w:tcMar>
              <w:top w:w="-44" w:type="dxa"/>
              <w:left w:w="-44" w:type="dxa"/>
              <w:bottom w:w="-44" w:type="dxa"/>
              <w:right w:w="-44" w:type="dxa"/>
            </w:tcMar>
          </w:tcPr>
          <w:p w14:paraId="00000735" w14:textId="77777777" w:rsidR="0090104A" w:rsidRDefault="0090104A">
            <w:pPr>
              <w:jc w:val="center"/>
              <w:rPr>
                <w:b/>
                <w:sz w:val="20"/>
                <w:szCs w:val="20"/>
              </w:rPr>
            </w:pPr>
          </w:p>
        </w:tc>
        <w:tc>
          <w:tcPr>
            <w:tcW w:w="4635" w:type="dxa"/>
            <w:gridSpan w:val="3"/>
            <w:tcMar>
              <w:top w:w="-44" w:type="dxa"/>
              <w:left w:w="-44" w:type="dxa"/>
              <w:bottom w:w="-44" w:type="dxa"/>
              <w:right w:w="-44" w:type="dxa"/>
            </w:tcMar>
          </w:tcPr>
          <w:p w14:paraId="00000736" w14:textId="77777777" w:rsidR="0090104A" w:rsidRDefault="00000000">
            <w:pPr>
              <w:jc w:val="center"/>
              <w:rPr>
                <w:b/>
                <w:color w:val="0000FF"/>
              </w:rPr>
            </w:pPr>
            <w:r>
              <w:rPr>
                <w:b/>
                <w:color w:val="0000FF"/>
              </w:rPr>
              <w:t>Emergency Medical Science (C45340H)</w:t>
            </w:r>
          </w:p>
        </w:tc>
      </w:tr>
      <w:tr w:rsidR="0090104A" w14:paraId="42C4F3FD" w14:textId="77777777">
        <w:trPr>
          <w:trHeight w:val="110"/>
        </w:trPr>
        <w:tc>
          <w:tcPr>
            <w:tcW w:w="3240" w:type="dxa"/>
            <w:tcMar>
              <w:top w:w="-44" w:type="dxa"/>
              <w:left w:w="-44" w:type="dxa"/>
              <w:bottom w:w="-44" w:type="dxa"/>
              <w:right w:w="-44" w:type="dxa"/>
            </w:tcMar>
          </w:tcPr>
          <w:p w14:paraId="00000739" w14:textId="77777777" w:rsidR="0090104A" w:rsidRDefault="00000000">
            <w:pPr>
              <w:jc w:val="center"/>
              <w:rPr>
                <w:b/>
                <w:sz w:val="20"/>
                <w:szCs w:val="20"/>
              </w:rPr>
            </w:pPr>
            <w:r>
              <w:rPr>
                <w:b/>
                <w:sz w:val="20"/>
                <w:szCs w:val="20"/>
              </w:rPr>
              <w:t>Courses</w:t>
            </w:r>
          </w:p>
        </w:tc>
        <w:tc>
          <w:tcPr>
            <w:tcW w:w="1125" w:type="dxa"/>
            <w:tcMar>
              <w:top w:w="-44" w:type="dxa"/>
              <w:left w:w="-44" w:type="dxa"/>
              <w:bottom w:w="-44" w:type="dxa"/>
              <w:right w:w="-44" w:type="dxa"/>
            </w:tcMar>
          </w:tcPr>
          <w:p w14:paraId="0000073A" w14:textId="77777777" w:rsidR="0090104A" w:rsidRDefault="00000000">
            <w:pPr>
              <w:jc w:val="center"/>
              <w:rPr>
                <w:b/>
                <w:sz w:val="20"/>
                <w:szCs w:val="20"/>
              </w:rPr>
            </w:pPr>
            <w:r>
              <w:rPr>
                <w:b/>
                <w:sz w:val="20"/>
                <w:szCs w:val="20"/>
              </w:rPr>
              <w:t>Hours</w:t>
            </w:r>
          </w:p>
        </w:tc>
        <w:tc>
          <w:tcPr>
            <w:tcW w:w="1500" w:type="dxa"/>
            <w:tcMar>
              <w:top w:w="-44" w:type="dxa"/>
              <w:left w:w="-44" w:type="dxa"/>
              <w:bottom w:w="-44" w:type="dxa"/>
              <w:right w:w="-44" w:type="dxa"/>
            </w:tcMar>
          </w:tcPr>
          <w:p w14:paraId="0000073B" w14:textId="77777777" w:rsidR="0090104A" w:rsidRDefault="00000000">
            <w:pPr>
              <w:jc w:val="center"/>
              <w:rPr>
                <w:b/>
                <w:sz w:val="20"/>
                <w:szCs w:val="20"/>
              </w:rPr>
            </w:pPr>
            <w:r>
              <w:rPr>
                <w:b/>
                <w:sz w:val="20"/>
                <w:szCs w:val="20"/>
              </w:rPr>
              <w:t>Credits</w:t>
            </w:r>
          </w:p>
        </w:tc>
        <w:tc>
          <w:tcPr>
            <w:tcW w:w="390" w:type="dxa"/>
            <w:vMerge/>
            <w:shd w:val="clear" w:color="auto" w:fill="000000"/>
            <w:tcMar>
              <w:top w:w="-44" w:type="dxa"/>
              <w:left w:w="-44" w:type="dxa"/>
              <w:bottom w:w="-44" w:type="dxa"/>
              <w:right w:w="-44" w:type="dxa"/>
            </w:tcMar>
          </w:tcPr>
          <w:p w14:paraId="0000073C" w14:textId="77777777" w:rsidR="0090104A" w:rsidRDefault="0090104A">
            <w:pPr>
              <w:jc w:val="center"/>
              <w:rPr>
                <w:b/>
                <w:sz w:val="20"/>
                <w:szCs w:val="20"/>
              </w:rPr>
            </w:pPr>
          </w:p>
        </w:tc>
        <w:tc>
          <w:tcPr>
            <w:tcW w:w="2460" w:type="dxa"/>
            <w:tcMar>
              <w:top w:w="-44" w:type="dxa"/>
              <w:left w:w="-44" w:type="dxa"/>
              <w:bottom w:w="-44" w:type="dxa"/>
              <w:right w:w="-44" w:type="dxa"/>
            </w:tcMar>
          </w:tcPr>
          <w:p w14:paraId="0000073D" w14:textId="77777777" w:rsidR="0090104A" w:rsidRDefault="00000000">
            <w:pPr>
              <w:jc w:val="center"/>
              <w:rPr>
                <w:b/>
                <w:sz w:val="20"/>
                <w:szCs w:val="20"/>
              </w:rPr>
            </w:pPr>
            <w:r>
              <w:rPr>
                <w:b/>
                <w:sz w:val="20"/>
                <w:szCs w:val="20"/>
              </w:rPr>
              <w:t>Courses</w:t>
            </w:r>
          </w:p>
        </w:tc>
        <w:tc>
          <w:tcPr>
            <w:tcW w:w="975" w:type="dxa"/>
            <w:tcMar>
              <w:top w:w="-44" w:type="dxa"/>
              <w:left w:w="-44" w:type="dxa"/>
              <w:bottom w:w="-44" w:type="dxa"/>
              <w:right w:w="-44" w:type="dxa"/>
            </w:tcMar>
          </w:tcPr>
          <w:p w14:paraId="0000073E" w14:textId="77777777" w:rsidR="0090104A" w:rsidRDefault="00000000">
            <w:pPr>
              <w:jc w:val="center"/>
              <w:rPr>
                <w:b/>
                <w:sz w:val="20"/>
                <w:szCs w:val="20"/>
              </w:rPr>
            </w:pPr>
            <w:r>
              <w:rPr>
                <w:b/>
                <w:sz w:val="20"/>
                <w:szCs w:val="20"/>
              </w:rPr>
              <w:t>Hours</w:t>
            </w:r>
          </w:p>
        </w:tc>
        <w:tc>
          <w:tcPr>
            <w:tcW w:w="1200" w:type="dxa"/>
            <w:tcMar>
              <w:top w:w="-44" w:type="dxa"/>
              <w:left w:w="-44" w:type="dxa"/>
              <w:bottom w:w="-44" w:type="dxa"/>
              <w:right w:w="-44" w:type="dxa"/>
            </w:tcMar>
          </w:tcPr>
          <w:p w14:paraId="0000073F" w14:textId="77777777" w:rsidR="0090104A" w:rsidRDefault="00000000">
            <w:pPr>
              <w:jc w:val="center"/>
              <w:rPr>
                <w:b/>
                <w:sz w:val="20"/>
                <w:szCs w:val="20"/>
              </w:rPr>
            </w:pPr>
            <w:r>
              <w:rPr>
                <w:b/>
                <w:sz w:val="20"/>
                <w:szCs w:val="20"/>
              </w:rPr>
              <w:t>Credits</w:t>
            </w:r>
          </w:p>
        </w:tc>
      </w:tr>
      <w:tr w:rsidR="0090104A" w14:paraId="18D0F94B" w14:textId="77777777">
        <w:trPr>
          <w:trHeight w:val="225"/>
        </w:trPr>
        <w:tc>
          <w:tcPr>
            <w:tcW w:w="3240" w:type="dxa"/>
            <w:tcMar>
              <w:top w:w="-44" w:type="dxa"/>
              <w:left w:w="-44" w:type="dxa"/>
              <w:bottom w:w="-44" w:type="dxa"/>
              <w:right w:w="-44" w:type="dxa"/>
            </w:tcMar>
          </w:tcPr>
          <w:p w14:paraId="00000740" w14:textId="77777777" w:rsidR="0090104A" w:rsidRDefault="00000000">
            <w:pPr>
              <w:rPr>
                <w:sz w:val="20"/>
                <w:szCs w:val="20"/>
              </w:rPr>
            </w:pPr>
            <w:r>
              <w:rPr>
                <w:sz w:val="20"/>
                <w:szCs w:val="20"/>
              </w:rPr>
              <w:t>COS 112 Salon I</w:t>
            </w:r>
          </w:p>
        </w:tc>
        <w:tc>
          <w:tcPr>
            <w:tcW w:w="1125" w:type="dxa"/>
            <w:tcMar>
              <w:top w:w="-44" w:type="dxa"/>
              <w:left w:w="-44" w:type="dxa"/>
              <w:bottom w:w="-44" w:type="dxa"/>
              <w:right w:w="-44" w:type="dxa"/>
            </w:tcMar>
          </w:tcPr>
          <w:p w14:paraId="00000741" w14:textId="77777777" w:rsidR="0090104A" w:rsidRDefault="00000000">
            <w:pPr>
              <w:jc w:val="center"/>
              <w:rPr>
                <w:b/>
                <w:sz w:val="20"/>
                <w:szCs w:val="20"/>
              </w:rPr>
            </w:pPr>
            <w:r>
              <w:rPr>
                <w:b/>
                <w:sz w:val="20"/>
                <w:szCs w:val="20"/>
              </w:rPr>
              <w:t>(Lab)</w:t>
            </w:r>
          </w:p>
        </w:tc>
        <w:tc>
          <w:tcPr>
            <w:tcW w:w="1500" w:type="dxa"/>
            <w:tcMar>
              <w:top w:w="-44" w:type="dxa"/>
              <w:left w:w="-44" w:type="dxa"/>
              <w:bottom w:w="-44" w:type="dxa"/>
              <w:right w:w="-44" w:type="dxa"/>
            </w:tcMar>
          </w:tcPr>
          <w:p w14:paraId="00000742" w14:textId="77777777" w:rsidR="0090104A" w:rsidRDefault="00000000">
            <w:pPr>
              <w:jc w:val="center"/>
              <w:rPr>
                <w:b/>
                <w:sz w:val="20"/>
                <w:szCs w:val="20"/>
              </w:rPr>
            </w:pPr>
            <w:r>
              <w:rPr>
                <w:b/>
                <w:sz w:val="20"/>
                <w:szCs w:val="20"/>
              </w:rPr>
              <w:t>8</w:t>
            </w:r>
          </w:p>
        </w:tc>
        <w:tc>
          <w:tcPr>
            <w:tcW w:w="390" w:type="dxa"/>
            <w:vMerge/>
            <w:shd w:val="clear" w:color="auto" w:fill="000000"/>
            <w:tcMar>
              <w:top w:w="-44" w:type="dxa"/>
              <w:left w:w="-44" w:type="dxa"/>
              <w:bottom w:w="-44" w:type="dxa"/>
              <w:right w:w="-44" w:type="dxa"/>
            </w:tcMar>
          </w:tcPr>
          <w:p w14:paraId="00000743" w14:textId="77777777" w:rsidR="0090104A" w:rsidRDefault="0090104A">
            <w:pPr>
              <w:jc w:val="center"/>
              <w:rPr>
                <w:b/>
                <w:sz w:val="20"/>
                <w:szCs w:val="20"/>
              </w:rPr>
            </w:pPr>
          </w:p>
        </w:tc>
        <w:tc>
          <w:tcPr>
            <w:tcW w:w="2460" w:type="dxa"/>
            <w:shd w:val="clear" w:color="auto" w:fill="auto"/>
            <w:tcMar>
              <w:top w:w="-44" w:type="dxa"/>
              <w:left w:w="-44" w:type="dxa"/>
              <w:bottom w:w="-44" w:type="dxa"/>
              <w:right w:w="-44" w:type="dxa"/>
            </w:tcMar>
          </w:tcPr>
          <w:p w14:paraId="00000744" w14:textId="77777777" w:rsidR="0090104A" w:rsidRDefault="00000000">
            <w:pPr>
              <w:rPr>
                <w:sz w:val="20"/>
                <w:szCs w:val="20"/>
              </w:rPr>
            </w:pPr>
            <w:r>
              <w:rPr>
                <w:sz w:val="20"/>
                <w:szCs w:val="20"/>
              </w:rPr>
              <w:t xml:space="preserve">EMS </w:t>
            </w:r>
            <w:proofErr w:type="gramStart"/>
            <w:r>
              <w:rPr>
                <w:sz w:val="20"/>
                <w:szCs w:val="20"/>
              </w:rPr>
              <w:t>110  EMT</w:t>
            </w:r>
            <w:proofErr w:type="gramEnd"/>
          </w:p>
        </w:tc>
        <w:tc>
          <w:tcPr>
            <w:tcW w:w="975" w:type="dxa"/>
            <w:tcMar>
              <w:top w:w="-44" w:type="dxa"/>
              <w:left w:w="-44" w:type="dxa"/>
              <w:bottom w:w="-44" w:type="dxa"/>
              <w:right w:w="-44" w:type="dxa"/>
            </w:tcMar>
          </w:tcPr>
          <w:p w14:paraId="00000745" w14:textId="77777777" w:rsidR="0090104A" w:rsidRDefault="00000000">
            <w:pPr>
              <w:jc w:val="center"/>
              <w:rPr>
                <w:b/>
                <w:sz w:val="20"/>
                <w:szCs w:val="20"/>
              </w:rPr>
            </w:pPr>
            <w:r>
              <w:rPr>
                <w:b/>
                <w:sz w:val="20"/>
                <w:szCs w:val="20"/>
              </w:rPr>
              <w:t>6</w:t>
            </w:r>
          </w:p>
        </w:tc>
        <w:tc>
          <w:tcPr>
            <w:tcW w:w="1200" w:type="dxa"/>
            <w:tcMar>
              <w:top w:w="-44" w:type="dxa"/>
              <w:left w:w="-44" w:type="dxa"/>
              <w:bottom w:w="-44" w:type="dxa"/>
              <w:right w:w="-44" w:type="dxa"/>
            </w:tcMar>
          </w:tcPr>
          <w:p w14:paraId="00000746" w14:textId="77777777" w:rsidR="0090104A" w:rsidRDefault="00000000">
            <w:pPr>
              <w:jc w:val="center"/>
              <w:rPr>
                <w:b/>
                <w:sz w:val="20"/>
                <w:szCs w:val="20"/>
              </w:rPr>
            </w:pPr>
            <w:r>
              <w:rPr>
                <w:b/>
                <w:sz w:val="20"/>
                <w:szCs w:val="20"/>
              </w:rPr>
              <w:t>8</w:t>
            </w:r>
          </w:p>
        </w:tc>
      </w:tr>
      <w:tr w:rsidR="0090104A" w14:paraId="23F8778F" w14:textId="77777777">
        <w:trPr>
          <w:trHeight w:val="110"/>
        </w:trPr>
        <w:tc>
          <w:tcPr>
            <w:tcW w:w="3240" w:type="dxa"/>
            <w:tcMar>
              <w:top w:w="-44" w:type="dxa"/>
              <w:left w:w="-44" w:type="dxa"/>
              <w:bottom w:w="-44" w:type="dxa"/>
              <w:right w:w="-44" w:type="dxa"/>
            </w:tcMar>
          </w:tcPr>
          <w:p w14:paraId="00000747" w14:textId="77777777" w:rsidR="0090104A" w:rsidRDefault="00000000">
            <w:pPr>
              <w:rPr>
                <w:sz w:val="20"/>
                <w:szCs w:val="20"/>
              </w:rPr>
            </w:pPr>
            <w:r>
              <w:rPr>
                <w:sz w:val="20"/>
                <w:szCs w:val="20"/>
              </w:rPr>
              <w:t>COS 111 Cosmetology Concepts</w:t>
            </w:r>
          </w:p>
        </w:tc>
        <w:tc>
          <w:tcPr>
            <w:tcW w:w="1125" w:type="dxa"/>
            <w:tcMar>
              <w:top w:w="-44" w:type="dxa"/>
              <w:left w:w="-44" w:type="dxa"/>
              <w:bottom w:w="-44" w:type="dxa"/>
              <w:right w:w="-44" w:type="dxa"/>
            </w:tcMar>
          </w:tcPr>
          <w:p w14:paraId="00000748" w14:textId="77777777" w:rsidR="0090104A" w:rsidRDefault="00000000">
            <w:pPr>
              <w:jc w:val="center"/>
              <w:rPr>
                <w:b/>
                <w:sz w:val="20"/>
                <w:szCs w:val="20"/>
              </w:rPr>
            </w:pPr>
            <w:r>
              <w:rPr>
                <w:b/>
                <w:sz w:val="20"/>
                <w:szCs w:val="20"/>
              </w:rPr>
              <w:t>4</w:t>
            </w:r>
          </w:p>
        </w:tc>
        <w:tc>
          <w:tcPr>
            <w:tcW w:w="1500" w:type="dxa"/>
            <w:tcMar>
              <w:top w:w="-44" w:type="dxa"/>
              <w:left w:w="-44" w:type="dxa"/>
              <w:bottom w:w="-44" w:type="dxa"/>
              <w:right w:w="-44" w:type="dxa"/>
            </w:tcMar>
          </w:tcPr>
          <w:p w14:paraId="00000749" w14:textId="77777777" w:rsidR="0090104A" w:rsidRDefault="00000000">
            <w:pPr>
              <w:jc w:val="center"/>
              <w:rPr>
                <w:b/>
                <w:sz w:val="20"/>
                <w:szCs w:val="20"/>
              </w:rPr>
            </w:pPr>
            <w:r>
              <w:rPr>
                <w:b/>
                <w:sz w:val="20"/>
                <w:szCs w:val="20"/>
              </w:rPr>
              <w:t>4</w:t>
            </w:r>
          </w:p>
        </w:tc>
        <w:tc>
          <w:tcPr>
            <w:tcW w:w="390" w:type="dxa"/>
            <w:vMerge/>
            <w:shd w:val="clear" w:color="auto" w:fill="000000"/>
            <w:tcMar>
              <w:top w:w="-44" w:type="dxa"/>
              <w:left w:w="-44" w:type="dxa"/>
              <w:bottom w:w="-44" w:type="dxa"/>
              <w:right w:w="-44" w:type="dxa"/>
            </w:tcMar>
          </w:tcPr>
          <w:p w14:paraId="0000074A" w14:textId="77777777" w:rsidR="0090104A" w:rsidRDefault="0090104A">
            <w:pPr>
              <w:jc w:val="center"/>
              <w:rPr>
                <w:b/>
                <w:sz w:val="20"/>
                <w:szCs w:val="20"/>
              </w:rPr>
            </w:pPr>
          </w:p>
        </w:tc>
        <w:tc>
          <w:tcPr>
            <w:tcW w:w="2460" w:type="dxa"/>
            <w:vMerge w:val="restart"/>
            <w:shd w:val="clear" w:color="auto" w:fill="auto"/>
            <w:tcMar>
              <w:top w:w="-44" w:type="dxa"/>
              <w:left w:w="-44" w:type="dxa"/>
              <w:bottom w:w="-44" w:type="dxa"/>
              <w:right w:w="-44" w:type="dxa"/>
            </w:tcMar>
          </w:tcPr>
          <w:p w14:paraId="0000074B" w14:textId="77777777" w:rsidR="0090104A" w:rsidRDefault="00000000">
            <w:pPr>
              <w:jc w:val="center"/>
              <w:rPr>
                <w:b/>
                <w:sz w:val="20"/>
                <w:szCs w:val="20"/>
              </w:rPr>
            </w:pPr>
            <w:r>
              <w:rPr>
                <w:b/>
                <w:sz w:val="20"/>
                <w:szCs w:val="20"/>
              </w:rPr>
              <w:t>Total Hours</w:t>
            </w:r>
          </w:p>
          <w:p w14:paraId="0000074C" w14:textId="77777777" w:rsidR="0090104A" w:rsidRDefault="0090104A">
            <w:pPr>
              <w:jc w:val="center"/>
              <w:rPr>
                <w:b/>
                <w:sz w:val="20"/>
                <w:szCs w:val="20"/>
              </w:rPr>
            </w:pPr>
          </w:p>
          <w:p w14:paraId="0000074D" w14:textId="77777777" w:rsidR="0090104A" w:rsidRDefault="00000000">
            <w:pPr>
              <w:rPr>
                <w:i/>
                <w:sz w:val="20"/>
                <w:szCs w:val="20"/>
              </w:rPr>
            </w:pPr>
            <w:r>
              <w:rPr>
                <w:i/>
                <w:sz w:val="20"/>
                <w:szCs w:val="20"/>
              </w:rPr>
              <w:t>*Health Science I and Health Science II will be taken at NCHS</w:t>
            </w:r>
          </w:p>
          <w:p w14:paraId="0000074E" w14:textId="77777777" w:rsidR="0090104A" w:rsidRDefault="00000000">
            <w:pPr>
              <w:rPr>
                <w:i/>
                <w:sz w:val="20"/>
                <w:szCs w:val="20"/>
              </w:rPr>
            </w:pPr>
            <w:r>
              <w:rPr>
                <w:i/>
                <w:sz w:val="20"/>
                <w:szCs w:val="20"/>
              </w:rPr>
              <w:t>* Health Science II is the concentrator course</w:t>
            </w:r>
          </w:p>
        </w:tc>
        <w:tc>
          <w:tcPr>
            <w:tcW w:w="975" w:type="dxa"/>
            <w:vMerge w:val="restart"/>
            <w:tcMar>
              <w:top w:w="-44" w:type="dxa"/>
              <w:left w:w="-44" w:type="dxa"/>
              <w:bottom w:w="-44" w:type="dxa"/>
              <w:right w:w="-44" w:type="dxa"/>
            </w:tcMar>
          </w:tcPr>
          <w:p w14:paraId="0000074F" w14:textId="77777777" w:rsidR="0090104A" w:rsidRDefault="00000000">
            <w:pPr>
              <w:jc w:val="center"/>
              <w:rPr>
                <w:b/>
                <w:sz w:val="20"/>
                <w:szCs w:val="20"/>
              </w:rPr>
            </w:pPr>
            <w:r>
              <w:rPr>
                <w:b/>
                <w:sz w:val="20"/>
                <w:szCs w:val="20"/>
              </w:rPr>
              <w:t>6 SCH</w:t>
            </w:r>
          </w:p>
        </w:tc>
        <w:tc>
          <w:tcPr>
            <w:tcW w:w="1200" w:type="dxa"/>
            <w:vMerge w:val="restart"/>
            <w:tcMar>
              <w:top w:w="-44" w:type="dxa"/>
              <w:left w:w="-44" w:type="dxa"/>
              <w:bottom w:w="-44" w:type="dxa"/>
              <w:right w:w="-44" w:type="dxa"/>
            </w:tcMar>
          </w:tcPr>
          <w:p w14:paraId="00000750" w14:textId="77777777" w:rsidR="0090104A" w:rsidRDefault="00000000">
            <w:pPr>
              <w:jc w:val="center"/>
              <w:rPr>
                <w:b/>
                <w:sz w:val="20"/>
                <w:szCs w:val="20"/>
              </w:rPr>
            </w:pPr>
            <w:r>
              <w:rPr>
                <w:b/>
                <w:sz w:val="20"/>
                <w:szCs w:val="20"/>
              </w:rPr>
              <w:t>8</w:t>
            </w:r>
          </w:p>
        </w:tc>
      </w:tr>
      <w:tr w:rsidR="0090104A" w14:paraId="0E0F5D1A" w14:textId="77777777">
        <w:trPr>
          <w:trHeight w:val="110"/>
        </w:trPr>
        <w:tc>
          <w:tcPr>
            <w:tcW w:w="3240" w:type="dxa"/>
            <w:tcMar>
              <w:top w:w="-44" w:type="dxa"/>
              <w:left w:w="-44" w:type="dxa"/>
              <w:bottom w:w="-44" w:type="dxa"/>
              <w:right w:w="-44" w:type="dxa"/>
            </w:tcMar>
          </w:tcPr>
          <w:p w14:paraId="00000751" w14:textId="77777777" w:rsidR="0090104A" w:rsidRDefault="00000000">
            <w:pPr>
              <w:rPr>
                <w:sz w:val="20"/>
                <w:szCs w:val="20"/>
              </w:rPr>
            </w:pPr>
            <w:r>
              <w:rPr>
                <w:sz w:val="20"/>
                <w:szCs w:val="20"/>
              </w:rPr>
              <w:t>COS 114 Salon II</w:t>
            </w:r>
          </w:p>
        </w:tc>
        <w:tc>
          <w:tcPr>
            <w:tcW w:w="1125" w:type="dxa"/>
            <w:tcMar>
              <w:top w:w="-44" w:type="dxa"/>
              <w:left w:w="-44" w:type="dxa"/>
              <w:bottom w:w="-44" w:type="dxa"/>
              <w:right w:w="-44" w:type="dxa"/>
            </w:tcMar>
          </w:tcPr>
          <w:p w14:paraId="00000752" w14:textId="77777777" w:rsidR="0090104A" w:rsidRDefault="00000000">
            <w:pPr>
              <w:jc w:val="center"/>
              <w:rPr>
                <w:b/>
                <w:sz w:val="20"/>
                <w:szCs w:val="20"/>
              </w:rPr>
            </w:pPr>
            <w:r>
              <w:rPr>
                <w:b/>
                <w:sz w:val="20"/>
                <w:szCs w:val="20"/>
              </w:rPr>
              <w:t xml:space="preserve"> (Lab)</w:t>
            </w:r>
          </w:p>
        </w:tc>
        <w:tc>
          <w:tcPr>
            <w:tcW w:w="1500" w:type="dxa"/>
            <w:tcMar>
              <w:top w:w="-44" w:type="dxa"/>
              <w:left w:w="-44" w:type="dxa"/>
              <w:bottom w:w="-44" w:type="dxa"/>
              <w:right w:w="-44" w:type="dxa"/>
            </w:tcMar>
          </w:tcPr>
          <w:p w14:paraId="00000753" w14:textId="77777777" w:rsidR="0090104A" w:rsidRDefault="00000000">
            <w:pPr>
              <w:jc w:val="center"/>
              <w:rPr>
                <w:b/>
                <w:sz w:val="20"/>
                <w:szCs w:val="20"/>
              </w:rPr>
            </w:pPr>
            <w:r>
              <w:rPr>
                <w:b/>
                <w:sz w:val="20"/>
                <w:szCs w:val="20"/>
              </w:rPr>
              <w:t>8</w:t>
            </w:r>
          </w:p>
        </w:tc>
        <w:tc>
          <w:tcPr>
            <w:tcW w:w="390" w:type="dxa"/>
            <w:vMerge/>
            <w:shd w:val="clear" w:color="auto" w:fill="000000"/>
            <w:tcMar>
              <w:top w:w="-44" w:type="dxa"/>
              <w:left w:w="-44" w:type="dxa"/>
              <w:bottom w:w="-44" w:type="dxa"/>
              <w:right w:w="-44" w:type="dxa"/>
            </w:tcMar>
          </w:tcPr>
          <w:p w14:paraId="00000754" w14:textId="77777777" w:rsidR="0090104A" w:rsidRDefault="0090104A">
            <w:pPr>
              <w:jc w:val="center"/>
              <w:rPr>
                <w:b/>
                <w:sz w:val="20"/>
                <w:szCs w:val="20"/>
              </w:rPr>
            </w:pPr>
          </w:p>
        </w:tc>
        <w:tc>
          <w:tcPr>
            <w:tcW w:w="2460" w:type="dxa"/>
            <w:vMerge/>
            <w:shd w:val="clear" w:color="auto" w:fill="auto"/>
            <w:tcMar>
              <w:top w:w="-44" w:type="dxa"/>
              <w:left w:w="-44" w:type="dxa"/>
              <w:bottom w:w="-44" w:type="dxa"/>
              <w:right w:w="-44" w:type="dxa"/>
            </w:tcMar>
          </w:tcPr>
          <w:p w14:paraId="00000755" w14:textId="77777777" w:rsidR="0090104A" w:rsidRDefault="0090104A">
            <w:pPr>
              <w:rPr>
                <w:sz w:val="20"/>
                <w:szCs w:val="20"/>
              </w:rPr>
            </w:pPr>
          </w:p>
        </w:tc>
        <w:tc>
          <w:tcPr>
            <w:tcW w:w="975" w:type="dxa"/>
            <w:vMerge/>
            <w:tcMar>
              <w:top w:w="-44" w:type="dxa"/>
              <w:left w:w="-44" w:type="dxa"/>
              <w:bottom w:w="-44" w:type="dxa"/>
              <w:right w:w="-44" w:type="dxa"/>
            </w:tcMar>
          </w:tcPr>
          <w:p w14:paraId="00000756"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57" w14:textId="77777777" w:rsidR="0090104A" w:rsidRDefault="0090104A">
            <w:pPr>
              <w:jc w:val="center"/>
              <w:rPr>
                <w:b/>
                <w:sz w:val="20"/>
                <w:szCs w:val="20"/>
              </w:rPr>
            </w:pPr>
          </w:p>
        </w:tc>
      </w:tr>
      <w:tr w:rsidR="0090104A" w14:paraId="7E73721A" w14:textId="77777777">
        <w:trPr>
          <w:trHeight w:val="110"/>
        </w:trPr>
        <w:tc>
          <w:tcPr>
            <w:tcW w:w="3240" w:type="dxa"/>
            <w:tcMar>
              <w:top w:w="-44" w:type="dxa"/>
              <w:left w:w="-44" w:type="dxa"/>
              <w:bottom w:w="-44" w:type="dxa"/>
              <w:right w:w="-44" w:type="dxa"/>
            </w:tcMar>
          </w:tcPr>
          <w:p w14:paraId="00000758" w14:textId="77777777" w:rsidR="0090104A" w:rsidRDefault="00000000">
            <w:pPr>
              <w:rPr>
                <w:sz w:val="20"/>
                <w:szCs w:val="20"/>
              </w:rPr>
            </w:pPr>
            <w:r>
              <w:rPr>
                <w:sz w:val="20"/>
                <w:szCs w:val="20"/>
              </w:rPr>
              <w:t>COS 113 Cosmetology Concepts II</w:t>
            </w:r>
          </w:p>
        </w:tc>
        <w:tc>
          <w:tcPr>
            <w:tcW w:w="1125" w:type="dxa"/>
            <w:tcMar>
              <w:top w:w="-44" w:type="dxa"/>
              <w:left w:w="-44" w:type="dxa"/>
              <w:bottom w:w="-44" w:type="dxa"/>
              <w:right w:w="-44" w:type="dxa"/>
            </w:tcMar>
          </w:tcPr>
          <w:p w14:paraId="00000759" w14:textId="77777777" w:rsidR="0090104A" w:rsidRDefault="00000000">
            <w:pPr>
              <w:jc w:val="center"/>
              <w:rPr>
                <w:b/>
                <w:sz w:val="20"/>
                <w:szCs w:val="20"/>
              </w:rPr>
            </w:pPr>
            <w:r>
              <w:rPr>
                <w:b/>
                <w:sz w:val="20"/>
                <w:szCs w:val="20"/>
              </w:rPr>
              <w:t>4</w:t>
            </w:r>
          </w:p>
        </w:tc>
        <w:tc>
          <w:tcPr>
            <w:tcW w:w="1500" w:type="dxa"/>
            <w:tcMar>
              <w:top w:w="-44" w:type="dxa"/>
              <w:left w:w="-44" w:type="dxa"/>
              <w:bottom w:w="-44" w:type="dxa"/>
              <w:right w:w="-44" w:type="dxa"/>
            </w:tcMar>
          </w:tcPr>
          <w:p w14:paraId="0000075A" w14:textId="77777777" w:rsidR="0090104A" w:rsidRDefault="00000000">
            <w:pPr>
              <w:jc w:val="center"/>
              <w:rPr>
                <w:b/>
                <w:sz w:val="20"/>
                <w:szCs w:val="20"/>
              </w:rPr>
            </w:pPr>
            <w:r>
              <w:rPr>
                <w:b/>
                <w:sz w:val="20"/>
                <w:szCs w:val="20"/>
              </w:rPr>
              <w:t>4</w:t>
            </w:r>
          </w:p>
        </w:tc>
        <w:tc>
          <w:tcPr>
            <w:tcW w:w="390" w:type="dxa"/>
            <w:vMerge/>
            <w:shd w:val="clear" w:color="auto" w:fill="000000"/>
            <w:tcMar>
              <w:top w:w="-44" w:type="dxa"/>
              <w:left w:w="-44" w:type="dxa"/>
              <w:bottom w:w="-44" w:type="dxa"/>
              <w:right w:w="-44" w:type="dxa"/>
            </w:tcMar>
          </w:tcPr>
          <w:p w14:paraId="0000075B" w14:textId="77777777" w:rsidR="0090104A" w:rsidRDefault="0090104A">
            <w:pPr>
              <w:jc w:val="center"/>
              <w:rPr>
                <w:b/>
                <w:sz w:val="20"/>
                <w:szCs w:val="20"/>
              </w:rPr>
            </w:pPr>
          </w:p>
        </w:tc>
        <w:tc>
          <w:tcPr>
            <w:tcW w:w="2460" w:type="dxa"/>
            <w:vMerge/>
            <w:shd w:val="clear" w:color="auto" w:fill="auto"/>
            <w:tcMar>
              <w:top w:w="-44" w:type="dxa"/>
              <w:left w:w="-44" w:type="dxa"/>
              <w:bottom w:w="-44" w:type="dxa"/>
              <w:right w:w="-44" w:type="dxa"/>
            </w:tcMar>
          </w:tcPr>
          <w:p w14:paraId="0000075C"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5D"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5E" w14:textId="77777777" w:rsidR="0090104A" w:rsidRDefault="0090104A">
            <w:pPr>
              <w:jc w:val="center"/>
              <w:rPr>
                <w:b/>
                <w:sz w:val="20"/>
                <w:szCs w:val="20"/>
              </w:rPr>
            </w:pPr>
          </w:p>
        </w:tc>
      </w:tr>
      <w:tr w:rsidR="0090104A" w14:paraId="2DED5079" w14:textId="77777777">
        <w:trPr>
          <w:trHeight w:val="110"/>
        </w:trPr>
        <w:tc>
          <w:tcPr>
            <w:tcW w:w="3240" w:type="dxa"/>
            <w:tcMar>
              <w:top w:w="-44" w:type="dxa"/>
              <w:left w:w="-44" w:type="dxa"/>
              <w:bottom w:w="-44" w:type="dxa"/>
              <w:right w:w="-44" w:type="dxa"/>
            </w:tcMar>
          </w:tcPr>
          <w:p w14:paraId="0000075F" w14:textId="77777777" w:rsidR="0090104A" w:rsidRDefault="00000000">
            <w:pPr>
              <w:rPr>
                <w:sz w:val="20"/>
                <w:szCs w:val="20"/>
              </w:rPr>
            </w:pPr>
            <w:r>
              <w:rPr>
                <w:sz w:val="20"/>
                <w:szCs w:val="20"/>
              </w:rPr>
              <w:t>ACA 111 College Student Success</w:t>
            </w:r>
          </w:p>
        </w:tc>
        <w:tc>
          <w:tcPr>
            <w:tcW w:w="1125" w:type="dxa"/>
            <w:tcMar>
              <w:top w:w="-44" w:type="dxa"/>
              <w:left w:w="-44" w:type="dxa"/>
              <w:bottom w:w="-44" w:type="dxa"/>
              <w:right w:w="-44" w:type="dxa"/>
            </w:tcMar>
          </w:tcPr>
          <w:p w14:paraId="00000760" w14:textId="77777777" w:rsidR="0090104A" w:rsidRDefault="00000000">
            <w:pPr>
              <w:jc w:val="center"/>
              <w:rPr>
                <w:b/>
                <w:sz w:val="20"/>
                <w:szCs w:val="20"/>
              </w:rPr>
            </w:pPr>
            <w:r>
              <w:rPr>
                <w:b/>
                <w:sz w:val="20"/>
                <w:szCs w:val="20"/>
              </w:rPr>
              <w:t>1</w:t>
            </w:r>
          </w:p>
        </w:tc>
        <w:tc>
          <w:tcPr>
            <w:tcW w:w="1500" w:type="dxa"/>
            <w:tcMar>
              <w:top w:w="-44" w:type="dxa"/>
              <w:left w:w="-44" w:type="dxa"/>
              <w:bottom w:w="-44" w:type="dxa"/>
              <w:right w:w="-44" w:type="dxa"/>
            </w:tcMar>
          </w:tcPr>
          <w:p w14:paraId="00000761" w14:textId="77777777" w:rsidR="0090104A" w:rsidRDefault="00000000">
            <w:pPr>
              <w:jc w:val="center"/>
              <w:rPr>
                <w:b/>
                <w:sz w:val="20"/>
                <w:szCs w:val="20"/>
              </w:rPr>
            </w:pPr>
            <w:r>
              <w:rPr>
                <w:b/>
                <w:sz w:val="20"/>
                <w:szCs w:val="20"/>
              </w:rPr>
              <w:t>1</w:t>
            </w:r>
          </w:p>
        </w:tc>
        <w:tc>
          <w:tcPr>
            <w:tcW w:w="390" w:type="dxa"/>
            <w:vMerge/>
            <w:shd w:val="clear" w:color="auto" w:fill="000000"/>
            <w:tcMar>
              <w:top w:w="-44" w:type="dxa"/>
              <w:left w:w="-44" w:type="dxa"/>
              <w:bottom w:w="-44" w:type="dxa"/>
              <w:right w:w="-44" w:type="dxa"/>
            </w:tcMar>
          </w:tcPr>
          <w:p w14:paraId="00000762"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63"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64"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65" w14:textId="77777777" w:rsidR="0090104A" w:rsidRDefault="0090104A">
            <w:pPr>
              <w:jc w:val="center"/>
              <w:rPr>
                <w:b/>
                <w:sz w:val="20"/>
                <w:szCs w:val="20"/>
              </w:rPr>
            </w:pPr>
          </w:p>
        </w:tc>
      </w:tr>
      <w:tr w:rsidR="0090104A" w14:paraId="043503B5" w14:textId="77777777">
        <w:trPr>
          <w:trHeight w:val="110"/>
        </w:trPr>
        <w:tc>
          <w:tcPr>
            <w:tcW w:w="3240" w:type="dxa"/>
            <w:tcMar>
              <w:top w:w="-44" w:type="dxa"/>
              <w:left w:w="-44" w:type="dxa"/>
              <w:bottom w:w="-44" w:type="dxa"/>
              <w:right w:w="-44" w:type="dxa"/>
            </w:tcMar>
          </w:tcPr>
          <w:p w14:paraId="00000766" w14:textId="77777777" w:rsidR="0090104A" w:rsidRDefault="00000000">
            <w:pPr>
              <w:rPr>
                <w:sz w:val="20"/>
                <w:szCs w:val="20"/>
              </w:rPr>
            </w:pPr>
            <w:r>
              <w:rPr>
                <w:sz w:val="20"/>
                <w:szCs w:val="20"/>
              </w:rPr>
              <w:t>COS 115 Cosmetology Concepts III</w:t>
            </w:r>
          </w:p>
        </w:tc>
        <w:tc>
          <w:tcPr>
            <w:tcW w:w="1125" w:type="dxa"/>
            <w:tcMar>
              <w:top w:w="-44" w:type="dxa"/>
              <w:left w:w="-44" w:type="dxa"/>
              <w:bottom w:w="-44" w:type="dxa"/>
              <w:right w:w="-44" w:type="dxa"/>
            </w:tcMar>
          </w:tcPr>
          <w:p w14:paraId="00000767" w14:textId="77777777" w:rsidR="0090104A" w:rsidRDefault="00000000">
            <w:pPr>
              <w:jc w:val="center"/>
              <w:rPr>
                <w:b/>
                <w:sz w:val="20"/>
                <w:szCs w:val="20"/>
              </w:rPr>
            </w:pPr>
            <w:r>
              <w:rPr>
                <w:b/>
                <w:sz w:val="20"/>
                <w:szCs w:val="20"/>
              </w:rPr>
              <w:t>4</w:t>
            </w:r>
          </w:p>
        </w:tc>
        <w:tc>
          <w:tcPr>
            <w:tcW w:w="1500" w:type="dxa"/>
            <w:tcMar>
              <w:top w:w="-44" w:type="dxa"/>
              <w:left w:w="-44" w:type="dxa"/>
              <w:bottom w:w="-44" w:type="dxa"/>
              <w:right w:w="-44" w:type="dxa"/>
            </w:tcMar>
          </w:tcPr>
          <w:p w14:paraId="00000768" w14:textId="77777777" w:rsidR="0090104A" w:rsidRDefault="00000000">
            <w:pPr>
              <w:jc w:val="center"/>
              <w:rPr>
                <w:b/>
                <w:sz w:val="20"/>
                <w:szCs w:val="20"/>
              </w:rPr>
            </w:pPr>
            <w:r>
              <w:rPr>
                <w:b/>
                <w:sz w:val="20"/>
                <w:szCs w:val="20"/>
              </w:rPr>
              <w:t>4</w:t>
            </w:r>
          </w:p>
        </w:tc>
        <w:tc>
          <w:tcPr>
            <w:tcW w:w="390" w:type="dxa"/>
            <w:vMerge/>
            <w:shd w:val="clear" w:color="auto" w:fill="000000"/>
            <w:tcMar>
              <w:top w:w="-44" w:type="dxa"/>
              <w:left w:w="-44" w:type="dxa"/>
              <w:bottom w:w="-44" w:type="dxa"/>
              <w:right w:w="-44" w:type="dxa"/>
            </w:tcMar>
          </w:tcPr>
          <w:p w14:paraId="00000769"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6A"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6B"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6C" w14:textId="77777777" w:rsidR="0090104A" w:rsidRDefault="0090104A">
            <w:pPr>
              <w:jc w:val="center"/>
              <w:rPr>
                <w:b/>
                <w:sz w:val="20"/>
                <w:szCs w:val="20"/>
              </w:rPr>
            </w:pPr>
          </w:p>
        </w:tc>
      </w:tr>
      <w:tr w:rsidR="0090104A" w14:paraId="00DBF0C1" w14:textId="77777777">
        <w:trPr>
          <w:trHeight w:val="110"/>
        </w:trPr>
        <w:tc>
          <w:tcPr>
            <w:tcW w:w="3240" w:type="dxa"/>
            <w:tcMar>
              <w:top w:w="-44" w:type="dxa"/>
              <w:left w:w="-44" w:type="dxa"/>
              <w:bottom w:w="-44" w:type="dxa"/>
              <w:right w:w="-44" w:type="dxa"/>
            </w:tcMar>
          </w:tcPr>
          <w:p w14:paraId="0000076D" w14:textId="77777777" w:rsidR="0090104A" w:rsidRDefault="00000000">
            <w:pPr>
              <w:rPr>
                <w:sz w:val="20"/>
                <w:szCs w:val="20"/>
              </w:rPr>
            </w:pPr>
            <w:r>
              <w:rPr>
                <w:sz w:val="20"/>
                <w:szCs w:val="20"/>
              </w:rPr>
              <w:t>COS 116 Salon III</w:t>
            </w:r>
          </w:p>
        </w:tc>
        <w:tc>
          <w:tcPr>
            <w:tcW w:w="1125" w:type="dxa"/>
            <w:tcMar>
              <w:top w:w="-44" w:type="dxa"/>
              <w:left w:w="-44" w:type="dxa"/>
              <w:bottom w:w="-44" w:type="dxa"/>
              <w:right w:w="-44" w:type="dxa"/>
            </w:tcMar>
          </w:tcPr>
          <w:p w14:paraId="0000076E" w14:textId="77777777" w:rsidR="0090104A" w:rsidRDefault="00000000">
            <w:pPr>
              <w:jc w:val="center"/>
              <w:rPr>
                <w:b/>
                <w:sz w:val="20"/>
                <w:szCs w:val="20"/>
              </w:rPr>
            </w:pPr>
            <w:r>
              <w:rPr>
                <w:b/>
                <w:sz w:val="20"/>
                <w:szCs w:val="20"/>
              </w:rPr>
              <w:t>(Lab)</w:t>
            </w:r>
          </w:p>
        </w:tc>
        <w:tc>
          <w:tcPr>
            <w:tcW w:w="1500" w:type="dxa"/>
            <w:tcMar>
              <w:top w:w="-44" w:type="dxa"/>
              <w:left w:w="-44" w:type="dxa"/>
              <w:bottom w:w="-44" w:type="dxa"/>
              <w:right w:w="-44" w:type="dxa"/>
            </w:tcMar>
          </w:tcPr>
          <w:p w14:paraId="0000076F" w14:textId="77777777" w:rsidR="0090104A" w:rsidRDefault="00000000">
            <w:pPr>
              <w:jc w:val="center"/>
              <w:rPr>
                <w:b/>
                <w:sz w:val="20"/>
                <w:szCs w:val="20"/>
              </w:rPr>
            </w:pPr>
            <w:r>
              <w:rPr>
                <w:b/>
                <w:sz w:val="20"/>
                <w:szCs w:val="20"/>
              </w:rPr>
              <w:t>4</w:t>
            </w:r>
          </w:p>
        </w:tc>
        <w:tc>
          <w:tcPr>
            <w:tcW w:w="390" w:type="dxa"/>
            <w:vMerge/>
            <w:shd w:val="clear" w:color="auto" w:fill="000000"/>
            <w:tcMar>
              <w:top w:w="-44" w:type="dxa"/>
              <w:left w:w="-44" w:type="dxa"/>
              <w:bottom w:w="-44" w:type="dxa"/>
              <w:right w:w="-44" w:type="dxa"/>
            </w:tcMar>
          </w:tcPr>
          <w:p w14:paraId="00000770"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71"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72"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73" w14:textId="77777777" w:rsidR="0090104A" w:rsidRDefault="0090104A">
            <w:pPr>
              <w:jc w:val="center"/>
              <w:rPr>
                <w:b/>
                <w:sz w:val="20"/>
                <w:szCs w:val="20"/>
              </w:rPr>
            </w:pPr>
          </w:p>
        </w:tc>
      </w:tr>
      <w:tr w:rsidR="0090104A" w14:paraId="10AFBFDB" w14:textId="77777777">
        <w:trPr>
          <w:trHeight w:val="110"/>
        </w:trPr>
        <w:tc>
          <w:tcPr>
            <w:tcW w:w="3240" w:type="dxa"/>
            <w:tcMar>
              <w:top w:w="-44" w:type="dxa"/>
              <w:left w:w="-44" w:type="dxa"/>
              <w:bottom w:w="-44" w:type="dxa"/>
              <w:right w:w="-44" w:type="dxa"/>
            </w:tcMar>
          </w:tcPr>
          <w:p w14:paraId="00000774" w14:textId="77777777" w:rsidR="0090104A" w:rsidRDefault="00000000">
            <w:pPr>
              <w:rPr>
                <w:sz w:val="20"/>
                <w:szCs w:val="20"/>
              </w:rPr>
            </w:pPr>
            <w:r>
              <w:rPr>
                <w:sz w:val="20"/>
                <w:szCs w:val="20"/>
              </w:rPr>
              <w:t xml:space="preserve">PSY 101 Applied Psychology </w:t>
            </w:r>
          </w:p>
        </w:tc>
        <w:tc>
          <w:tcPr>
            <w:tcW w:w="1125" w:type="dxa"/>
            <w:tcMar>
              <w:top w:w="-44" w:type="dxa"/>
              <w:left w:w="-44" w:type="dxa"/>
              <w:bottom w:w="-44" w:type="dxa"/>
              <w:right w:w="-44" w:type="dxa"/>
            </w:tcMar>
          </w:tcPr>
          <w:p w14:paraId="00000775" w14:textId="77777777" w:rsidR="0090104A" w:rsidRDefault="00000000">
            <w:pPr>
              <w:jc w:val="center"/>
              <w:rPr>
                <w:b/>
                <w:sz w:val="20"/>
                <w:szCs w:val="20"/>
              </w:rPr>
            </w:pPr>
            <w:r>
              <w:rPr>
                <w:b/>
                <w:sz w:val="20"/>
                <w:szCs w:val="20"/>
              </w:rPr>
              <w:t>3</w:t>
            </w:r>
          </w:p>
        </w:tc>
        <w:tc>
          <w:tcPr>
            <w:tcW w:w="1500" w:type="dxa"/>
            <w:tcMar>
              <w:top w:w="-44" w:type="dxa"/>
              <w:left w:w="-44" w:type="dxa"/>
              <w:bottom w:w="-44" w:type="dxa"/>
              <w:right w:w="-44" w:type="dxa"/>
            </w:tcMar>
          </w:tcPr>
          <w:p w14:paraId="00000776" w14:textId="77777777" w:rsidR="0090104A" w:rsidRDefault="00000000">
            <w:pPr>
              <w:jc w:val="center"/>
              <w:rPr>
                <w:b/>
                <w:sz w:val="20"/>
                <w:szCs w:val="20"/>
              </w:rPr>
            </w:pPr>
            <w:r>
              <w:rPr>
                <w:b/>
                <w:sz w:val="20"/>
                <w:szCs w:val="20"/>
              </w:rPr>
              <w:t>3</w:t>
            </w:r>
          </w:p>
        </w:tc>
        <w:tc>
          <w:tcPr>
            <w:tcW w:w="390" w:type="dxa"/>
            <w:vMerge/>
            <w:shd w:val="clear" w:color="auto" w:fill="000000"/>
            <w:tcMar>
              <w:top w:w="-44" w:type="dxa"/>
              <w:left w:w="-44" w:type="dxa"/>
              <w:bottom w:w="-44" w:type="dxa"/>
              <w:right w:w="-44" w:type="dxa"/>
            </w:tcMar>
          </w:tcPr>
          <w:p w14:paraId="00000777"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78"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79"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7A" w14:textId="77777777" w:rsidR="0090104A" w:rsidRDefault="0090104A">
            <w:pPr>
              <w:jc w:val="center"/>
              <w:rPr>
                <w:b/>
                <w:sz w:val="20"/>
                <w:szCs w:val="20"/>
              </w:rPr>
            </w:pPr>
          </w:p>
        </w:tc>
      </w:tr>
      <w:tr w:rsidR="0090104A" w14:paraId="416000B0" w14:textId="77777777">
        <w:trPr>
          <w:trHeight w:val="204"/>
        </w:trPr>
        <w:tc>
          <w:tcPr>
            <w:tcW w:w="3240" w:type="dxa"/>
            <w:tcMar>
              <w:top w:w="-44" w:type="dxa"/>
              <w:left w:w="-44" w:type="dxa"/>
              <w:bottom w:w="-44" w:type="dxa"/>
              <w:right w:w="-44" w:type="dxa"/>
            </w:tcMar>
          </w:tcPr>
          <w:p w14:paraId="0000077B" w14:textId="77777777" w:rsidR="0090104A" w:rsidRDefault="00000000">
            <w:pPr>
              <w:rPr>
                <w:sz w:val="20"/>
                <w:szCs w:val="20"/>
              </w:rPr>
            </w:pPr>
            <w:r>
              <w:rPr>
                <w:sz w:val="20"/>
                <w:szCs w:val="20"/>
              </w:rPr>
              <w:t>COS 117 Cosmetology Concepts IV</w:t>
            </w:r>
          </w:p>
        </w:tc>
        <w:tc>
          <w:tcPr>
            <w:tcW w:w="1125" w:type="dxa"/>
            <w:tcMar>
              <w:top w:w="-44" w:type="dxa"/>
              <w:left w:w="-44" w:type="dxa"/>
              <w:bottom w:w="-44" w:type="dxa"/>
              <w:right w:w="-44" w:type="dxa"/>
            </w:tcMar>
          </w:tcPr>
          <w:p w14:paraId="0000077C" w14:textId="77777777" w:rsidR="0090104A" w:rsidRDefault="00000000">
            <w:pPr>
              <w:jc w:val="center"/>
              <w:rPr>
                <w:b/>
                <w:sz w:val="20"/>
                <w:szCs w:val="20"/>
              </w:rPr>
            </w:pPr>
            <w:r>
              <w:rPr>
                <w:b/>
                <w:sz w:val="20"/>
                <w:szCs w:val="20"/>
              </w:rPr>
              <w:t>2</w:t>
            </w:r>
          </w:p>
        </w:tc>
        <w:tc>
          <w:tcPr>
            <w:tcW w:w="1500" w:type="dxa"/>
            <w:tcMar>
              <w:top w:w="-44" w:type="dxa"/>
              <w:left w:w="-44" w:type="dxa"/>
              <w:bottom w:w="-44" w:type="dxa"/>
              <w:right w:w="-44" w:type="dxa"/>
            </w:tcMar>
          </w:tcPr>
          <w:p w14:paraId="0000077D" w14:textId="77777777" w:rsidR="0090104A" w:rsidRDefault="00000000">
            <w:pPr>
              <w:jc w:val="center"/>
              <w:rPr>
                <w:b/>
                <w:sz w:val="20"/>
                <w:szCs w:val="20"/>
              </w:rPr>
            </w:pPr>
            <w:r>
              <w:rPr>
                <w:b/>
                <w:sz w:val="20"/>
                <w:szCs w:val="20"/>
              </w:rPr>
              <w:t>2</w:t>
            </w:r>
          </w:p>
        </w:tc>
        <w:tc>
          <w:tcPr>
            <w:tcW w:w="390" w:type="dxa"/>
            <w:vMerge/>
            <w:shd w:val="clear" w:color="auto" w:fill="000000"/>
            <w:tcMar>
              <w:top w:w="-44" w:type="dxa"/>
              <w:left w:w="-44" w:type="dxa"/>
              <w:bottom w:w="-44" w:type="dxa"/>
              <w:right w:w="-44" w:type="dxa"/>
            </w:tcMar>
          </w:tcPr>
          <w:p w14:paraId="0000077E"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7F"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80"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81" w14:textId="77777777" w:rsidR="0090104A" w:rsidRDefault="0090104A">
            <w:pPr>
              <w:jc w:val="center"/>
              <w:rPr>
                <w:b/>
                <w:sz w:val="20"/>
                <w:szCs w:val="20"/>
              </w:rPr>
            </w:pPr>
          </w:p>
        </w:tc>
      </w:tr>
      <w:tr w:rsidR="0090104A" w14:paraId="1B0733E6" w14:textId="77777777">
        <w:trPr>
          <w:trHeight w:val="110"/>
        </w:trPr>
        <w:tc>
          <w:tcPr>
            <w:tcW w:w="3240" w:type="dxa"/>
            <w:tcMar>
              <w:top w:w="-44" w:type="dxa"/>
              <w:left w:w="-44" w:type="dxa"/>
              <w:bottom w:w="-44" w:type="dxa"/>
              <w:right w:w="-44" w:type="dxa"/>
            </w:tcMar>
          </w:tcPr>
          <w:p w14:paraId="00000782" w14:textId="77777777" w:rsidR="0090104A" w:rsidRDefault="00000000">
            <w:pPr>
              <w:rPr>
                <w:sz w:val="20"/>
                <w:szCs w:val="20"/>
              </w:rPr>
            </w:pPr>
            <w:r>
              <w:rPr>
                <w:sz w:val="20"/>
                <w:szCs w:val="20"/>
              </w:rPr>
              <w:t>COS 118 Salon IV</w:t>
            </w:r>
          </w:p>
        </w:tc>
        <w:tc>
          <w:tcPr>
            <w:tcW w:w="1125" w:type="dxa"/>
            <w:tcMar>
              <w:top w:w="-44" w:type="dxa"/>
              <w:left w:w="-44" w:type="dxa"/>
              <w:bottom w:w="-44" w:type="dxa"/>
              <w:right w:w="-44" w:type="dxa"/>
            </w:tcMar>
          </w:tcPr>
          <w:p w14:paraId="00000783" w14:textId="77777777" w:rsidR="0090104A" w:rsidRDefault="00000000">
            <w:pPr>
              <w:jc w:val="center"/>
              <w:rPr>
                <w:b/>
                <w:sz w:val="20"/>
                <w:szCs w:val="20"/>
              </w:rPr>
            </w:pPr>
            <w:r>
              <w:rPr>
                <w:b/>
                <w:sz w:val="20"/>
                <w:szCs w:val="20"/>
              </w:rPr>
              <w:t>(Lab)</w:t>
            </w:r>
          </w:p>
        </w:tc>
        <w:tc>
          <w:tcPr>
            <w:tcW w:w="1500" w:type="dxa"/>
            <w:tcMar>
              <w:top w:w="-44" w:type="dxa"/>
              <w:left w:w="-44" w:type="dxa"/>
              <w:bottom w:w="-44" w:type="dxa"/>
              <w:right w:w="-44" w:type="dxa"/>
            </w:tcMar>
          </w:tcPr>
          <w:p w14:paraId="00000784" w14:textId="77777777" w:rsidR="0090104A" w:rsidRDefault="00000000">
            <w:pPr>
              <w:jc w:val="center"/>
              <w:rPr>
                <w:b/>
                <w:sz w:val="20"/>
                <w:szCs w:val="20"/>
              </w:rPr>
            </w:pPr>
            <w:r>
              <w:rPr>
                <w:b/>
                <w:sz w:val="20"/>
                <w:szCs w:val="20"/>
              </w:rPr>
              <w:t>7</w:t>
            </w:r>
          </w:p>
        </w:tc>
        <w:tc>
          <w:tcPr>
            <w:tcW w:w="390" w:type="dxa"/>
            <w:vMerge/>
            <w:shd w:val="clear" w:color="auto" w:fill="000000"/>
            <w:tcMar>
              <w:top w:w="-44" w:type="dxa"/>
              <w:left w:w="-44" w:type="dxa"/>
              <w:bottom w:w="-44" w:type="dxa"/>
              <w:right w:w="-44" w:type="dxa"/>
            </w:tcMar>
          </w:tcPr>
          <w:p w14:paraId="00000785"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86"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87"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88" w14:textId="77777777" w:rsidR="0090104A" w:rsidRDefault="0090104A">
            <w:pPr>
              <w:jc w:val="center"/>
              <w:rPr>
                <w:b/>
                <w:sz w:val="20"/>
                <w:szCs w:val="20"/>
              </w:rPr>
            </w:pPr>
          </w:p>
        </w:tc>
      </w:tr>
      <w:tr w:rsidR="0090104A" w14:paraId="7E5EB327" w14:textId="77777777">
        <w:trPr>
          <w:trHeight w:val="110"/>
        </w:trPr>
        <w:tc>
          <w:tcPr>
            <w:tcW w:w="3240" w:type="dxa"/>
            <w:tcMar>
              <w:top w:w="-44" w:type="dxa"/>
              <w:left w:w="-44" w:type="dxa"/>
              <w:bottom w:w="-44" w:type="dxa"/>
              <w:right w:w="-44" w:type="dxa"/>
            </w:tcMar>
          </w:tcPr>
          <w:p w14:paraId="00000789" w14:textId="77777777" w:rsidR="0090104A" w:rsidRDefault="00000000">
            <w:pPr>
              <w:rPr>
                <w:sz w:val="20"/>
                <w:szCs w:val="20"/>
              </w:rPr>
            </w:pPr>
            <w:r>
              <w:rPr>
                <w:sz w:val="20"/>
                <w:szCs w:val="20"/>
              </w:rPr>
              <w:t>ENG 102 Applied Communication II</w:t>
            </w:r>
          </w:p>
        </w:tc>
        <w:tc>
          <w:tcPr>
            <w:tcW w:w="1125" w:type="dxa"/>
            <w:tcMar>
              <w:top w:w="-44" w:type="dxa"/>
              <w:left w:w="-44" w:type="dxa"/>
              <w:bottom w:w="-44" w:type="dxa"/>
              <w:right w:w="-44" w:type="dxa"/>
            </w:tcMar>
          </w:tcPr>
          <w:p w14:paraId="0000078A" w14:textId="77777777" w:rsidR="0090104A" w:rsidRDefault="00000000">
            <w:pPr>
              <w:jc w:val="center"/>
              <w:rPr>
                <w:b/>
                <w:sz w:val="20"/>
                <w:szCs w:val="20"/>
              </w:rPr>
            </w:pPr>
            <w:r>
              <w:rPr>
                <w:b/>
                <w:sz w:val="20"/>
                <w:szCs w:val="20"/>
              </w:rPr>
              <w:t>3</w:t>
            </w:r>
          </w:p>
        </w:tc>
        <w:tc>
          <w:tcPr>
            <w:tcW w:w="1500" w:type="dxa"/>
            <w:tcMar>
              <w:top w:w="-44" w:type="dxa"/>
              <w:left w:w="-44" w:type="dxa"/>
              <w:bottom w:w="-44" w:type="dxa"/>
              <w:right w:w="-44" w:type="dxa"/>
            </w:tcMar>
          </w:tcPr>
          <w:p w14:paraId="0000078B" w14:textId="77777777" w:rsidR="0090104A" w:rsidRDefault="00000000">
            <w:pPr>
              <w:jc w:val="center"/>
              <w:rPr>
                <w:b/>
                <w:sz w:val="20"/>
                <w:szCs w:val="20"/>
              </w:rPr>
            </w:pPr>
            <w:r>
              <w:rPr>
                <w:b/>
                <w:sz w:val="20"/>
                <w:szCs w:val="20"/>
              </w:rPr>
              <w:t>3</w:t>
            </w:r>
          </w:p>
        </w:tc>
        <w:tc>
          <w:tcPr>
            <w:tcW w:w="390" w:type="dxa"/>
            <w:vMerge/>
            <w:shd w:val="clear" w:color="auto" w:fill="000000"/>
            <w:tcMar>
              <w:top w:w="-44" w:type="dxa"/>
              <w:left w:w="-44" w:type="dxa"/>
              <w:bottom w:w="-44" w:type="dxa"/>
              <w:right w:w="-44" w:type="dxa"/>
            </w:tcMar>
          </w:tcPr>
          <w:p w14:paraId="0000078C"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8D"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8E"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8F" w14:textId="77777777" w:rsidR="0090104A" w:rsidRDefault="0090104A">
            <w:pPr>
              <w:jc w:val="center"/>
              <w:rPr>
                <w:b/>
                <w:sz w:val="20"/>
                <w:szCs w:val="20"/>
              </w:rPr>
            </w:pPr>
          </w:p>
        </w:tc>
      </w:tr>
      <w:tr w:rsidR="0090104A" w14:paraId="120BCCA4" w14:textId="77777777">
        <w:trPr>
          <w:trHeight w:val="110"/>
        </w:trPr>
        <w:tc>
          <w:tcPr>
            <w:tcW w:w="3240" w:type="dxa"/>
            <w:tcMar>
              <w:top w:w="-44" w:type="dxa"/>
              <w:left w:w="-44" w:type="dxa"/>
              <w:bottom w:w="-44" w:type="dxa"/>
              <w:right w:w="-44" w:type="dxa"/>
            </w:tcMar>
          </w:tcPr>
          <w:p w14:paraId="00000790" w14:textId="77777777" w:rsidR="0090104A" w:rsidRDefault="00000000">
            <w:pPr>
              <w:jc w:val="center"/>
              <w:rPr>
                <w:b/>
                <w:sz w:val="20"/>
                <w:szCs w:val="20"/>
              </w:rPr>
            </w:pPr>
            <w:r>
              <w:rPr>
                <w:b/>
                <w:sz w:val="20"/>
                <w:szCs w:val="20"/>
              </w:rPr>
              <w:t>Total Hours</w:t>
            </w:r>
          </w:p>
        </w:tc>
        <w:tc>
          <w:tcPr>
            <w:tcW w:w="1125" w:type="dxa"/>
            <w:tcMar>
              <w:top w:w="-44" w:type="dxa"/>
              <w:left w:w="-44" w:type="dxa"/>
              <w:bottom w:w="-44" w:type="dxa"/>
              <w:right w:w="-44" w:type="dxa"/>
            </w:tcMar>
          </w:tcPr>
          <w:p w14:paraId="00000791" w14:textId="77777777" w:rsidR="0090104A" w:rsidRDefault="00000000">
            <w:pPr>
              <w:jc w:val="center"/>
              <w:rPr>
                <w:b/>
                <w:sz w:val="20"/>
                <w:szCs w:val="20"/>
              </w:rPr>
            </w:pPr>
            <w:r>
              <w:rPr>
                <w:b/>
                <w:sz w:val="20"/>
                <w:szCs w:val="20"/>
              </w:rPr>
              <w:t xml:space="preserve"> 21 SCH</w:t>
            </w:r>
          </w:p>
        </w:tc>
        <w:tc>
          <w:tcPr>
            <w:tcW w:w="1500" w:type="dxa"/>
            <w:tcMar>
              <w:top w:w="-44" w:type="dxa"/>
              <w:left w:w="-44" w:type="dxa"/>
              <w:bottom w:w="-44" w:type="dxa"/>
              <w:right w:w="-44" w:type="dxa"/>
            </w:tcMar>
          </w:tcPr>
          <w:p w14:paraId="00000792" w14:textId="77777777" w:rsidR="0090104A" w:rsidRDefault="00000000">
            <w:pPr>
              <w:jc w:val="center"/>
              <w:rPr>
                <w:b/>
                <w:sz w:val="20"/>
                <w:szCs w:val="20"/>
              </w:rPr>
            </w:pPr>
            <w:r>
              <w:rPr>
                <w:b/>
                <w:sz w:val="20"/>
                <w:szCs w:val="20"/>
              </w:rPr>
              <w:t>48</w:t>
            </w:r>
          </w:p>
        </w:tc>
        <w:tc>
          <w:tcPr>
            <w:tcW w:w="390" w:type="dxa"/>
            <w:vMerge/>
            <w:shd w:val="clear" w:color="auto" w:fill="000000"/>
            <w:tcMar>
              <w:top w:w="-44" w:type="dxa"/>
              <w:left w:w="-44" w:type="dxa"/>
              <w:bottom w:w="-44" w:type="dxa"/>
              <w:right w:w="-44" w:type="dxa"/>
            </w:tcMar>
          </w:tcPr>
          <w:p w14:paraId="00000793" w14:textId="77777777" w:rsidR="0090104A" w:rsidRDefault="0090104A">
            <w:pPr>
              <w:jc w:val="center"/>
              <w:rPr>
                <w:b/>
                <w:sz w:val="20"/>
                <w:szCs w:val="20"/>
              </w:rPr>
            </w:pPr>
          </w:p>
        </w:tc>
        <w:tc>
          <w:tcPr>
            <w:tcW w:w="2460" w:type="dxa"/>
            <w:vMerge/>
            <w:tcMar>
              <w:top w:w="-44" w:type="dxa"/>
              <w:left w:w="-44" w:type="dxa"/>
              <w:bottom w:w="-44" w:type="dxa"/>
              <w:right w:w="-44" w:type="dxa"/>
            </w:tcMar>
          </w:tcPr>
          <w:p w14:paraId="00000794" w14:textId="77777777" w:rsidR="0090104A" w:rsidRDefault="0090104A">
            <w:pPr>
              <w:jc w:val="center"/>
              <w:rPr>
                <w:b/>
                <w:sz w:val="20"/>
                <w:szCs w:val="20"/>
              </w:rPr>
            </w:pPr>
          </w:p>
        </w:tc>
        <w:tc>
          <w:tcPr>
            <w:tcW w:w="975" w:type="dxa"/>
            <w:vMerge/>
            <w:tcMar>
              <w:top w:w="-44" w:type="dxa"/>
              <w:left w:w="-44" w:type="dxa"/>
              <w:bottom w:w="-44" w:type="dxa"/>
              <w:right w:w="-44" w:type="dxa"/>
            </w:tcMar>
          </w:tcPr>
          <w:p w14:paraId="00000795" w14:textId="77777777" w:rsidR="0090104A" w:rsidRDefault="0090104A">
            <w:pPr>
              <w:jc w:val="center"/>
              <w:rPr>
                <w:b/>
                <w:sz w:val="20"/>
                <w:szCs w:val="20"/>
              </w:rPr>
            </w:pPr>
          </w:p>
        </w:tc>
        <w:tc>
          <w:tcPr>
            <w:tcW w:w="1200" w:type="dxa"/>
            <w:vMerge/>
            <w:tcMar>
              <w:top w:w="-44" w:type="dxa"/>
              <w:left w:w="-44" w:type="dxa"/>
              <w:bottom w:w="-44" w:type="dxa"/>
              <w:right w:w="-44" w:type="dxa"/>
            </w:tcMar>
          </w:tcPr>
          <w:p w14:paraId="00000796" w14:textId="77777777" w:rsidR="0090104A" w:rsidRDefault="0090104A">
            <w:pPr>
              <w:jc w:val="center"/>
              <w:rPr>
                <w:b/>
                <w:sz w:val="20"/>
                <w:szCs w:val="20"/>
              </w:rPr>
            </w:pPr>
          </w:p>
        </w:tc>
      </w:tr>
    </w:tbl>
    <w:p w14:paraId="00000797" w14:textId="77777777" w:rsidR="0090104A" w:rsidRDefault="0090104A">
      <w:pPr>
        <w:pBdr>
          <w:top w:val="nil"/>
          <w:left w:val="nil"/>
          <w:bottom w:val="nil"/>
          <w:right w:val="nil"/>
          <w:between w:val="nil"/>
        </w:pBdr>
        <w:ind w:right="480"/>
        <w:rPr>
          <w:b/>
          <w:color w:val="0000FF"/>
        </w:rPr>
      </w:pPr>
    </w:p>
    <w:p w14:paraId="00000798" w14:textId="77777777" w:rsidR="0090104A" w:rsidRDefault="0090104A">
      <w:pPr>
        <w:spacing w:before="8"/>
        <w:ind w:left="270"/>
        <w:rPr>
          <w:b/>
          <w:sz w:val="15"/>
          <w:szCs w:val="15"/>
        </w:rPr>
      </w:pPr>
    </w:p>
    <w:tbl>
      <w:tblPr>
        <w:tblStyle w:val="af7"/>
        <w:tblW w:w="10950"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5"/>
        <w:gridCol w:w="1965"/>
        <w:gridCol w:w="360"/>
        <w:gridCol w:w="3300"/>
        <w:gridCol w:w="1440"/>
      </w:tblGrid>
      <w:tr w:rsidR="0090104A" w14:paraId="69B67196" w14:textId="77777777">
        <w:trPr>
          <w:trHeight w:val="608"/>
        </w:trPr>
        <w:tc>
          <w:tcPr>
            <w:tcW w:w="5850" w:type="dxa"/>
            <w:gridSpan w:val="2"/>
          </w:tcPr>
          <w:p w14:paraId="00000799" w14:textId="77777777" w:rsidR="0090104A" w:rsidRDefault="00000000">
            <w:pPr>
              <w:ind w:left="270" w:right="480"/>
              <w:jc w:val="center"/>
              <w:rPr>
                <w:b/>
                <w:color w:val="0000FF"/>
              </w:rPr>
            </w:pPr>
            <w:proofErr w:type="gramStart"/>
            <w:r>
              <w:rPr>
                <w:b/>
                <w:color w:val="0000FF"/>
              </w:rPr>
              <w:t>HVAC  A</w:t>
            </w:r>
            <w:proofErr w:type="gramEnd"/>
            <w:r>
              <w:rPr>
                <w:b/>
                <w:color w:val="0000FF"/>
              </w:rPr>
              <w:t>/C Heating, Refrigeration Tech (5100HB)</w:t>
            </w:r>
          </w:p>
          <w:p w14:paraId="0000079A" w14:textId="77777777" w:rsidR="0090104A" w:rsidRDefault="0090104A">
            <w:pPr>
              <w:ind w:left="270" w:right="1246"/>
              <w:jc w:val="center"/>
              <w:rPr>
                <w:b/>
              </w:rPr>
            </w:pPr>
          </w:p>
        </w:tc>
        <w:tc>
          <w:tcPr>
            <w:tcW w:w="360" w:type="dxa"/>
            <w:vMerge w:val="restart"/>
            <w:shd w:val="clear" w:color="auto" w:fill="000000"/>
          </w:tcPr>
          <w:p w14:paraId="0000079C" w14:textId="77777777" w:rsidR="0090104A" w:rsidRDefault="0090104A">
            <w:pPr>
              <w:spacing w:line="236" w:lineRule="auto"/>
              <w:ind w:left="270" w:right="461"/>
              <w:jc w:val="center"/>
              <w:rPr>
                <w:b/>
              </w:rPr>
            </w:pPr>
          </w:p>
        </w:tc>
        <w:tc>
          <w:tcPr>
            <w:tcW w:w="4740" w:type="dxa"/>
            <w:gridSpan w:val="2"/>
          </w:tcPr>
          <w:p w14:paraId="0000079D" w14:textId="77777777" w:rsidR="0090104A" w:rsidRDefault="00000000">
            <w:pPr>
              <w:ind w:left="180" w:right="150"/>
              <w:jc w:val="center"/>
              <w:rPr>
                <w:b/>
              </w:rPr>
            </w:pPr>
            <w:r>
              <w:rPr>
                <w:b/>
                <w:color w:val="0000FF"/>
              </w:rPr>
              <w:t>Medical Office Administration Certificate (C5310H)</w:t>
            </w:r>
          </w:p>
        </w:tc>
      </w:tr>
      <w:tr w:rsidR="0090104A" w14:paraId="173088AC" w14:textId="77777777">
        <w:trPr>
          <w:trHeight w:val="220"/>
        </w:trPr>
        <w:tc>
          <w:tcPr>
            <w:tcW w:w="3885" w:type="dxa"/>
            <w:shd w:val="clear" w:color="auto" w:fill="auto"/>
            <w:tcMar>
              <w:top w:w="-44" w:type="dxa"/>
              <w:left w:w="-44" w:type="dxa"/>
              <w:bottom w:w="-44" w:type="dxa"/>
              <w:right w:w="-44" w:type="dxa"/>
            </w:tcMar>
          </w:tcPr>
          <w:p w14:paraId="0000079F" w14:textId="77777777" w:rsidR="0090104A" w:rsidRDefault="00000000">
            <w:pPr>
              <w:jc w:val="center"/>
              <w:rPr>
                <w:b/>
                <w:sz w:val="20"/>
                <w:szCs w:val="20"/>
              </w:rPr>
            </w:pPr>
            <w:r>
              <w:rPr>
                <w:b/>
                <w:sz w:val="20"/>
                <w:szCs w:val="20"/>
              </w:rPr>
              <w:t>Courses</w:t>
            </w:r>
          </w:p>
        </w:tc>
        <w:tc>
          <w:tcPr>
            <w:tcW w:w="1965" w:type="dxa"/>
            <w:shd w:val="clear" w:color="auto" w:fill="auto"/>
            <w:tcMar>
              <w:top w:w="-44" w:type="dxa"/>
              <w:left w:w="-44" w:type="dxa"/>
              <w:bottom w:w="-44" w:type="dxa"/>
              <w:right w:w="-44" w:type="dxa"/>
            </w:tcMar>
          </w:tcPr>
          <w:p w14:paraId="000007A0" w14:textId="77777777" w:rsidR="0090104A" w:rsidRDefault="00000000">
            <w:pPr>
              <w:jc w:val="center"/>
              <w:rPr>
                <w:b/>
                <w:sz w:val="20"/>
                <w:szCs w:val="20"/>
              </w:rPr>
            </w:pPr>
            <w:r>
              <w:rPr>
                <w:b/>
                <w:sz w:val="20"/>
                <w:szCs w:val="20"/>
              </w:rPr>
              <w:t>Hours</w:t>
            </w:r>
          </w:p>
        </w:tc>
        <w:tc>
          <w:tcPr>
            <w:tcW w:w="360" w:type="dxa"/>
            <w:vMerge/>
            <w:shd w:val="clear" w:color="auto" w:fill="000000"/>
          </w:tcPr>
          <w:p w14:paraId="000007A1" w14:textId="77777777" w:rsidR="0090104A" w:rsidRDefault="0090104A">
            <w:pPr>
              <w:ind w:right="461"/>
              <w:jc w:val="center"/>
              <w:rPr>
                <w:b/>
              </w:rPr>
            </w:pPr>
          </w:p>
        </w:tc>
        <w:tc>
          <w:tcPr>
            <w:tcW w:w="3300" w:type="dxa"/>
          </w:tcPr>
          <w:p w14:paraId="000007A2" w14:textId="77777777" w:rsidR="0090104A" w:rsidRDefault="00000000">
            <w:pPr>
              <w:spacing w:line="239" w:lineRule="auto"/>
              <w:ind w:left="270" w:right="259"/>
              <w:jc w:val="center"/>
              <w:rPr>
                <w:b/>
              </w:rPr>
            </w:pPr>
            <w:r>
              <w:rPr>
                <w:b/>
              </w:rPr>
              <w:t>Courses</w:t>
            </w:r>
          </w:p>
        </w:tc>
        <w:tc>
          <w:tcPr>
            <w:tcW w:w="1440" w:type="dxa"/>
          </w:tcPr>
          <w:p w14:paraId="000007A3" w14:textId="77777777" w:rsidR="0090104A" w:rsidRDefault="00000000">
            <w:pPr>
              <w:jc w:val="center"/>
              <w:rPr>
                <w:b/>
              </w:rPr>
            </w:pPr>
            <w:r>
              <w:rPr>
                <w:b/>
                <w:sz w:val="20"/>
                <w:szCs w:val="20"/>
              </w:rPr>
              <w:t>Hours</w:t>
            </w:r>
          </w:p>
        </w:tc>
      </w:tr>
      <w:tr w:rsidR="0090104A" w14:paraId="3BF7E7A8" w14:textId="77777777">
        <w:trPr>
          <w:trHeight w:val="258"/>
        </w:trPr>
        <w:tc>
          <w:tcPr>
            <w:tcW w:w="3885" w:type="dxa"/>
            <w:shd w:val="clear" w:color="auto" w:fill="auto"/>
            <w:tcMar>
              <w:top w:w="-44" w:type="dxa"/>
              <w:left w:w="-44" w:type="dxa"/>
              <w:bottom w:w="-44" w:type="dxa"/>
              <w:right w:w="-44" w:type="dxa"/>
            </w:tcMar>
          </w:tcPr>
          <w:p w14:paraId="000007A4" w14:textId="77777777" w:rsidR="0090104A" w:rsidRDefault="00000000">
            <w:pPr>
              <w:rPr>
                <w:sz w:val="20"/>
                <w:szCs w:val="20"/>
              </w:rPr>
            </w:pPr>
            <w:r>
              <w:rPr>
                <w:sz w:val="20"/>
                <w:szCs w:val="20"/>
              </w:rPr>
              <w:t>AHR 110 Intro to Refrigeration</w:t>
            </w:r>
          </w:p>
        </w:tc>
        <w:tc>
          <w:tcPr>
            <w:tcW w:w="1965" w:type="dxa"/>
            <w:shd w:val="clear" w:color="auto" w:fill="auto"/>
            <w:tcMar>
              <w:top w:w="-44" w:type="dxa"/>
              <w:left w:w="-44" w:type="dxa"/>
              <w:bottom w:w="-44" w:type="dxa"/>
              <w:right w:w="-44" w:type="dxa"/>
            </w:tcMar>
          </w:tcPr>
          <w:p w14:paraId="000007A5" w14:textId="77777777" w:rsidR="0090104A" w:rsidRDefault="00000000">
            <w:pPr>
              <w:jc w:val="center"/>
              <w:rPr>
                <w:b/>
                <w:sz w:val="20"/>
                <w:szCs w:val="20"/>
              </w:rPr>
            </w:pPr>
            <w:r>
              <w:rPr>
                <w:b/>
                <w:sz w:val="20"/>
                <w:szCs w:val="20"/>
              </w:rPr>
              <w:t>5</w:t>
            </w:r>
          </w:p>
        </w:tc>
        <w:tc>
          <w:tcPr>
            <w:tcW w:w="360" w:type="dxa"/>
            <w:vMerge/>
            <w:shd w:val="clear" w:color="auto" w:fill="000000"/>
          </w:tcPr>
          <w:p w14:paraId="000007A6" w14:textId="77777777" w:rsidR="0090104A" w:rsidRDefault="0090104A">
            <w:pPr>
              <w:ind w:right="460"/>
              <w:jc w:val="center"/>
              <w:rPr>
                <w:b/>
              </w:rPr>
            </w:pPr>
          </w:p>
        </w:tc>
        <w:tc>
          <w:tcPr>
            <w:tcW w:w="3300" w:type="dxa"/>
            <w:shd w:val="clear" w:color="auto" w:fill="auto"/>
            <w:tcMar>
              <w:top w:w="-44" w:type="dxa"/>
              <w:left w:w="-44" w:type="dxa"/>
              <w:bottom w:w="-44" w:type="dxa"/>
              <w:right w:w="-44" w:type="dxa"/>
            </w:tcMar>
          </w:tcPr>
          <w:p w14:paraId="000007A7" w14:textId="77777777" w:rsidR="0090104A" w:rsidRDefault="00000000">
            <w:pPr>
              <w:rPr>
                <w:sz w:val="20"/>
                <w:szCs w:val="20"/>
              </w:rPr>
            </w:pPr>
            <w:r>
              <w:rPr>
                <w:sz w:val="20"/>
                <w:szCs w:val="20"/>
              </w:rPr>
              <w:t>CIS 110 Introduction to Computers</w:t>
            </w:r>
          </w:p>
        </w:tc>
        <w:tc>
          <w:tcPr>
            <w:tcW w:w="1440" w:type="dxa"/>
            <w:shd w:val="clear" w:color="auto" w:fill="auto"/>
            <w:tcMar>
              <w:top w:w="-44" w:type="dxa"/>
              <w:left w:w="-44" w:type="dxa"/>
              <w:bottom w:w="-44" w:type="dxa"/>
              <w:right w:w="-44" w:type="dxa"/>
            </w:tcMar>
          </w:tcPr>
          <w:p w14:paraId="000007A8" w14:textId="77777777" w:rsidR="0090104A" w:rsidRDefault="00000000">
            <w:pPr>
              <w:jc w:val="center"/>
              <w:rPr>
                <w:b/>
                <w:sz w:val="20"/>
                <w:szCs w:val="20"/>
              </w:rPr>
            </w:pPr>
            <w:r>
              <w:rPr>
                <w:b/>
                <w:sz w:val="20"/>
                <w:szCs w:val="20"/>
              </w:rPr>
              <w:t>3</w:t>
            </w:r>
          </w:p>
        </w:tc>
      </w:tr>
      <w:tr w:rsidR="0090104A" w14:paraId="307EE236" w14:textId="77777777">
        <w:trPr>
          <w:trHeight w:val="271"/>
        </w:trPr>
        <w:tc>
          <w:tcPr>
            <w:tcW w:w="3885" w:type="dxa"/>
            <w:shd w:val="clear" w:color="auto" w:fill="auto"/>
            <w:tcMar>
              <w:top w:w="-44" w:type="dxa"/>
              <w:left w:w="-44" w:type="dxa"/>
              <w:bottom w:w="-44" w:type="dxa"/>
              <w:right w:w="-44" w:type="dxa"/>
            </w:tcMar>
          </w:tcPr>
          <w:p w14:paraId="000007A9" w14:textId="77777777" w:rsidR="0090104A" w:rsidRDefault="00000000">
            <w:pPr>
              <w:rPr>
                <w:sz w:val="20"/>
                <w:szCs w:val="20"/>
              </w:rPr>
            </w:pPr>
            <w:r>
              <w:rPr>
                <w:sz w:val="20"/>
                <w:szCs w:val="20"/>
              </w:rPr>
              <w:t>AHR 111 HVACR Electricity</w:t>
            </w:r>
          </w:p>
        </w:tc>
        <w:tc>
          <w:tcPr>
            <w:tcW w:w="1965" w:type="dxa"/>
            <w:shd w:val="clear" w:color="auto" w:fill="auto"/>
            <w:tcMar>
              <w:top w:w="-44" w:type="dxa"/>
              <w:left w:w="-44" w:type="dxa"/>
              <w:bottom w:w="-44" w:type="dxa"/>
              <w:right w:w="-44" w:type="dxa"/>
            </w:tcMar>
          </w:tcPr>
          <w:p w14:paraId="000007AA" w14:textId="77777777" w:rsidR="0090104A" w:rsidRDefault="00000000">
            <w:pPr>
              <w:jc w:val="center"/>
              <w:rPr>
                <w:b/>
                <w:sz w:val="20"/>
                <w:szCs w:val="20"/>
              </w:rPr>
            </w:pPr>
            <w:r>
              <w:rPr>
                <w:b/>
                <w:sz w:val="20"/>
                <w:szCs w:val="20"/>
              </w:rPr>
              <w:t>3</w:t>
            </w:r>
          </w:p>
        </w:tc>
        <w:tc>
          <w:tcPr>
            <w:tcW w:w="360" w:type="dxa"/>
            <w:vMerge/>
            <w:shd w:val="clear" w:color="auto" w:fill="000000"/>
          </w:tcPr>
          <w:p w14:paraId="000007AB" w14:textId="77777777" w:rsidR="0090104A" w:rsidRDefault="0090104A">
            <w:pPr>
              <w:ind w:right="460"/>
              <w:jc w:val="center"/>
              <w:rPr>
                <w:b/>
              </w:rPr>
            </w:pPr>
          </w:p>
        </w:tc>
        <w:tc>
          <w:tcPr>
            <w:tcW w:w="3300" w:type="dxa"/>
            <w:shd w:val="clear" w:color="auto" w:fill="auto"/>
            <w:tcMar>
              <w:top w:w="-44" w:type="dxa"/>
              <w:left w:w="-44" w:type="dxa"/>
              <w:bottom w:w="-44" w:type="dxa"/>
              <w:right w:w="-44" w:type="dxa"/>
            </w:tcMar>
          </w:tcPr>
          <w:p w14:paraId="000007AC" w14:textId="77777777" w:rsidR="0090104A" w:rsidRDefault="00000000">
            <w:pPr>
              <w:rPr>
                <w:sz w:val="20"/>
                <w:szCs w:val="20"/>
              </w:rPr>
            </w:pPr>
            <w:r>
              <w:rPr>
                <w:sz w:val="20"/>
                <w:szCs w:val="20"/>
              </w:rPr>
              <w:t xml:space="preserve">OST 131 Keyboarding </w:t>
            </w:r>
          </w:p>
        </w:tc>
        <w:tc>
          <w:tcPr>
            <w:tcW w:w="1440" w:type="dxa"/>
            <w:shd w:val="clear" w:color="auto" w:fill="auto"/>
            <w:tcMar>
              <w:top w:w="-44" w:type="dxa"/>
              <w:left w:w="-44" w:type="dxa"/>
              <w:bottom w:w="-44" w:type="dxa"/>
              <w:right w:w="-44" w:type="dxa"/>
            </w:tcMar>
          </w:tcPr>
          <w:p w14:paraId="000007AD" w14:textId="77777777" w:rsidR="0090104A" w:rsidRDefault="00000000">
            <w:pPr>
              <w:jc w:val="center"/>
              <w:rPr>
                <w:b/>
                <w:sz w:val="20"/>
                <w:szCs w:val="20"/>
              </w:rPr>
            </w:pPr>
            <w:r>
              <w:rPr>
                <w:b/>
                <w:sz w:val="20"/>
                <w:szCs w:val="20"/>
              </w:rPr>
              <w:t>2</w:t>
            </w:r>
          </w:p>
        </w:tc>
      </w:tr>
      <w:tr w:rsidR="0090104A" w14:paraId="0EB904B7" w14:textId="77777777">
        <w:trPr>
          <w:trHeight w:val="258"/>
        </w:trPr>
        <w:tc>
          <w:tcPr>
            <w:tcW w:w="3885" w:type="dxa"/>
            <w:shd w:val="clear" w:color="auto" w:fill="auto"/>
            <w:tcMar>
              <w:top w:w="-44" w:type="dxa"/>
              <w:left w:w="-44" w:type="dxa"/>
              <w:bottom w:w="-44" w:type="dxa"/>
              <w:right w:w="-44" w:type="dxa"/>
            </w:tcMar>
          </w:tcPr>
          <w:p w14:paraId="000007AE" w14:textId="77777777" w:rsidR="0090104A" w:rsidRDefault="00000000">
            <w:pPr>
              <w:rPr>
                <w:sz w:val="20"/>
                <w:szCs w:val="20"/>
              </w:rPr>
            </w:pPr>
            <w:r>
              <w:rPr>
                <w:sz w:val="20"/>
                <w:szCs w:val="20"/>
              </w:rPr>
              <w:t>**AHR 112 Heating Technology</w:t>
            </w:r>
          </w:p>
        </w:tc>
        <w:tc>
          <w:tcPr>
            <w:tcW w:w="1965" w:type="dxa"/>
            <w:shd w:val="clear" w:color="auto" w:fill="auto"/>
            <w:tcMar>
              <w:top w:w="-44" w:type="dxa"/>
              <w:left w:w="-44" w:type="dxa"/>
              <w:bottom w:w="-44" w:type="dxa"/>
              <w:right w:w="-44" w:type="dxa"/>
            </w:tcMar>
          </w:tcPr>
          <w:p w14:paraId="000007AF" w14:textId="77777777" w:rsidR="0090104A" w:rsidRDefault="00000000">
            <w:pPr>
              <w:jc w:val="center"/>
              <w:rPr>
                <w:b/>
                <w:sz w:val="20"/>
                <w:szCs w:val="20"/>
              </w:rPr>
            </w:pPr>
            <w:r>
              <w:rPr>
                <w:b/>
                <w:sz w:val="20"/>
                <w:szCs w:val="20"/>
              </w:rPr>
              <w:t>4</w:t>
            </w:r>
          </w:p>
        </w:tc>
        <w:tc>
          <w:tcPr>
            <w:tcW w:w="360" w:type="dxa"/>
            <w:vMerge/>
            <w:shd w:val="clear" w:color="auto" w:fill="000000"/>
          </w:tcPr>
          <w:p w14:paraId="000007B0" w14:textId="77777777" w:rsidR="0090104A" w:rsidRDefault="0090104A">
            <w:pPr>
              <w:ind w:right="460"/>
              <w:jc w:val="center"/>
              <w:rPr>
                <w:b/>
              </w:rPr>
            </w:pPr>
          </w:p>
        </w:tc>
        <w:tc>
          <w:tcPr>
            <w:tcW w:w="3300" w:type="dxa"/>
            <w:shd w:val="clear" w:color="auto" w:fill="auto"/>
            <w:tcMar>
              <w:top w:w="-44" w:type="dxa"/>
              <w:left w:w="-44" w:type="dxa"/>
              <w:bottom w:w="-44" w:type="dxa"/>
              <w:right w:w="-44" w:type="dxa"/>
            </w:tcMar>
          </w:tcPr>
          <w:p w14:paraId="000007B1" w14:textId="77777777" w:rsidR="0090104A" w:rsidRDefault="00000000">
            <w:pPr>
              <w:rPr>
                <w:sz w:val="20"/>
                <w:szCs w:val="20"/>
              </w:rPr>
            </w:pPr>
            <w:r>
              <w:rPr>
                <w:sz w:val="20"/>
                <w:szCs w:val="20"/>
              </w:rPr>
              <w:t xml:space="preserve">OST 149 Medical Legal Issues </w:t>
            </w:r>
          </w:p>
        </w:tc>
        <w:tc>
          <w:tcPr>
            <w:tcW w:w="1440" w:type="dxa"/>
            <w:shd w:val="clear" w:color="auto" w:fill="auto"/>
            <w:tcMar>
              <w:top w:w="-44" w:type="dxa"/>
              <w:left w:w="-44" w:type="dxa"/>
              <w:bottom w:w="-44" w:type="dxa"/>
              <w:right w:w="-44" w:type="dxa"/>
            </w:tcMar>
          </w:tcPr>
          <w:p w14:paraId="000007B2" w14:textId="77777777" w:rsidR="0090104A" w:rsidRDefault="00000000">
            <w:pPr>
              <w:jc w:val="center"/>
              <w:rPr>
                <w:b/>
                <w:sz w:val="20"/>
                <w:szCs w:val="20"/>
              </w:rPr>
            </w:pPr>
            <w:r>
              <w:rPr>
                <w:b/>
                <w:sz w:val="20"/>
                <w:szCs w:val="20"/>
              </w:rPr>
              <w:t>3</w:t>
            </w:r>
          </w:p>
        </w:tc>
      </w:tr>
      <w:tr w:rsidR="0090104A" w14:paraId="6AF6A4D0" w14:textId="77777777">
        <w:trPr>
          <w:trHeight w:val="258"/>
        </w:trPr>
        <w:tc>
          <w:tcPr>
            <w:tcW w:w="3885" w:type="dxa"/>
            <w:shd w:val="clear" w:color="auto" w:fill="auto"/>
            <w:tcMar>
              <w:top w:w="-44" w:type="dxa"/>
              <w:left w:w="-44" w:type="dxa"/>
              <w:bottom w:w="-44" w:type="dxa"/>
              <w:right w:w="-44" w:type="dxa"/>
            </w:tcMar>
          </w:tcPr>
          <w:p w14:paraId="000007B3" w14:textId="77777777" w:rsidR="0090104A" w:rsidRDefault="00000000">
            <w:pPr>
              <w:rPr>
                <w:b/>
                <w:sz w:val="20"/>
                <w:szCs w:val="20"/>
              </w:rPr>
            </w:pPr>
            <w:r>
              <w:rPr>
                <w:b/>
                <w:sz w:val="20"/>
                <w:szCs w:val="20"/>
              </w:rPr>
              <w:t>AHR 213 HVAC/R Building Code I</w:t>
            </w:r>
          </w:p>
        </w:tc>
        <w:tc>
          <w:tcPr>
            <w:tcW w:w="1965" w:type="dxa"/>
            <w:shd w:val="clear" w:color="auto" w:fill="auto"/>
            <w:tcMar>
              <w:top w:w="-44" w:type="dxa"/>
              <w:left w:w="-44" w:type="dxa"/>
              <w:bottom w:w="-44" w:type="dxa"/>
              <w:right w:w="-44" w:type="dxa"/>
            </w:tcMar>
          </w:tcPr>
          <w:p w14:paraId="000007B4" w14:textId="77777777" w:rsidR="0090104A" w:rsidRDefault="00000000">
            <w:pPr>
              <w:jc w:val="center"/>
              <w:rPr>
                <w:b/>
                <w:sz w:val="20"/>
                <w:szCs w:val="20"/>
              </w:rPr>
            </w:pPr>
            <w:r>
              <w:rPr>
                <w:b/>
                <w:sz w:val="20"/>
                <w:szCs w:val="20"/>
              </w:rPr>
              <w:t>2</w:t>
            </w:r>
          </w:p>
        </w:tc>
        <w:tc>
          <w:tcPr>
            <w:tcW w:w="360" w:type="dxa"/>
            <w:vMerge/>
            <w:shd w:val="clear" w:color="auto" w:fill="000000"/>
          </w:tcPr>
          <w:p w14:paraId="000007B5" w14:textId="77777777" w:rsidR="0090104A" w:rsidRDefault="0090104A">
            <w:pPr>
              <w:ind w:right="460"/>
              <w:jc w:val="center"/>
              <w:rPr>
                <w:b/>
              </w:rPr>
            </w:pPr>
          </w:p>
        </w:tc>
        <w:tc>
          <w:tcPr>
            <w:tcW w:w="3300" w:type="dxa"/>
            <w:shd w:val="clear" w:color="auto" w:fill="auto"/>
            <w:tcMar>
              <w:top w:w="-44" w:type="dxa"/>
              <w:left w:w="-44" w:type="dxa"/>
              <w:bottom w:w="-44" w:type="dxa"/>
              <w:right w:w="-44" w:type="dxa"/>
            </w:tcMar>
          </w:tcPr>
          <w:p w14:paraId="000007B6" w14:textId="77777777" w:rsidR="0090104A" w:rsidRDefault="00000000">
            <w:pPr>
              <w:rPr>
                <w:sz w:val="20"/>
                <w:szCs w:val="20"/>
              </w:rPr>
            </w:pPr>
            <w:r>
              <w:rPr>
                <w:sz w:val="20"/>
                <w:szCs w:val="20"/>
              </w:rPr>
              <w:t>MED 121 Medical Terminology I</w:t>
            </w:r>
          </w:p>
        </w:tc>
        <w:tc>
          <w:tcPr>
            <w:tcW w:w="1440" w:type="dxa"/>
            <w:shd w:val="clear" w:color="auto" w:fill="auto"/>
            <w:tcMar>
              <w:top w:w="-44" w:type="dxa"/>
              <w:left w:w="-44" w:type="dxa"/>
              <w:bottom w:w="-44" w:type="dxa"/>
              <w:right w:w="-44" w:type="dxa"/>
            </w:tcMar>
          </w:tcPr>
          <w:p w14:paraId="000007B7" w14:textId="77777777" w:rsidR="0090104A" w:rsidRDefault="00000000">
            <w:pPr>
              <w:jc w:val="center"/>
              <w:rPr>
                <w:b/>
                <w:sz w:val="20"/>
                <w:szCs w:val="20"/>
              </w:rPr>
            </w:pPr>
            <w:r>
              <w:rPr>
                <w:b/>
                <w:sz w:val="20"/>
                <w:szCs w:val="20"/>
              </w:rPr>
              <w:t>3</w:t>
            </w:r>
          </w:p>
        </w:tc>
      </w:tr>
      <w:tr w:rsidR="0090104A" w14:paraId="131DB295" w14:textId="77777777">
        <w:trPr>
          <w:trHeight w:val="258"/>
        </w:trPr>
        <w:tc>
          <w:tcPr>
            <w:tcW w:w="3885" w:type="dxa"/>
            <w:vMerge w:val="restart"/>
            <w:shd w:val="clear" w:color="auto" w:fill="auto"/>
            <w:tcMar>
              <w:top w:w="-44" w:type="dxa"/>
              <w:left w:w="-44" w:type="dxa"/>
              <w:bottom w:w="-44" w:type="dxa"/>
              <w:right w:w="-44" w:type="dxa"/>
            </w:tcMar>
          </w:tcPr>
          <w:p w14:paraId="000007B8" w14:textId="77777777" w:rsidR="0090104A" w:rsidRDefault="00000000">
            <w:pPr>
              <w:ind w:right="195"/>
              <w:jc w:val="center"/>
              <w:rPr>
                <w:b/>
              </w:rPr>
            </w:pPr>
            <w:r>
              <w:rPr>
                <w:b/>
              </w:rPr>
              <w:t xml:space="preserve">Total Hours </w:t>
            </w:r>
          </w:p>
        </w:tc>
        <w:tc>
          <w:tcPr>
            <w:tcW w:w="1965" w:type="dxa"/>
            <w:vMerge w:val="restart"/>
            <w:shd w:val="clear" w:color="auto" w:fill="auto"/>
            <w:tcMar>
              <w:top w:w="-44" w:type="dxa"/>
              <w:left w:w="-44" w:type="dxa"/>
              <w:bottom w:w="-44" w:type="dxa"/>
              <w:right w:w="-44" w:type="dxa"/>
            </w:tcMar>
          </w:tcPr>
          <w:p w14:paraId="000007B9" w14:textId="77777777" w:rsidR="0090104A" w:rsidRDefault="00000000">
            <w:pPr>
              <w:jc w:val="center"/>
              <w:rPr>
                <w:b/>
              </w:rPr>
            </w:pPr>
            <w:r>
              <w:rPr>
                <w:b/>
              </w:rPr>
              <w:t>14 SCH</w:t>
            </w:r>
          </w:p>
        </w:tc>
        <w:tc>
          <w:tcPr>
            <w:tcW w:w="360" w:type="dxa"/>
            <w:vMerge/>
            <w:shd w:val="clear" w:color="auto" w:fill="000000"/>
          </w:tcPr>
          <w:p w14:paraId="000007BA" w14:textId="77777777" w:rsidR="0090104A" w:rsidRDefault="0090104A">
            <w:pPr>
              <w:ind w:right="460"/>
              <w:jc w:val="center"/>
              <w:rPr>
                <w:b/>
              </w:rPr>
            </w:pPr>
          </w:p>
        </w:tc>
        <w:tc>
          <w:tcPr>
            <w:tcW w:w="3300" w:type="dxa"/>
            <w:shd w:val="clear" w:color="auto" w:fill="auto"/>
            <w:tcMar>
              <w:top w:w="-44" w:type="dxa"/>
              <w:left w:w="-44" w:type="dxa"/>
              <w:bottom w:w="-44" w:type="dxa"/>
              <w:right w:w="-44" w:type="dxa"/>
            </w:tcMar>
          </w:tcPr>
          <w:p w14:paraId="000007BB" w14:textId="77777777" w:rsidR="0090104A" w:rsidRDefault="00000000">
            <w:pPr>
              <w:rPr>
                <w:b/>
                <w:sz w:val="20"/>
                <w:szCs w:val="20"/>
              </w:rPr>
            </w:pPr>
            <w:r>
              <w:rPr>
                <w:sz w:val="20"/>
                <w:szCs w:val="20"/>
              </w:rPr>
              <w:t>**</w:t>
            </w:r>
            <w:r>
              <w:rPr>
                <w:b/>
                <w:sz w:val="20"/>
                <w:szCs w:val="20"/>
              </w:rPr>
              <w:t>MED 122 Medical Terminology II</w:t>
            </w:r>
          </w:p>
        </w:tc>
        <w:tc>
          <w:tcPr>
            <w:tcW w:w="1440" w:type="dxa"/>
            <w:shd w:val="clear" w:color="auto" w:fill="auto"/>
            <w:tcMar>
              <w:top w:w="-44" w:type="dxa"/>
              <w:left w:w="-44" w:type="dxa"/>
              <w:bottom w:w="-44" w:type="dxa"/>
              <w:right w:w="-44" w:type="dxa"/>
            </w:tcMar>
          </w:tcPr>
          <w:p w14:paraId="000007BC" w14:textId="77777777" w:rsidR="0090104A" w:rsidRDefault="00000000">
            <w:pPr>
              <w:jc w:val="center"/>
              <w:rPr>
                <w:b/>
                <w:sz w:val="20"/>
                <w:szCs w:val="20"/>
              </w:rPr>
            </w:pPr>
            <w:r>
              <w:rPr>
                <w:b/>
                <w:sz w:val="20"/>
                <w:szCs w:val="20"/>
              </w:rPr>
              <w:t>3</w:t>
            </w:r>
          </w:p>
        </w:tc>
      </w:tr>
      <w:tr w:rsidR="0090104A" w14:paraId="7558AAB5" w14:textId="77777777">
        <w:trPr>
          <w:trHeight w:val="256"/>
        </w:trPr>
        <w:tc>
          <w:tcPr>
            <w:tcW w:w="3885" w:type="dxa"/>
            <w:vMerge/>
          </w:tcPr>
          <w:p w14:paraId="000007BD" w14:textId="77777777" w:rsidR="0090104A" w:rsidRDefault="0090104A">
            <w:pPr>
              <w:ind w:right="461"/>
              <w:jc w:val="center"/>
              <w:rPr>
                <w:b/>
              </w:rPr>
            </w:pPr>
          </w:p>
        </w:tc>
        <w:tc>
          <w:tcPr>
            <w:tcW w:w="1965" w:type="dxa"/>
            <w:vMerge/>
          </w:tcPr>
          <w:p w14:paraId="000007BE" w14:textId="77777777" w:rsidR="0090104A" w:rsidRDefault="0090104A">
            <w:pPr>
              <w:ind w:right="461"/>
              <w:jc w:val="center"/>
              <w:rPr>
                <w:b/>
              </w:rPr>
            </w:pPr>
          </w:p>
        </w:tc>
        <w:tc>
          <w:tcPr>
            <w:tcW w:w="360" w:type="dxa"/>
            <w:vMerge/>
            <w:shd w:val="clear" w:color="auto" w:fill="000000"/>
          </w:tcPr>
          <w:p w14:paraId="000007BF" w14:textId="77777777" w:rsidR="0090104A" w:rsidRDefault="0090104A">
            <w:pPr>
              <w:ind w:right="461"/>
              <w:jc w:val="center"/>
              <w:rPr>
                <w:b/>
              </w:rPr>
            </w:pPr>
          </w:p>
        </w:tc>
        <w:tc>
          <w:tcPr>
            <w:tcW w:w="3300" w:type="dxa"/>
            <w:shd w:val="clear" w:color="auto" w:fill="auto"/>
            <w:tcMar>
              <w:top w:w="-44" w:type="dxa"/>
              <w:left w:w="-44" w:type="dxa"/>
              <w:bottom w:w="-44" w:type="dxa"/>
              <w:right w:w="-44" w:type="dxa"/>
            </w:tcMar>
          </w:tcPr>
          <w:p w14:paraId="000007C0" w14:textId="77777777" w:rsidR="0090104A" w:rsidRDefault="00000000">
            <w:pPr>
              <w:rPr>
                <w:sz w:val="20"/>
                <w:szCs w:val="20"/>
              </w:rPr>
            </w:pPr>
            <w:r>
              <w:rPr>
                <w:sz w:val="20"/>
                <w:szCs w:val="20"/>
              </w:rPr>
              <w:t xml:space="preserve">OST 136 Word Processing </w:t>
            </w:r>
          </w:p>
        </w:tc>
        <w:tc>
          <w:tcPr>
            <w:tcW w:w="1440" w:type="dxa"/>
            <w:shd w:val="clear" w:color="auto" w:fill="auto"/>
            <w:tcMar>
              <w:top w:w="-44" w:type="dxa"/>
              <w:left w:w="-44" w:type="dxa"/>
              <w:bottom w:w="-44" w:type="dxa"/>
              <w:right w:w="-44" w:type="dxa"/>
            </w:tcMar>
          </w:tcPr>
          <w:p w14:paraId="000007C1" w14:textId="77777777" w:rsidR="0090104A" w:rsidRDefault="00000000">
            <w:pPr>
              <w:jc w:val="center"/>
              <w:rPr>
                <w:b/>
                <w:sz w:val="20"/>
                <w:szCs w:val="20"/>
              </w:rPr>
            </w:pPr>
            <w:r>
              <w:rPr>
                <w:b/>
                <w:sz w:val="20"/>
                <w:szCs w:val="20"/>
              </w:rPr>
              <w:t>3</w:t>
            </w:r>
          </w:p>
        </w:tc>
      </w:tr>
      <w:tr w:rsidR="0090104A" w14:paraId="6599E4E0" w14:textId="77777777">
        <w:trPr>
          <w:trHeight w:val="258"/>
        </w:trPr>
        <w:tc>
          <w:tcPr>
            <w:tcW w:w="3885" w:type="dxa"/>
            <w:vMerge/>
          </w:tcPr>
          <w:p w14:paraId="000007C2" w14:textId="77777777" w:rsidR="0090104A" w:rsidRDefault="0090104A">
            <w:pPr>
              <w:ind w:right="461"/>
              <w:jc w:val="center"/>
              <w:rPr>
                <w:b/>
              </w:rPr>
            </w:pPr>
          </w:p>
        </w:tc>
        <w:tc>
          <w:tcPr>
            <w:tcW w:w="1965" w:type="dxa"/>
            <w:vMerge/>
          </w:tcPr>
          <w:p w14:paraId="000007C3" w14:textId="77777777" w:rsidR="0090104A" w:rsidRDefault="0090104A">
            <w:pPr>
              <w:ind w:right="461"/>
              <w:jc w:val="center"/>
              <w:rPr>
                <w:b/>
              </w:rPr>
            </w:pPr>
          </w:p>
        </w:tc>
        <w:tc>
          <w:tcPr>
            <w:tcW w:w="360" w:type="dxa"/>
            <w:vMerge/>
            <w:shd w:val="clear" w:color="auto" w:fill="000000"/>
          </w:tcPr>
          <w:p w14:paraId="000007C4" w14:textId="77777777" w:rsidR="0090104A" w:rsidRDefault="0090104A">
            <w:pPr>
              <w:ind w:right="461"/>
              <w:jc w:val="center"/>
              <w:rPr>
                <w:b/>
              </w:rPr>
            </w:pPr>
          </w:p>
        </w:tc>
        <w:tc>
          <w:tcPr>
            <w:tcW w:w="3300" w:type="dxa"/>
            <w:vMerge w:val="restart"/>
          </w:tcPr>
          <w:p w14:paraId="000007C5" w14:textId="77777777" w:rsidR="0090104A" w:rsidRDefault="00000000">
            <w:pPr>
              <w:jc w:val="center"/>
              <w:rPr>
                <w:b/>
                <w:sz w:val="20"/>
                <w:szCs w:val="20"/>
              </w:rPr>
            </w:pPr>
            <w:r>
              <w:rPr>
                <w:b/>
                <w:sz w:val="20"/>
                <w:szCs w:val="20"/>
              </w:rPr>
              <w:t>Total Hours</w:t>
            </w:r>
          </w:p>
        </w:tc>
        <w:tc>
          <w:tcPr>
            <w:tcW w:w="1440" w:type="dxa"/>
            <w:vMerge w:val="restart"/>
          </w:tcPr>
          <w:p w14:paraId="000007C6" w14:textId="77777777" w:rsidR="0090104A" w:rsidRDefault="00000000">
            <w:pPr>
              <w:jc w:val="center"/>
              <w:rPr>
                <w:b/>
                <w:sz w:val="20"/>
                <w:szCs w:val="20"/>
              </w:rPr>
            </w:pPr>
            <w:r>
              <w:rPr>
                <w:b/>
                <w:sz w:val="20"/>
                <w:szCs w:val="20"/>
              </w:rPr>
              <w:t>17 SCH</w:t>
            </w:r>
          </w:p>
        </w:tc>
      </w:tr>
      <w:tr w:rsidR="0090104A" w14:paraId="5BEE60C8" w14:textId="77777777">
        <w:trPr>
          <w:trHeight w:val="258"/>
        </w:trPr>
        <w:tc>
          <w:tcPr>
            <w:tcW w:w="3885" w:type="dxa"/>
            <w:vMerge/>
          </w:tcPr>
          <w:p w14:paraId="000007C7" w14:textId="77777777" w:rsidR="0090104A" w:rsidRDefault="0090104A">
            <w:pPr>
              <w:ind w:right="461"/>
              <w:jc w:val="center"/>
              <w:rPr>
                <w:b/>
              </w:rPr>
            </w:pPr>
          </w:p>
        </w:tc>
        <w:tc>
          <w:tcPr>
            <w:tcW w:w="1965" w:type="dxa"/>
            <w:vMerge/>
          </w:tcPr>
          <w:p w14:paraId="000007C8" w14:textId="77777777" w:rsidR="0090104A" w:rsidRDefault="0090104A">
            <w:pPr>
              <w:ind w:right="461"/>
              <w:jc w:val="center"/>
              <w:rPr>
                <w:b/>
              </w:rPr>
            </w:pPr>
          </w:p>
        </w:tc>
        <w:tc>
          <w:tcPr>
            <w:tcW w:w="360" w:type="dxa"/>
            <w:vMerge/>
            <w:shd w:val="clear" w:color="auto" w:fill="000000"/>
          </w:tcPr>
          <w:p w14:paraId="000007C9" w14:textId="77777777" w:rsidR="0090104A" w:rsidRDefault="0090104A">
            <w:pPr>
              <w:ind w:right="461"/>
              <w:jc w:val="center"/>
              <w:rPr>
                <w:b/>
              </w:rPr>
            </w:pPr>
          </w:p>
        </w:tc>
        <w:tc>
          <w:tcPr>
            <w:tcW w:w="3300" w:type="dxa"/>
            <w:vMerge/>
          </w:tcPr>
          <w:p w14:paraId="000007CA" w14:textId="77777777" w:rsidR="0090104A" w:rsidRDefault="0090104A">
            <w:pPr>
              <w:rPr>
                <w:sz w:val="20"/>
                <w:szCs w:val="20"/>
              </w:rPr>
            </w:pPr>
          </w:p>
        </w:tc>
        <w:tc>
          <w:tcPr>
            <w:tcW w:w="1440" w:type="dxa"/>
            <w:vMerge/>
          </w:tcPr>
          <w:p w14:paraId="000007CB" w14:textId="77777777" w:rsidR="0090104A" w:rsidRDefault="0090104A">
            <w:pPr>
              <w:spacing w:before="2" w:line="237" w:lineRule="auto"/>
              <w:ind w:left="90" w:right="-30"/>
              <w:rPr>
                <w:b/>
              </w:rPr>
            </w:pPr>
          </w:p>
        </w:tc>
      </w:tr>
    </w:tbl>
    <w:p w14:paraId="000007CC" w14:textId="77777777" w:rsidR="0090104A" w:rsidRDefault="0090104A">
      <w:pPr>
        <w:pBdr>
          <w:top w:val="nil"/>
          <w:left w:val="nil"/>
          <w:bottom w:val="nil"/>
          <w:right w:val="nil"/>
          <w:between w:val="nil"/>
        </w:pBdr>
        <w:ind w:right="480"/>
        <w:rPr>
          <w:b/>
        </w:rPr>
      </w:pPr>
    </w:p>
    <w:tbl>
      <w:tblPr>
        <w:tblStyle w:val="af8"/>
        <w:tblW w:w="1096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1995"/>
        <w:gridCol w:w="360"/>
        <w:gridCol w:w="3630"/>
        <w:gridCol w:w="1140"/>
      </w:tblGrid>
      <w:tr w:rsidR="0090104A" w14:paraId="6303B8B6" w14:textId="77777777">
        <w:trPr>
          <w:trHeight w:val="130"/>
        </w:trPr>
        <w:tc>
          <w:tcPr>
            <w:tcW w:w="5835" w:type="dxa"/>
            <w:gridSpan w:val="2"/>
            <w:shd w:val="clear" w:color="auto" w:fill="auto"/>
            <w:tcMar>
              <w:top w:w="-44" w:type="dxa"/>
              <w:left w:w="-44" w:type="dxa"/>
              <w:bottom w:w="-44" w:type="dxa"/>
              <w:right w:w="-44" w:type="dxa"/>
            </w:tcMar>
          </w:tcPr>
          <w:p w14:paraId="000007CD" w14:textId="77777777" w:rsidR="0090104A" w:rsidRDefault="00000000">
            <w:pPr>
              <w:ind w:left="270" w:right="480"/>
              <w:jc w:val="center"/>
              <w:rPr>
                <w:b/>
                <w:sz w:val="20"/>
                <w:szCs w:val="20"/>
              </w:rPr>
            </w:pPr>
            <w:r>
              <w:rPr>
                <w:b/>
                <w:color w:val="0000FF"/>
              </w:rPr>
              <w:t>Nurse Aide (C45840H)</w:t>
            </w:r>
          </w:p>
        </w:tc>
        <w:tc>
          <w:tcPr>
            <w:tcW w:w="360" w:type="dxa"/>
            <w:shd w:val="clear" w:color="auto" w:fill="000000"/>
            <w:tcMar>
              <w:top w:w="-44" w:type="dxa"/>
              <w:left w:w="-44" w:type="dxa"/>
              <w:bottom w:w="-44" w:type="dxa"/>
              <w:right w:w="-44" w:type="dxa"/>
            </w:tcMar>
          </w:tcPr>
          <w:p w14:paraId="000007CF" w14:textId="77777777" w:rsidR="0090104A" w:rsidRDefault="0090104A">
            <w:pPr>
              <w:jc w:val="center"/>
              <w:rPr>
                <w:b/>
                <w:sz w:val="20"/>
                <w:szCs w:val="20"/>
              </w:rPr>
            </w:pPr>
          </w:p>
        </w:tc>
        <w:tc>
          <w:tcPr>
            <w:tcW w:w="4770" w:type="dxa"/>
            <w:gridSpan w:val="2"/>
            <w:shd w:val="clear" w:color="auto" w:fill="auto"/>
            <w:tcMar>
              <w:top w:w="-44" w:type="dxa"/>
              <w:left w:w="-44" w:type="dxa"/>
              <w:bottom w:w="-44" w:type="dxa"/>
              <w:right w:w="-44" w:type="dxa"/>
            </w:tcMar>
          </w:tcPr>
          <w:p w14:paraId="000007D0" w14:textId="77777777" w:rsidR="0090104A" w:rsidRDefault="00000000">
            <w:pPr>
              <w:ind w:left="270" w:right="480"/>
              <w:jc w:val="center"/>
              <w:rPr>
                <w:b/>
                <w:sz w:val="20"/>
                <w:szCs w:val="20"/>
              </w:rPr>
            </w:pPr>
            <w:r>
              <w:rPr>
                <w:b/>
                <w:color w:val="0000FF"/>
              </w:rPr>
              <w:t>Industrial Systems (C502404H)</w:t>
            </w:r>
          </w:p>
        </w:tc>
      </w:tr>
      <w:tr w:rsidR="0090104A" w14:paraId="20D21914" w14:textId="77777777">
        <w:tc>
          <w:tcPr>
            <w:tcW w:w="3840" w:type="dxa"/>
            <w:shd w:val="clear" w:color="auto" w:fill="auto"/>
            <w:tcMar>
              <w:top w:w="-44" w:type="dxa"/>
              <w:left w:w="-44" w:type="dxa"/>
              <w:bottom w:w="-44" w:type="dxa"/>
              <w:right w:w="-44" w:type="dxa"/>
            </w:tcMar>
          </w:tcPr>
          <w:p w14:paraId="000007D2" w14:textId="77777777" w:rsidR="0090104A" w:rsidRDefault="00000000">
            <w:pPr>
              <w:jc w:val="center"/>
              <w:rPr>
                <w:b/>
                <w:sz w:val="20"/>
                <w:szCs w:val="20"/>
              </w:rPr>
            </w:pPr>
            <w:r>
              <w:rPr>
                <w:b/>
                <w:sz w:val="20"/>
                <w:szCs w:val="20"/>
              </w:rPr>
              <w:t>Courses</w:t>
            </w:r>
          </w:p>
        </w:tc>
        <w:tc>
          <w:tcPr>
            <w:tcW w:w="1995" w:type="dxa"/>
            <w:shd w:val="clear" w:color="auto" w:fill="auto"/>
            <w:tcMar>
              <w:top w:w="-44" w:type="dxa"/>
              <w:left w:w="-44" w:type="dxa"/>
              <w:bottom w:w="-44" w:type="dxa"/>
              <w:right w:w="-44" w:type="dxa"/>
            </w:tcMar>
          </w:tcPr>
          <w:p w14:paraId="000007D3" w14:textId="77777777" w:rsidR="0090104A" w:rsidRDefault="00000000">
            <w:pPr>
              <w:jc w:val="center"/>
              <w:rPr>
                <w:b/>
                <w:sz w:val="20"/>
                <w:szCs w:val="20"/>
              </w:rPr>
            </w:pPr>
            <w:r>
              <w:rPr>
                <w:b/>
                <w:sz w:val="20"/>
                <w:szCs w:val="20"/>
              </w:rPr>
              <w:t>Hours</w:t>
            </w:r>
          </w:p>
        </w:tc>
        <w:tc>
          <w:tcPr>
            <w:tcW w:w="360" w:type="dxa"/>
            <w:shd w:val="clear" w:color="auto" w:fill="000000"/>
            <w:tcMar>
              <w:top w:w="-44" w:type="dxa"/>
              <w:left w:w="-44" w:type="dxa"/>
              <w:bottom w:w="-44" w:type="dxa"/>
              <w:right w:w="-44" w:type="dxa"/>
            </w:tcMar>
          </w:tcPr>
          <w:p w14:paraId="000007D4"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D5" w14:textId="77777777" w:rsidR="0090104A" w:rsidRDefault="00000000">
            <w:pPr>
              <w:jc w:val="center"/>
              <w:rPr>
                <w:b/>
                <w:sz w:val="20"/>
                <w:szCs w:val="20"/>
              </w:rPr>
            </w:pPr>
            <w:r>
              <w:rPr>
                <w:b/>
                <w:sz w:val="20"/>
                <w:szCs w:val="20"/>
              </w:rPr>
              <w:t>Courses</w:t>
            </w:r>
          </w:p>
        </w:tc>
        <w:tc>
          <w:tcPr>
            <w:tcW w:w="1140" w:type="dxa"/>
            <w:shd w:val="clear" w:color="auto" w:fill="auto"/>
            <w:tcMar>
              <w:top w:w="-44" w:type="dxa"/>
              <w:left w:w="-44" w:type="dxa"/>
              <w:bottom w:w="-44" w:type="dxa"/>
              <w:right w:w="-44" w:type="dxa"/>
            </w:tcMar>
          </w:tcPr>
          <w:p w14:paraId="000007D6" w14:textId="77777777" w:rsidR="0090104A" w:rsidRDefault="00000000">
            <w:pPr>
              <w:jc w:val="center"/>
              <w:rPr>
                <w:b/>
                <w:sz w:val="20"/>
                <w:szCs w:val="20"/>
              </w:rPr>
            </w:pPr>
            <w:r>
              <w:rPr>
                <w:b/>
                <w:sz w:val="20"/>
                <w:szCs w:val="20"/>
              </w:rPr>
              <w:t>Hours</w:t>
            </w:r>
          </w:p>
        </w:tc>
      </w:tr>
      <w:tr w:rsidR="0090104A" w14:paraId="3718CA84" w14:textId="77777777">
        <w:trPr>
          <w:trHeight w:val="272"/>
        </w:trPr>
        <w:tc>
          <w:tcPr>
            <w:tcW w:w="3840" w:type="dxa"/>
            <w:shd w:val="clear" w:color="auto" w:fill="auto"/>
            <w:tcMar>
              <w:top w:w="-44" w:type="dxa"/>
              <w:left w:w="-44" w:type="dxa"/>
              <w:bottom w:w="-44" w:type="dxa"/>
              <w:right w:w="-44" w:type="dxa"/>
            </w:tcMar>
          </w:tcPr>
          <w:p w14:paraId="000007D7" w14:textId="77777777" w:rsidR="0090104A" w:rsidRDefault="00000000">
            <w:pPr>
              <w:rPr>
                <w:sz w:val="20"/>
                <w:szCs w:val="20"/>
              </w:rPr>
            </w:pPr>
            <w:r>
              <w:rPr>
                <w:sz w:val="20"/>
                <w:szCs w:val="20"/>
              </w:rPr>
              <w:t>NAS 101 Nursing Assistant I</w:t>
            </w:r>
          </w:p>
        </w:tc>
        <w:tc>
          <w:tcPr>
            <w:tcW w:w="1995" w:type="dxa"/>
            <w:shd w:val="clear" w:color="auto" w:fill="auto"/>
            <w:tcMar>
              <w:top w:w="-44" w:type="dxa"/>
              <w:left w:w="-44" w:type="dxa"/>
              <w:bottom w:w="-44" w:type="dxa"/>
              <w:right w:w="-44" w:type="dxa"/>
            </w:tcMar>
          </w:tcPr>
          <w:p w14:paraId="000007D8" w14:textId="77777777" w:rsidR="0090104A" w:rsidRDefault="00000000">
            <w:pPr>
              <w:jc w:val="center"/>
              <w:rPr>
                <w:b/>
                <w:sz w:val="20"/>
                <w:szCs w:val="20"/>
              </w:rPr>
            </w:pPr>
            <w:r>
              <w:rPr>
                <w:b/>
                <w:sz w:val="20"/>
                <w:szCs w:val="20"/>
              </w:rPr>
              <w:t>3</w:t>
            </w:r>
          </w:p>
        </w:tc>
        <w:tc>
          <w:tcPr>
            <w:tcW w:w="360" w:type="dxa"/>
            <w:shd w:val="clear" w:color="auto" w:fill="000000"/>
            <w:tcMar>
              <w:top w:w="-44" w:type="dxa"/>
              <w:left w:w="-44" w:type="dxa"/>
              <w:bottom w:w="-44" w:type="dxa"/>
              <w:right w:w="-44" w:type="dxa"/>
            </w:tcMar>
          </w:tcPr>
          <w:p w14:paraId="000007D9"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DA" w14:textId="77777777" w:rsidR="0090104A" w:rsidRDefault="00000000">
            <w:pPr>
              <w:rPr>
                <w:sz w:val="20"/>
                <w:szCs w:val="20"/>
              </w:rPr>
            </w:pPr>
            <w:r>
              <w:rPr>
                <w:sz w:val="20"/>
                <w:szCs w:val="20"/>
              </w:rPr>
              <w:t>ELE 120 Intro to Wiring</w:t>
            </w:r>
          </w:p>
        </w:tc>
        <w:tc>
          <w:tcPr>
            <w:tcW w:w="1140" w:type="dxa"/>
            <w:shd w:val="clear" w:color="auto" w:fill="auto"/>
            <w:tcMar>
              <w:top w:w="-44" w:type="dxa"/>
              <w:left w:w="-44" w:type="dxa"/>
              <w:bottom w:w="-44" w:type="dxa"/>
              <w:right w:w="-44" w:type="dxa"/>
            </w:tcMar>
          </w:tcPr>
          <w:p w14:paraId="000007DB" w14:textId="77777777" w:rsidR="0090104A" w:rsidRDefault="00000000">
            <w:pPr>
              <w:jc w:val="center"/>
              <w:rPr>
                <w:b/>
                <w:sz w:val="20"/>
                <w:szCs w:val="20"/>
              </w:rPr>
            </w:pPr>
            <w:r>
              <w:rPr>
                <w:b/>
                <w:sz w:val="20"/>
                <w:szCs w:val="20"/>
              </w:rPr>
              <w:t>4</w:t>
            </w:r>
          </w:p>
        </w:tc>
      </w:tr>
      <w:tr w:rsidR="0090104A" w14:paraId="4D1DF0E9" w14:textId="77777777">
        <w:trPr>
          <w:trHeight w:val="110"/>
        </w:trPr>
        <w:tc>
          <w:tcPr>
            <w:tcW w:w="3840" w:type="dxa"/>
            <w:vMerge w:val="restart"/>
            <w:shd w:val="clear" w:color="auto" w:fill="auto"/>
            <w:tcMar>
              <w:top w:w="-44" w:type="dxa"/>
              <w:left w:w="-44" w:type="dxa"/>
              <w:bottom w:w="-44" w:type="dxa"/>
              <w:right w:w="-44" w:type="dxa"/>
            </w:tcMar>
          </w:tcPr>
          <w:p w14:paraId="000007DC" w14:textId="77777777" w:rsidR="0090104A" w:rsidRDefault="0090104A">
            <w:pPr>
              <w:rPr>
                <w:b/>
                <w:sz w:val="20"/>
                <w:szCs w:val="20"/>
              </w:rPr>
            </w:pPr>
          </w:p>
          <w:p w14:paraId="000007DD" w14:textId="77777777" w:rsidR="0090104A" w:rsidRDefault="00000000">
            <w:pPr>
              <w:jc w:val="center"/>
              <w:rPr>
                <w:b/>
                <w:sz w:val="20"/>
                <w:szCs w:val="20"/>
              </w:rPr>
            </w:pPr>
            <w:r>
              <w:rPr>
                <w:b/>
                <w:sz w:val="20"/>
                <w:szCs w:val="20"/>
              </w:rPr>
              <w:t>Total Hours</w:t>
            </w:r>
          </w:p>
          <w:p w14:paraId="000007DE" w14:textId="77777777" w:rsidR="0090104A" w:rsidRDefault="00000000">
            <w:pPr>
              <w:rPr>
                <w:i/>
                <w:sz w:val="20"/>
                <w:szCs w:val="20"/>
              </w:rPr>
            </w:pPr>
            <w:r>
              <w:rPr>
                <w:i/>
                <w:sz w:val="20"/>
                <w:szCs w:val="20"/>
              </w:rPr>
              <w:t>*Health Science I and Health Science II will be taken at NCHS</w:t>
            </w:r>
          </w:p>
          <w:p w14:paraId="000007DF" w14:textId="77777777" w:rsidR="0090104A" w:rsidRDefault="00000000">
            <w:pPr>
              <w:rPr>
                <w:b/>
                <w:sz w:val="20"/>
                <w:szCs w:val="20"/>
              </w:rPr>
            </w:pPr>
            <w:r>
              <w:rPr>
                <w:i/>
                <w:sz w:val="20"/>
                <w:szCs w:val="20"/>
              </w:rPr>
              <w:t>* Health Science II is the concentrator course</w:t>
            </w:r>
          </w:p>
        </w:tc>
        <w:tc>
          <w:tcPr>
            <w:tcW w:w="1995" w:type="dxa"/>
            <w:vMerge w:val="restart"/>
            <w:shd w:val="clear" w:color="auto" w:fill="auto"/>
            <w:tcMar>
              <w:top w:w="-44" w:type="dxa"/>
              <w:left w:w="-44" w:type="dxa"/>
              <w:bottom w:w="-44" w:type="dxa"/>
              <w:right w:w="-44" w:type="dxa"/>
            </w:tcMar>
          </w:tcPr>
          <w:p w14:paraId="000007E0" w14:textId="77777777" w:rsidR="0090104A" w:rsidRDefault="0090104A">
            <w:pPr>
              <w:jc w:val="center"/>
              <w:rPr>
                <w:b/>
                <w:sz w:val="20"/>
                <w:szCs w:val="20"/>
              </w:rPr>
            </w:pPr>
          </w:p>
          <w:p w14:paraId="000007E1" w14:textId="77777777" w:rsidR="0090104A" w:rsidRDefault="00000000">
            <w:pPr>
              <w:jc w:val="center"/>
              <w:rPr>
                <w:b/>
                <w:sz w:val="20"/>
                <w:szCs w:val="20"/>
              </w:rPr>
            </w:pPr>
            <w:r>
              <w:rPr>
                <w:b/>
                <w:sz w:val="20"/>
                <w:szCs w:val="20"/>
              </w:rPr>
              <w:t>3 SCH</w:t>
            </w:r>
          </w:p>
        </w:tc>
        <w:tc>
          <w:tcPr>
            <w:tcW w:w="360" w:type="dxa"/>
            <w:shd w:val="clear" w:color="auto" w:fill="000000"/>
            <w:tcMar>
              <w:top w:w="-44" w:type="dxa"/>
              <w:left w:w="-44" w:type="dxa"/>
              <w:bottom w:w="-44" w:type="dxa"/>
              <w:right w:w="-44" w:type="dxa"/>
            </w:tcMar>
          </w:tcPr>
          <w:p w14:paraId="000007E2"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E3" w14:textId="77777777" w:rsidR="0090104A" w:rsidRDefault="00000000">
            <w:pPr>
              <w:rPr>
                <w:b/>
                <w:sz w:val="20"/>
                <w:szCs w:val="20"/>
              </w:rPr>
            </w:pPr>
            <w:r>
              <w:rPr>
                <w:sz w:val="20"/>
                <w:szCs w:val="20"/>
              </w:rPr>
              <w:t>*</w:t>
            </w:r>
            <w:r>
              <w:rPr>
                <w:b/>
                <w:sz w:val="20"/>
                <w:szCs w:val="20"/>
              </w:rPr>
              <w:t>*ELE 128 Intro to PLC</w:t>
            </w:r>
          </w:p>
        </w:tc>
        <w:tc>
          <w:tcPr>
            <w:tcW w:w="1140" w:type="dxa"/>
            <w:shd w:val="clear" w:color="auto" w:fill="auto"/>
            <w:tcMar>
              <w:top w:w="-44" w:type="dxa"/>
              <w:left w:w="-44" w:type="dxa"/>
              <w:bottom w:w="-44" w:type="dxa"/>
              <w:right w:w="-44" w:type="dxa"/>
            </w:tcMar>
          </w:tcPr>
          <w:p w14:paraId="000007E4" w14:textId="77777777" w:rsidR="0090104A" w:rsidRDefault="00000000">
            <w:pPr>
              <w:jc w:val="center"/>
              <w:rPr>
                <w:b/>
                <w:sz w:val="20"/>
                <w:szCs w:val="20"/>
              </w:rPr>
            </w:pPr>
            <w:r>
              <w:rPr>
                <w:b/>
                <w:sz w:val="20"/>
                <w:szCs w:val="20"/>
              </w:rPr>
              <w:t>3</w:t>
            </w:r>
          </w:p>
        </w:tc>
      </w:tr>
      <w:tr w:rsidR="0090104A" w14:paraId="10AFF503" w14:textId="77777777">
        <w:trPr>
          <w:trHeight w:val="110"/>
        </w:trPr>
        <w:tc>
          <w:tcPr>
            <w:tcW w:w="3840" w:type="dxa"/>
            <w:vMerge/>
            <w:shd w:val="clear" w:color="auto" w:fill="auto"/>
            <w:tcMar>
              <w:top w:w="-44" w:type="dxa"/>
              <w:left w:w="-44" w:type="dxa"/>
              <w:bottom w:w="-44" w:type="dxa"/>
              <w:right w:w="-44" w:type="dxa"/>
            </w:tcMar>
          </w:tcPr>
          <w:p w14:paraId="000007E5" w14:textId="77777777" w:rsidR="0090104A" w:rsidRDefault="0090104A">
            <w:pPr>
              <w:rPr>
                <w:sz w:val="20"/>
                <w:szCs w:val="20"/>
              </w:rPr>
            </w:pPr>
          </w:p>
        </w:tc>
        <w:tc>
          <w:tcPr>
            <w:tcW w:w="1995" w:type="dxa"/>
            <w:vMerge/>
            <w:shd w:val="clear" w:color="auto" w:fill="auto"/>
            <w:tcMar>
              <w:top w:w="-44" w:type="dxa"/>
              <w:left w:w="-44" w:type="dxa"/>
              <w:bottom w:w="-44" w:type="dxa"/>
              <w:right w:w="-44" w:type="dxa"/>
            </w:tcMar>
          </w:tcPr>
          <w:p w14:paraId="000007E6" w14:textId="77777777" w:rsidR="0090104A" w:rsidRDefault="0090104A">
            <w:pPr>
              <w:jc w:val="center"/>
              <w:rPr>
                <w:b/>
                <w:sz w:val="20"/>
                <w:szCs w:val="20"/>
              </w:rPr>
            </w:pPr>
          </w:p>
        </w:tc>
        <w:tc>
          <w:tcPr>
            <w:tcW w:w="360" w:type="dxa"/>
            <w:shd w:val="clear" w:color="auto" w:fill="000000"/>
            <w:tcMar>
              <w:top w:w="-44" w:type="dxa"/>
              <w:left w:w="-44" w:type="dxa"/>
              <w:bottom w:w="-44" w:type="dxa"/>
              <w:right w:w="-44" w:type="dxa"/>
            </w:tcMar>
          </w:tcPr>
          <w:p w14:paraId="000007E7"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E8" w14:textId="77777777" w:rsidR="0090104A" w:rsidRDefault="00000000">
            <w:pPr>
              <w:rPr>
                <w:sz w:val="20"/>
                <w:szCs w:val="20"/>
              </w:rPr>
            </w:pPr>
            <w:r>
              <w:rPr>
                <w:sz w:val="20"/>
                <w:szCs w:val="20"/>
              </w:rPr>
              <w:t>ATR 112 Intro to Automation</w:t>
            </w:r>
          </w:p>
        </w:tc>
        <w:tc>
          <w:tcPr>
            <w:tcW w:w="1140" w:type="dxa"/>
            <w:shd w:val="clear" w:color="auto" w:fill="auto"/>
            <w:tcMar>
              <w:top w:w="-44" w:type="dxa"/>
              <w:left w:w="-44" w:type="dxa"/>
              <w:bottom w:w="-44" w:type="dxa"/>
              <w:right w:w="-44" w:type="dxa"/>
            </w:tcMar>
          </w:tcPr>
          <w:p w14:paraId="000007E9" w14:textId="77777777" w:rsidR="0090104A" w:rsidRDefault="00000000">
            <w:pPr>
              <w:jc w:val="center"/>
              <w:rPr>
                <w:b/>
                <w:sz w:val="20"/>
                <w:szCs w:val="20"/>
              </w:rPr>
            </w:pPr>
            <w:r>
              <w:rPr>
                <w:b/>
                <w:sz w:val="20"/>
                <w:szCs w:val="20"/>
              </w:rPr>
              <w:t>3</w:t>
            </w:r>
          </w:p>
        </w:tc>
      </w:tr>
      <w:tr w:rsidR="0090104A" w14:paraId="495729D0" w14:textId="77777777">
        <w:trPr>
          <w:trHeight w:val="110"/>
        </w:trPr>
        <w:tc>
          <w:tcPr>
            <w:tcW w:w="3840" w:type="dxa"/>
            <w:vMerge/>
            <w:shd w:val="clear" w:color="auto" w:fill="auto"/>
            <w:tcMar>
              <w:top w:w="-44" w:type="dxa"/>
              <w:left w:w="-44" w:type="dxa"/>
              <w:bottom w:w="-44" w:type="dxa"/>
              <w:right w:w="-44" w:type="dxa"/>
            </w:tcMar>
          </w:tcPr>
          <w:p w14:paraId="000007EA" w14:textId="77777777" w:rsidR="0090104A" w:rsidRDefault="0090104A">
            <w:pPr>
              <w:jc w:val="center"/>
              <w:rPr>
                <w:b/>
                <w:sz w:val="20"/>
                <w:szCs w:val="20"/>
              </w:rPr>
            </w:pPr>
          </w:p>
        </w:tc>
        <w:tc>
          <w:tcPr>
            <w:tcW w:w="1995" w:type="dxa"/>
            <w:vMerge/>
            <w:shd w:val="clear" w:color="auto" w:fill="auto"/>
            <w:tcMar>
              <w:top w:w="-44" w:type="dxa"/>
              <w:left w:w="-44" w:type="dxa"/>
              <w:bottom w:w="-44" w:type="dxa"/>
              <w:right w:w="-44" w:type="dxa"/>
            </w:tcMar>
          </w:tcPr>
          <w:p w14:paraId="000007EB" w14:textId="77777777" w:rsidR="0090104A" w:rsidRDefault="0090104A">
            <w:pPr>
              <w:jc w:val="center"/>
              <w:rPr>
                <w:b/>
                <w:sz w:val="20"/>
                <w:szCs w:val="20"/>
              </w:rPr>
            </w:pPr>
          </w:p>
        </w:tc>
        <w:tc>
          <w:tcPr>
            <w:tcW w:w="360" w:type="dxa"/>
            <w:shd w:val="clear" w:color="auto" w:fill="000000"/>
            <w:tcMar>
              <w:top w:w="-44" w:type="dxa"/>
              <w:left w:w="-44" w:type="dxa"/>
              <w:bottom w:w="-44" w:type="dxa"/>
              <w:right w:w="-44" w:type="dxa"/>
            </w:tcMar>
          </w:tcPr>
          <w:p w14:paraId="000007EC"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ED" w14:textId="77777777" w:rsidR="0090104A" w:rsidRDefault="00000000">
            <w:pPr>
              <w:rPr>
                <w:sz w:val="20"/>
                <w:szCs w:val="20"/>
              </w:rPr>
            </w:pPr>
            <w:r>
              <w:rPr>
                <w:sz w:val="20"/>
                <w:szCs w:val="20"/>
              </w:rPr>
              <w:t>ELE 111 Intro to Electricity</w:t>
            </w:r>
          </w:p>
        </w:tc>
        <w:tc>
          <w:tcPr>
            <w:tcW w:w="1140" w:type="dxa"/>
            <w:shd w:val="clear" w:color="auto" w:fill="auto"/>
            <w:tcMar>
              <w:top w:w="-44" w:type="dxa"/>
              <w:left w:w="-44" w:type="dxa"/>
              <w:bottom w:w="-44" w:type="dxa"/>
              <w:right w:w="-44" w:type="dxa"/>
            </w:tcMar>
          </w:tcPr>
          <w:p w14:paraId="000007EE" w14:textId="77777777" w:rsidR="0090104A" w:rsidRDefault="00000000">
            <w:pPr>
              <w:jc w:val="center"/>
              <w:rPr>
                <w:b/>
                <w:sz w:val="20"/>
                <w:szCs w:val="20"/>
              </w:rPr>
            </w:pPr>
            <w:r>
              <w:rPr>
                <w:b/>
                <w:sz w:val="20"/>
                <w:szCs w:val="20"/>
              </w:rPr>
              <w:t>3</w:t>
            </w:r>
          </w:p>
        </w:tc>
      </w:tr>
      <w:tr w:rsidR="0090104A" w14:paraId="2FEBF378" w14:textId="77777777">
        <w:trPr>
          <w:trHeight w:val="110"/>
        </w:trPr>
        <w:tc>
          <w:tcPr>
            <w:tcW w:w="3840" w:type="dxa"/>
            <w:vMerge/>
            <w:shd w:val="clear" w:color="auto" w:fill="auto"/>
            <w:tcMar>
              <w:top w:w="-44" w:type="dxa"/>
              <w:left w:w="-44" w:type="dxa"/>
              <w:bottom w:w="-44" w:type="dxa"/>
              <w:right w:w="-44" w:type="dxa"/>
            </w:tcMar>
          </w:tcPr>
          <w:p w14:paraId="000007EF" w14:textId="77777777" w:rsidR="0090104A" w:rsidRDefault="0090104A">
            <w:pPr>
              <w:jc w:val="center"/>
              <w:rPr>
                <w:sz w:val="20"/>
                <w:szCs w:val="20"/>
              </w:rPr>
            </w:pPr>
          </w:p>
        </w:tc>
        <w:tc>
          <w:tcPr>
            <w:tcW w:w="1995" w:type="dxa"/>
            <w:vMerge/>
            <w:shd w:val="clear" w:color="auto" w:fill="auto"/>
            <w:tcMar>
              <w:top w:w="-44" w:type="dxa"/>
              <w:left w:w="-44" w:type="dxa"/>
              <w:bottom w:w="-44" w:type="dxa"/>
              <w:right w:w="-44" w:type="dxa"/>
            </w:tcMar>
          </w:tcPr>
          <w:p w14:paraId="000007F0" w14:textId="77777777" w:rsidR="0090104A" w:rsidRDefault="0090104A">
            <w:pPr>
              <w:jc w:val="center"/>
              <w:rPr>
                <w:b/>
                <w:sz w:val="20"/>
                <w:szCs w:val="20"/>
              </w:rPr>
            </w:pPr>
          </w:p>
        </w:tc>
        <w:tc>
          <w:tcPr>
            <w:tcW w:w="360" w:type="dxa"/>
            <w:shd w:val="clear" w:color="auto" w:fill="000000"/>
            <w:tcMar>
              <w:top w:w="-44" w:type="dxa"/>
              <w:left w:w="-44" w:type="dxa"/>
              <w:bottom w:w="-44" w:type="dxa"/>
              <w:right w:w="-44" w:type="dxa"/>
            </w:tcMar>
          </w:tcPr>
          <w:p w14:paraId="000007F1" w14:textId="77777777" w:rsidR="0090104A" w:rsidRDefault="0090104A">
            <w:pPr>
              <w:jc w:val="center"/>
              <w:rPr>
                <w:b/>
                <w:sz w:val="20"/>
                <w:szCs w:val="20"/>
              </w:rPr>
            </w:pPr>
          </w:p>
        </w:tc>
        <w:tc>
          <w:tcPr>
            <w:tcW w:w="3630" w:type="dxa"/>
            <w:shd w:val="clear" w:color="auto" w:fill="auto"/>
            <w:tcMar>
              <w:top w:w="-44" w:type="dxa"/>
              <w:left w:w="-44" w:type="dxa"/>
              <w:bottom w:w="-44" w:type="dxa"/>
              <w:right w:w="-44" w:type="dxa"/>
            </w:tcMar>
          </w:tcPr>
          <w:p w14:paraId="000007F2" w14:textId="77777777" w:rsidR="0090104A" w:rsidRDefault="00000000">
            <w:pPr>
              <w:jc w:val="center"/>
              <w:rPr>
                <w:sz w:val="20"/>
                <w:szCs w:val="20"/>
              </w:rPr>
            </w:pPr>
            <w:r>
              <w:rPr>
                <w:b/>
                <w:sz w:val="20"/>
                <w:szCs w:val="20"/>
              </w:rPr>
              <w:t>Total Hours</w:t>
            </w:r>
          </w:p>
        </w:tc>
        <w:tc>
          <w:tcPr>
            <w:tcW w:w="1140" w:type="dxa"/>
            <w:shd w:val="clear" w:color="auto" w:fill="auto"/>
            <w:tcMar>
              <w:top w:w="-44" w:type="dxa"/>
              <w:left w:w="-44" w:type="dxa"/>
              <w:bottom w:w="-44" w:type="dxa"/>
              <w:right w:w="-44" w:type="dxa"/>
            </w:tcMar>
          </w:tcPr>
          <w:p w14:paraId="000007F3" w14:textId="77777777" w:rsidR="0090104A" w:rsidRDefault="00000000">
            <w:pPr>
              <w:jc w:val="center"/>
              <w:rPr>
                <w:b/>
                <w:sz w:val="20"/>
                <w:szCs w:val="20"/>
              </w:rPr>
            </w:pPr>
            <w:r>
              <w:rPr>
                <w:b/>
                <w:sz w:val="20"/>
                <w:szCs w:val="20"/>
              </w:rPr>
              <w:t>13 SCH</w:t>
            </w:r>
          </w:p>
        </w:tc>
      </w:tr>
    </w:tbl>
    <w:p w14:paraId="000007F4" w14:textId="77777777" w:rsidR="0090104A" w:rsidRDefault="0090104A">
      <w:pPr>
        <w:ind w:right="480"/>
        <w:rPr>
          <w:b/>
        </w:rPr>
      </w:pPr>
    </w:p>
    <w:p w14:paraId="000007F5" w14:textId="77777777" w:rsidR="0090104A" w:rsidRDefault="00000000">
      <w:pPr>
        <w:pBdr>
          <w:top w:val="nil"/>
          <w:left w:val="nil"/>
          <w:bottom w:val="nil"/>
          <w:right w:val="nil"/>
          <w:between w:val="nil"/>
        </w:pBdr>
        <w:spacing w:before="224"/>
        <w:ind w:left="270"/>
        <w:jc w:val="both"/>
        <w:rPr>
          <w:color w:val="000000"/>
        </w:rPr>
      </w:pPr>
      <w:r>
        <w:rPr>
          <w:color w:val="000000"/>
        </w:rPr>
        <w:t xml:space="preserve">Once in the Career and Technical Pathway, students must continue to make progress toward high school graduation and </w:t>
      </w:r>
      <w:r>
        <w:t>maintain a college</w:t>
      </w:r>
      <w:r>
        <w:rPr>
          <w:color w:val="000000"/>
        </w:rPr>
        <w:t xml:space="preserve"> GPA of 2.0. A student may change his or her program of study with the approval of the high school principal or designee and the college’s chief student development administrator. A student may enroll in a College Transfer Pathway and a Career and Technical Program of Study.</w:t>
      </w:r>
      <w:r>
        <w:br w:type="page"/>
      </w:r>
    </w:p>
    <w:p w14:paraId="000007F6" w14:textId="77777777" w:rsidR="0090104A" w:rsidRDefault="00000000">
      <w:pPr>
        <w:spacing w:before="77"/>
        <w:ind w:left="270" w:right="180"/>
        <w:jc w:val="center"/>
        <w:rPr>
          <w:b/>
          <w:sz w:val="32"/>
          <w:szCs w:val="32"/>
        </w:rPr>
      </w:pPr>
      <w:bookmarkStart w:id="74" w:name="bookmark=id.h0usa31oqpxi" w:colFirst="0" w:colLast="0"/>
      <w:bookmarkEnd w:id="74"/>
      <w:r>
        <w:rPr>
          <w:b/>
          <w:color w:val="0000FF"/>
          <w:sz w:val="32"/>
          <w:szCs w:val="32"/>
        </w:rPr>
        <w:lastRenderedPageBreak/>
        <w:t xml:space="preserve">NCS Career and College Promise: </w:t>
      </w:r>
    </w:p>
    <w:p w14:paraId="000007F7" w14:textId="77777777" w:rsidR="0090104A" w:rsidRDefault="00000000">
      <w:pPr>
        <w:spacing w:before="77"/>
        <w:ind w:left="270" w:right="180"/>
        <w:jc w:val="center"/>
        <w:rPr>
          <w:b/>
          <w:color w:val="0000FF"/>
          <w:sz w:val="24"/>
          <w:szCs w:val="24"/>
        </w:rPr>
      </w:pPr>
      <w:r>
        <w:rPr>
          <w:b/>
          <w:color w:val="0000FF"/>
          <w:sz w:val="24"/>
          <w:szCs w:val="24"/>
        </w:rPr>
        <w:t xml:space="preserve">Career and Technical Education Pathways Available from R-CCC through placement at </w:t>
      </w:r>
    </w:p>
    <w:p w14:paraId="000007F8" w14:textId="77777777" w:rsidR="0090104A" w:rsidRDefault="00000000">
      <w:pPr>
        <w:spacing w:before="77"/>
        <w:ind w:left="270" w:right="180"/>
        <w:jc w:val="center"/>
        <w:rPr>
          <w:b/>
          <w:i/>
          <w:color w:val="0000FF"/>
          <w:sz w:val="30"/>
          <w:szCs w:val="30"/>
        </w:rPr>
      </w:pPr>
      <w:r>
        <w:rPr>
          <w:b/>
          <w:i/>
          <w:color w:val="0000FF"/>
          <w:sz w:val="30"/>
          <w:szCs w:val="30"/>
        </w:rPr>
        <w:t xml:space="preserve">Northampton County Career &amp; Technical Academy </w:t>
      </w:r>
      <w:proofErr w:type="gramStart"/>
      <w:r>
        <w:rPr>
          <w:b/>
          <w:i/>
          <w:color w:val="0000FF"/>
          <w:sz w:val="30"/>
          <w:szCs w:val="30"/>
        </w:rPr>
        <w:t>Of</w:t>
      </w:r>
      <w:proofErr w:type="gramEnd"/>
      <w:r>
        <w:rPr>
          <w:b/>
          <w:i/>
          <w:color w:val="0000FF"/>
          <w:sz w:val="30"/>
          <w:szCs w:val="30"/>
        </w:rPr>
        <w:t xml:space="preserve"> Innovation Program</w:t>
      </w:r>
    </w:p>
    <w:p w14:paraId="000007F9" w14:textId="77777777" w:rsidR="0090104A" w:rsidRDefault="0090104A">
      <w:pPr>
        <w:pBdr>
          <w:top w:val="nil"/>
          <w:left w:val="nil"/>
          <w:bottom w:val="nil"/>
          <w:right w:val="nil"/>
          <w:between w:val="nil"/>
        </w:pBdr>
        <w:spacing w:before="10"/>
        <w:ind w:left="270" w:right="480"/>
        <w:jc w:val="center"/>
        <w:rPr>
          <w:b/>
          <w:color w:val="0000FF"/>
          <w:sz w:val="36"/>
          <w:szCs w:val="36"/>
        </w:rPr>
      </w:pPr>
    </w:p>
    <w:p w14:paraId="000007FA" w14:textId="77777777" w:rsidR="0090104A" w:rsidRDefault="00000000">
      <w:pPr>
        <w:pBdr>
          <w:top w:val="nil"/>
          <w:left w:val="nil"/>
          <w:bottom w:val="nil"/>
          <w:right w:val="nil"/>
          <w:between w:val="nil"/>
        </w:pBdr>
        <w:spacing w:before="10"/>
        <w:ind w:left="270" w:right="480"/>
        <w:jc w:val="center"/>
        <w:rPr>
          <w:b/>
          <w:color w:val="0000FF"/>
          <w:sz w:val="36"/>
          <w:szCs w:val="36"/>
          <w:u w:val="single"/>
        </w:rPr>
      </w:pPr>
      <w:r>
        <w:rPr>
          <w:b/>
          <w:color w:val="0000FF"/>
          <w:sz w:val="36"/>
          <w:szCs w:val="36"/>
          <w:u w:val="single"/>
        </w:rPr>
        <w:t>Course Descriptions</w:t>
      </w:r>
    </w:p>
    <w:p w14:paraId="000007FB" w14:textId="77777777" w:rsidR="0090104A" w:rsidRDefault="0090104A">
      <w:pPr>
        <w:pBdr>
          <w:top w:val="nil"/>
          <w:left w:val="nil"/>
          <w:bottom w:val="nil"/>
          <w:right w:val="nil"/>
          <w:between w:val="nil"/>
        </w:pBdr>
        <w:spacing w:before="10"/>
        <w:ind w:left="270" w:right="480"/>
        <w:rPr>
          <w:sz w:val="20"/>
          <w:szCs w:val="20"/>
        </w:rPr>
      </w:pPr>
    </w:p>
    <w:p w14:paraId="000007FC" w14:textId="77777777" w:rsidR="0090104A" w:rsidRDefault="00000000">
      <w:pPr>
        <w:pBdr>
          <w:top w:val="nil"/>
          <w:left w:val="nil"/>
          <w:bottom w:val="nil"/>
          <w:right w:val="nil"/>
          <w:between w:val="nil"/>
        </w:pBdr>
        <w:spacing w:before="10"/>
        <w:ind w:left="270" w:right="480"/>
        <w:jc w:val="center"/>
        <w:rPr>
          <w:b/>
          <w:sz w:val="28"/>
          <w:szCs w:val="28"/>
        </w:rPr>
      </w:pPr>
      <w:r>
        <w:rPr>
          <w:b/>
          <w:color w:val="0000FF"/>
          <w:sz w:val="28"/>
          <w:szCs w:val="28"/>
        </w:rPr>
        <w:t>COMPUTER INFORMATION SYSTEMS</w:t>
      </w:r>
      <w:r>
        <w:rPr>
          <w:b/>
          <w:sz w:val="28"/>
          <w:szCs w:val="28"/>
        </w:rPr>
        <w:t xml:space="preserve"> </w:t>
      </w:r>
    </w:p>
    <w:p w14:paraId="000007FD" w14:textId="77777777" w:rsidR="0090104A" w:rsidRDefault="0090104A">
      <w:pPr>
        <w:pBdr>
          <w:top w:val="nil"/>
          <w:left w:val="nil"/>
          <w:bottom w:val="nil"/>
          <w:right w:val="nil"/>
          <w:between w:val="nil"/>
        </w:pBdr>
        <w:spacing w:before="10"/>
        <w:ind w:left="270" w:right="480"/>
        <w:rPr>
          <w:sz w:val="20"/>
          <w:szCs w:val="20"/>
        </w:rPr>
      </w:pPr>
    </w:p>
    <w:p w14:paraId="000007FE" w14:textId="77777777" w:rsidR="0090104A" w:rsidRDefault="00000000">
      <w:pPr>
        <w:pBdr>
          <w:top w:val="nil"/>
          <w:left w:val="nil"/>
          <w:bottom w:val="nil"/>
          <w:right w:val="nil"/>
          <w:between w:val="nil"/>
        </w:pBdr>
        <w:spacing w:before="10"/>
        <w:ind w:left="270" w:right="480"/>
      </w:pPr>
      <w:r>
        <w:rPr>
          <w:b/>
        </w:rPr>
        <w:t>CIS 110 Introduction to Computers</w:t>
      </w:r>
      <w:r>
        <w:t xml:space="preserve"> </w:t>
      </w:r>
    </w:p>
    <w:p w14:paraId="000007FF" w14:textId="77777777" w:rsidR="0090104A" w:rsidRDefault="00000000">
      <w:pPr>
        <w:pBdr>
          <w:top w:val="nil"/>
          <w:left w:val="nil"/>
          <w:bottom w:val="nil"/>
          <w:right w:val="nil"/>
          <w:between w:val="nil"/>
        </w:pBdr>
        <w:spacing w:before="10"/>
        <w:ind w:left="270" w:right="480"/>
      </w:pPr>
      <w:r>
        <w:t xml:space="preserve">Course #: BW325X0 Credits: 1 </w:t>
      </w:r>
      <w:r>
        <w:tab/>
      </w:r>
      <w:r>
        <w:tab/>
      </w:r>
      <w:r>
        <w:tab/>
        <w:t xml:space="preserve">Prerequisite(s): None </w:t>
      </w:r>
    </w:p>
    <w:p w14:paraId="00000800" w14:textId="77777777" w:rsidR="0090104A" w:rsidRDefault="00000000">
      <w:pPr>
        <w:pBdr>
          <w:top w:val="nil"/>
          <w:left w:val="nil"/>
          <w:bottom w:val="nil"/>
          <w:right w:val="nil"/>
          <w:between w:val="nil"/>
        </w:pBdr>
        <w:spacing w:before="10"/>
        <w:ind w:left="270" w:right="480"/>
      </w:pPr>
      <w:r>
        <w:rPr>
          <w:b/>
        </w:rPr>
        <w:t xml:space="preserve">Description: </w:t>
      </w:r>
      <w:r>
        <w:t xml:space="preserve"> This course introduces computer concepts, including fundamental functions and operations of the computer. Topics include identification of hardware components, basic computer operations, security issues, and use of software applications. Upon completion, students should be able to demonstrate an understanding of the role and function of computers and use the computer to solve problems. </w:t>
      </w:r>
    </w:p>
    <w:p w14:paraId="00000801" w14:textId="77777777" w:rsidR="0090104A" w:rsidRDefault="0090104A">
      <w:pPr>
        <w:pBdr>
          <w:top w:val="nil"/>
          <w:left w:val="nil"/>
          <w:bottom w:val="nil"/>
          <w:right w:val="nil"/>
          <w:between w:val="nil"/>
        </w:pBdr>
        <w:spacing w:before="10"/>
        <w:ind w:left="270" w:right="480"/>
        <w:rPr>
          <w:sz w:val="20"/>
          <w:szCs w:val="20"/>
        </w:rPr>
      </w:pPr>
    </w:p>
    <w:p w14:paraId="00000802" w14:textId="77777777" w:rsidR="0090104A" w:rsidRDefault="00000000">
      <w:pPr>
        <w:pBdr>
          <w:top w:val="nil"/>
          <w:left w:val="nil"/>
          <w:bottom w:val="nil"/>
          <w:right w:val="nil"/>
          <w:between w:val="nil"/>
        </w:pBdr>
        <w:spacing w:before="10"/>
        <w:ind w:left="270" w:right="480"/>
        <w:jc w:val="center"/>
        <w:rPr>
          <w:b/>
          <w:sz w:val="28"/>
          <w:szCs w:val="28"/>
        </w:rPr>
      </w:pPr>
      <w:r>
        <w:rPr>
          <w:b/>
          <w:color w:val="0000FF"/>
          <w:sz w:val="28"/>
          <w:szCs w:val="28"/>
        </w:rPr>
        <w:t>COSMETOLOGY</w:t>
      </w:r>
      <w:r>
        <w:rPr>
          <w:b/>
          <w:sz w:val="28"/>
          <w:szCs w:val="28"/>
        </w:rPr>
        <w:t xml:space="preserve"> </w:t>
      </w:r>
      <w:proofErr w:type="gramStart"/>
      <w:r>
        <w:rPr>
          <w:b/>
          <w:color w:val="0000FF"/>
          <w:sz w:val="28"/>
          <w:szCs w:val="28"/>
        </w:rPr>
        <w:t>DIPLOMA  (</w:t>
      </w:r>
      <w:proofErr w:type="gramEnd"/>
      <w:r>
        <w:rPr>
          <w:b/>
          <w:color w:val="0000FF"/>
          <w:sz w:val="28"/>
          <w:szCs w:val="28"/>
        </w:rPr>
        <w:t>D55140H)</w:t>
      </w:r>
    </w:p>
    <w:p w14:paraId="00000803" w14:textId="77777777" w:rsidR="0090104A" w:rsidRDefault="0090104A">
      <w:pPr>
        <w:pBdr>
          <w:top w:val="nil"/>
          <w:left w:val="nil"/>
          <w:bottom w:val="nil"/>
          <w:right w:val="nil"/>
          <w:between w:val="nil"/>
        </w:pBdr>
        <w:spacing w:before="10"/>
        <w:ind w:left="270" w:right="480"/>
        <w:jc w:val="center"/>
        <w:rPr>
          <w:b/>
        </w:rPr>
      </w:pPr>
    </w:p>
    <w:p w14:paraId="00000804" w14:textId="77777777" w:rsidR="0090104A" w:rsidRDefault="00000000">
      <w:pPr>
        <w:pBdr>
          <w:top w:val="nil"/>
          <w:left w:val="nil"/>
          <w:bottom w:val="nil"/>
          <w:right w:val="nil"/>
          <w:between w:val="nil"/>
        </w:pBdr>
        <w:spacing w:before="10"/>
        <w:ind w:left="270" w:right="480"/>
        <w:rPr>
          <w:b/>
        </w:rPr>
      </w:pPr>
      <w:r>
        <w:rPr>
          <w:b/>
        </w:rPr>
        <w:t xml:space="preserve">COS 111 Cosmetology Concepts I </w:t>
      </w:r>
    </w:p>
    <w:p w14:paraId="00000805" w14:textId="77777777" w:rsidR="0090104A" w:rsidRDefault="00000000">
      <w:pPr>
        <w:pBdr>
          <w:top w:val="nil"/>
          <w:left w:val="nil"/>
          <w:bottom w:val="nil"/>
          <w:right w:val="nil"/>
          <w:between w:val="nil"/>
        </w:pBdr>
        <w:spacing w:before="10"/>
        <w:ind w:left="270" w:right="480"/>
      </w:pPr>
      <w:r>
        <w:t xml:space="preserve">Course #: WC192X0C11 </w:t>
      </w:r>
      <w:r>
        <w:tab/>
      </w:r>
      <w:r>
        <w:tab/>
      </w:r>
      <w:r>
        <w:tab/>
        <w:t xml:space="preserve">Credits: 1 Co-Requisite(s): COS112 Salon I </w:t>
      </w:r>
    </w:p>
    <w:p w14:paraId="00000806" w14:textId="77777777" w:rsidR="0090104A" w:rsidRDefault="00000000">
      <w:pPr>
        <w:pBdr>
          <w:top w:val="nil"/>
          <w:left w:val="nil"/>
          <w:bottom w:val="nil"/>
          <w:right w:val="nil"/>
          <w:between w:val="nil"/>
        </w:pBdr>
        <w:spacing w:before="10"/>
        <w:ind w:left="270" w:right="480"/>
      </w:pPr>
      <w:r>
        <w:rPr>
          <w:b/>
        </w:rPr>
        <w:t xml:space="preserve">Description:  </w:t>
      </w:r>
      <w:r>
        <w:t xml:space="preserve">This course introduces basic cosmetology concepts. Topics include safety, first aid, sanitation, bacteriology, anatomy, diseases and disorders, hygiene, product knowledge, chemistry, ethics, manicures, and other related topics. Upon completion, students should be able to safely and competently apply cosmetology concepts in the salon setting. </w:t>
      </w:r>
    </w:p>
    <w:p w14:paraId="00000807" w14:textId="77777777" w:rsidR="0090104A" w:rsidRDefault="0090104A">
      <w:pPr>
        <w:pBdr>
          <w:top w:val="nil"/>
          <w:left w:val="nil"/>
          <w:bottom w:val="nil"/>
          <w:right w:val="nil"/>
          <w:between w:val="nil"/>
        </w:pBdr>
        <w:spacing w:before="10"/>
        <w:ind w:left="270" w:right="480"/>
      </w:pPr>
    </w:p>
    <w:p w14:paraId="00000808" w14:textId="77777777" w:rsidR="0090104A" w:rsidRDefault="00000000">
      <w:pPr>
        <w:pBdr>
          <w:top w:val="nil"/>
          <w:left w:val="nil"/>
          <w:bottom w:val="nil"/>
          <w:right w:val="nil"/>
          <w:between w:val="nil"/>
        </w:pBdr>
        <w:spacing w:before="10"/>
        <w:ind w:left="270" w:right="480"/>
        <w:rPr>
          <w:b/>
        </w:rPr>
      </w:pPr>
      <w:r>
        <w:rPr>
          <w:b/>
        </w:rPr>
        <w:t xml:space="preserve">COS 112 Salon I </w:t>
      </w:r>
    </w:p>
    <w:p w14:paraId="00000809" w14:textId="77777777" w:rsidR="0090104A" w:rsidRDefault="00000000">
      <w:pPr>
        <w:pBdr>
          <w:top w:val="nil"/>
          <w:left w:val="nil"/>
          <w:bottom w:val="nil"/>
          <w:right w:val="nil"/>
          <w:between w:val="nil"/>
        </w:pBdr>
        <w:spacing w:before="10"/>
        <w:ind w:left="270" w:right="480"/>
      </w:pPr>
      <w:r>
        <w:t xml:space="preserve">Course #: WC192X2C12 </w:t>
      </w:r>
      <w:r>
        <w:tab/>
      </w:r>
      <w:r>
        <w:tab/>
      </w:r>
      <w:r>
        <w:tab/>
        <w:t xml:space="preserve">Credits: 2 Co-Requisite(s): COS111 Cosmetology Concepts I </w:t>
      </w:r>
    </w:p>
    <w:p w14:paraId="0000080A" w14:textId="77777777" w:rsidR="0090104A" w:rsidRDefault="00000000">
      <w:pPr>
        <w:pBdr>
          <w:top w:val="nil"/>
          <w:left w:val="nil"/>
          <w:bottom w:val="nil"/>
          <w:right w:val="nil"/>
          <w:between w:val="nil"/>
        </w:pBdr>
        <w:spacing w:before="10"/>
        <w:ind w:left="270" w:right="480"/>
      </w:pPr>
      <w:r>
        <w:rPr>
          <w:b/>
        </w:rPr>
        <w:t xml:space="preserve">Description:  </w:t>
      </w:r>
      <w:r>
        <w:t>This course introduces basic salon services. Topics include scalp treatments, shampooing, rinsing, hair color, design, haircutting, permanent waving, pressing, relaxing, wigs, and other related topics. Upon completion, students should be able to safely and competently demonstrate salon services.</w:t>
      </w:r>
    </w:p>
    <w:p w14:paraId="0000080B" w14:textId="77777777" w:rsidR="0090104A" w:rsidRDefault="0090104A">
      <w:pPr>
        <w:pBdr>
          <w:top w:val="nil"/>
          <w:left w:val="nil"/>
          <w:bottom w:val="nil"/>
          <w:right w:val="nil"/>
          <w:between w:val="nil"/>
        </w:pBdr>
        <w:spacing w:before="10"/>
        <w:ind w:left="270" w:right="480"/>
      </w:pPr>
    </w:p>
    <w:p w14:paraId="0000080C" w14:textId="77777777" w:rsidR="0090104A" w:rsidRDefault="00000000">
      <w:pPr>
        <w:pBdr>
          <w:top w:val="nil"/>
          <w:left w:val="nil"/>
          <w:bottom w:val="nil"/>
          <w:right w:val="nil"/>
          <w:between w:val="nil"/>
        </w:pBdr>
        <w:spacing w:before="10"/>
        <w:ind w:left="270" w:right="480"/>
        <w:rPr>
          <w:b/>
        </w:rPr>
      </w:pPr>
      <w:r>
        <w:rPr>
          <w:b/>
        </w:rPr>
        <w:t xml:space="preserve">COS 113 Cosmetology Concepts II </w:t>
      </w:r>
    </w:p>
    <w:p w14:paraId="0000080D" w14:textId="77777777" w:rsidR="0090104A" w:rsidRDefault="00000000">
      <w:pPr>
        <w:pBdr>
          <w:top w:val="nil"/>
          <w:left w:val="nil"/>
          <w:bottom w:val="nil"/>
          <w:right w:val="nil"/>
          <w:between w:val="nil"/>
        </w:pBdr>
        <w:spacing w:before="10"/>
        <w:ind w:left="270" w:right="480"/>
      </w:pPr>
      <w:r>
        <w:t xml:space="preserve">Course #: WC192X0C13 Credits: 2 Prerequisite(s): COS111 Cosmetology Concepts I and COS112 Salon I </w:t>
      </w:r>
    </w:p>
    <w:p w14:paraId="0000080E" w14:textId="77777777" w:rsidR="0090104A" w:rsidRDefault="00000000">
      <w:pPr>
        <w:pBdr>
          <w:top w:val="nil"/>
          <w:left w:val="nil"/>
          <w:bottom w:val="nil"/>
          <w:right w:val="nil"/>
          <w:between w:val="nil"/>
        </w:pBdr>
        <w:spacing w:before="10"/>
        <w:ind w:left="270" w:right="480"/>
      </w:pPr>
      <w:r>
        <w:rPr>
          <w:b/>
        </w:rPr>
        <w:t>Description:</w:t>
      </w:r>
      <w:r>
        <w:t xml:space="preserve">  This course covers more comprehensive cosmetology concepts. Topics include safety, product knowledge, chemistry, manicuring, chemical restructuring, and hair coloring. Upon completion, students should be able to safely and competently apply these cosmetology concepts in the salon setting. </w:t>
      </w:r>
    </w:p>
    <w:p w14:paraId="0000080F" w14:textId="77777777" w:rsidR="0090104A" w:rsidRDefault="0090104A">
      <w:pPr>
        <w:pBdr>
          <w:top w:val="nil"/>
          <w:left w:val="nil"/>
          <w:bottom w:val="nil"/>
          <w:right w:val="nil"/>
          <w:between w:val="nil"/>
        </w:pBdr>
        <w:spacing w:before="10"/>
        <w:ind w:left="270" w:right="480"/>
      </w:pPr>
    </w:p>
    <w:p w14:paraId="00000810" w14:textId="77777777" w:rsidR="0090104A" w:rsidRDefault="00000000">
      <w:pPr>
        <w:pBdr>
          <w:top w:val="nil"/>
          <w:left w:val="nil"/>
          <w:bottom w:val="nil"/>
          <w:right w:val="nil"/>
          <w:between w:val="nil"/>
        </w:pBdr>
        <w:spacing w:before="10"/>
        <w:ind w:left="270" w:right="480"/>
      </w:pPr>
      <w:r>
        <w:rPr>
          <w:b/>
        </w:rPr>
        <w:t>COS 114 Salon II</w:t>
      </w:r>
      <w:r>
        <w:t xml:space="preserve"> </w:t>
      </w:r>
    </w:p>
    <w:p w14:paraId="00000811" w14:textId="77777777" w:rsidR="0090104A" w:rsidRDefault="00000000">
      <w:pPr>
        <w:pBdr>
          <w:top w:val="nil"/>
          <w:left w:val="nil"/>
          <w:bottom w:val="nil"/>
          <w:right w:val="nil"/>
          <w:between w:val="nil"/>
        </w:pBdr>
        <w:spacing w:before="10"/>
        <w:ind w:left="270" w:right="480"/>
      </w:pPr>
      <w:r>
        <w:t>Course #: WC192X2C14</w:t>
      </w:r>
      <w:r>
        <w:tab/>
      </w:r>
      <w:r>
        <w:tab/>
        <w:t xml:space="preserve"> Credits: 2 Prerequisite(s): COS111 Cosmetology Concepts I and COS112 Salon I </w:t>
      </w:r>
    </w:p>
    <w:p w14:paraId="00000812" w14:textId="77777777" w:rsidR="0090104A" w:rsidRDefault="00000000">
      <w:pPr>
        <w:pBdr>
          <w:top w:val="nil"/>
          <w:left w:val="nil"/>
          <w:bottom w:val="nil"/>
          <w:right w:val="nil"/>
          <w:between w:val="nil"/>
        </w:pBdr>
        <w:spacing w:before="10"/>
        <w:ind w:left="270" w:right="480"/>
      </w:pPr>
      <w:r>
        <w:rPr>
          <w:b/>
        </w:rPr>
        <w:t xml:space="preserve">Description: </w:t>
      </w:r>
      <w:r>
        <w:t xml:space="preserve"> This course introduces basic salon services. Topics include scalp treatments, shampooing, rinsing, hair color, design, haircutting, permanent waving, pressing, relaxing, wigs, and other related topics. Upon completion, students should be able to safely and competently demonstrate salon services. </w:t>
      </w:r>
    </w:p>
    <w:p w14:paraId="00000813" w14:textId="77777777" w:rsidR="0090104A" w:rsidRDefault="0090104A">
      <w:pPr>
        <w:pBdr>
          <w:top w:val="nil"/>
          <w:left w:val="nil"/>
          <w:bottom w:val="nil"/>
          <w:right w:val="nil"/>
          <w:between w:val="nil"/>
        </w:pBdr>
        <w:spacing w:before="10"/>
        <w:ind w:left="270" w:right="480"/>
      </w:pPr>
    </w:p>
    <w:p w14:paraId="00000814" w14:textId="77777777" w:rsidR="0090104A" w:rsidRDefault="00000000">
      <w:pPr>
        <w:pBdr>
          <w:top w:val="nil"/>
          <w:left w:val="nil"/>
          <w:bottom w:val="nil"/>
          <w:right w:val="nil"/>
          <w:between w:val="nil"/>
        </w:pBdr>
        <w:spacing w:before="10"/>
        <w:ind w:left="270" w:right="480"/>
        <w:jc w:val="center"/>
        <w:rPr>
          <w:b/>
          <w:color w:val="0000FF"/>
          <w:sz w:val="30"/>
          <w:szCs w:val="30"/>
        </w:rPr>
      </w:pPr>
      <w:r>
        <w:rPr>
          <w:b/>
          <w:color w:val="0000FF"/>
          <w:sz w:val="30"/>
          <w:szCs w:val="30"/>
        </w:rPr>
        <w:t>EMERGENCY MEDICAL SCIENCE (C45340H)</w:t>
      </w:r>
    </w:p>
    <w:p w14:paraId="00000815" w14:textId="77777777" w:rsidR="0090104A" w:rsidRDefault="0090104A">
      <w:pPr>
        <w:pBdr>
          <w:top w:val="nil"/>
          <w:left w:val="nil"/>
          <w:bottom w:val="nil"/>
          <w:right w:val="nil"/>
          <w:between w:val="nil"/>
        </w:pBdr>
        <w:spacing w:before="10"/>
        <w:ind w:left="270" w:right="480"/>
        <w:rPr>
          <w:sz w:val="20"/>
          <w:szCs w:val="20"/>
        </w:rPr>
      </w:pPr>
    </w:p>
    <w:p w14:paraId="00000816" w14:textId="77777777" w:rsidR="0090104A" w:rsidRDefault="00000000">
      <w:pPr>
        <w:pBdr>
          <w:top w:val="nil"/>
          <w:left w:val="nil"/>
          <w:bottom w:val="nil"/>
          <w:right w:val="nil"/>
          <w:between w:val="nil"/>
        </w:pBdr>
        <w:spacing w:before="10"/>
        <w:ind w:left="270" w:right="480"/>
        <w:rPr>
          <w:b/>
        </w:rPr>
      </w:pPr>
      <w:r>
        <w:rPr>
          <w:b/>
        </w:rPr>
        <w:t xml:space="preserve">MED 121 Medical Terminology I </w:t>
      </w:r>
    </w:p>
    <w:p w14:paraId="00000817" w14:textId="77777777" w:rsidR="0090104A" w:rsidRDefault="00000000">
      <w:pPr>
        <w:pBdr>
          <w:top w:val="nil"/>
          <w:left w:val="nil"/>
          <w:bottom w:val="nil"/>
          <w:right w:val="nil"/>
          <w:between w:val="nil"/>
        </w:pBdr>
        <w:spacing w:before="10"/>
        <w:ind w:left="270" w:right="480"/>
      </w:pPr>
      <w:r>
        <w:lastRenderedPageBreak/>
        <w:t xml:space="preserve">Course #: WC232X0M21 </w:t>
      </w:r>
      <w:r>
        <w:tab/>
      </w:r>
      <w:r>
        <w:tab/>
      </w:r>
      <w:r>
        <w:tab/>
        <w:t xml:space="preserve">Credits: 1 Prerequisite(s): None </w:t>
      </w:r>
    </w:p>
    <w:p w14:paraId="00000818" w14:textId="77777777" w:rsidR="0090104A" w:rsidRDefault="00000000">
      <w:pPr>
        <w:pBdr>
          <w:top w:val="nil"/>
          <w:left w:val="nil"/>
          <w:bottom w:val="nil"/>
          <w:right w:val="nil"/>
          <w:between w:val="nil"/>
        </w:pBdr>
        <w:spacing w:before="10"/>
        <w:ind w:left="270" w:right="480"/>
      </w:pPr>
      <w:r>
        <w:rPr>
          <w:b/>
        </w:rPr>
        <w:t xml:space="preserve">Description: </w:t>
      </w:r>
      <w:r>
        <w:t xml:space="preserve"> This course introduces prefixes, suffixes, and word roots used in the language of medicine. Topics include medical vocabulary and the terms that relate to the anatomy, physiology, pathological conditions, and treatment of selected systems. Upon completion, students should be able to pronounce, spell, and define medical terms as related to selected body systems and their pathological disorders. </w:t>
      </w:r>
    </w:p>
    <w:p w14:paraId="00000819" w14:textId="77777777" w:rsidR="0090104A" w:rsidRDefault="0090104A">
      <w:pPr>
        <w:pBdr>
          <w:top w:val="nil"/>
          <w:left w:val="nil"/>
          <w:bottom w:val="nil"/>
          <w:right w:val="nil"/>
          <w:between w:val="nil"/>
        </w:pBdr>
        <w:spacing w:before="10"/>
        <w:ind w:left="270" w:right="480"/>
      </w:pPr>
    </w:p>
    <w:p w14:paraId="0000081A" w14:textId="77777777" w:rsidR="0090104A" w:rsidRDefault="0090104A">
      <w:pPr>
        <w:pBdr>
          <w:top w:val="nil"/>
          <w:left w:val="nil"/>
          <w:bottom w:val="nil"/>
          <w:right w:val="nil"/>
          <w:between w:val="nil"/>
        </w:pBdr>
        <w:spacing w:before="10"/>
        <w:ind w:left="270" w:right="480"/>
        <w:rPr>
          <w:b/>
        </w:rPr>
      </w:pPr>
    </w:p>
    <w:p w14:paraId="0000081B" w14:textId="77777777" w:rsidR="0090104A" w:rsidRDefault="00000000">
      <w:pPr>
        <w:pBdr>
          <w:top w:val="nil"/>
          <w:left w:val="nil"/>
          <w:bottom w:val="nil"/>
          <w:right w:val="nil"/>
          <w:between w:val="nil"/>
        </w:pBdr>
        <w:spacing w:before="10"/>
        <w:ind w:left="270" w:right="480"/>
      </w:pPr>
      <w:r>
        <w:rPr>
          <w:b/>
        </w:rPr>
        <w:t>EMS 110 EMT</w:t>
      </w:r>
      <w:r>
        <w:t xml:space="preserve"> </w:t>
      </w:r>
    </w:p>
    <w:p w14:paraId="0000081C" w14:textId="77777777" w:rsidR="0090104A" w:rsidRDefault="00000000">
      <w:pPr>
        <w:pBdr>
          <w:top w:val="nil"/>
          <w:left w:val="nil"/>
          <w:bottom w:val="nil"/>
          <w:right w:val="nil"/>
          <w:between w:val="nil"/>
        </w:pBdr>
        <w:spacing w:before="10"/>
        <w:ind w:left="270" w:right="480"/>
      </w:pPr>
      <w:r>
        <w:t xml:space="preserve">Course #: WC242X3E10 Credits: 3 </w:t>
      </w:r>
      <w:r>
        <w:tab/>
      </w:r>
      <w:r>
        <w:tab/>
      </w:r>
      <w:r>
        <w:tab/>
        <w:t xml:space="preserve">Prerequisite(s): None </w:t>
      </w:r>
    </w:p>
    <w:p w14:paraId="0000081D" w14:textId="77777777" w:rsidR="0090104A" w:rsidRDefault="00000000">
      <w:pPr>
        <w:pBdr>
          <w:top w:val="nil"/>
          <w:left w:val="nil"/>
          <w:bottom w:val="nil"/>
          <w:right w:val="nil"/>
          <w:between w:val="nil"/>
        </w:pBdr>
        <w:spacing w:before="10"/>
        <w:ind w:left="270" w:right="480"/>
      </w:pPr>
      <w:r>
        <w:rPr>
          <w:b/>
        </w:rPr>
        <w:t xml:space="preserve">Description: </w:t>
      </w:r>
      <w:r>
        <w:t xml:space="preserve"> This course introduces basic emergency medical care. Topics include preparatory, airway, patient assessment, medical emergencies, trauma, infants and children, and operations. Upon completion, students should be able to demonstrate the knowledge and skills necessary to achieve North Carolina State or National Registry EMT certification. </w:t>
      </w:r>
    </w:p>
    <w:p w14:paraId="0000081E" w14:textId="77777777" w:rsidR="0090104A" w:rsidRDefault="0090104A">
      <w:pPr>
        <w:pBdr>
          <w:top w:val="nil"/>
          <w:left w:val="nil"/>
          <w:bottom w:val="nil"/>
          <w:right w:val="nil"/>
          <w:between w:val="nil"/>
        </w:pBdr>
        <w:spacing w:before="10"/>
        <w:ind w:left="270" w:right="480"/>
        <w:rPr>
          <w:sz w:val="20"/>
          <w:szCs w:val="20"/>
        </w:rPr>
      </w:pPr>
    </w:p>
    <w:p w14:paraId="0000081F" w14:textId="77777777" w:rsidR="0090104A" w:rsidRDefault="00000000">
      <w:pPr>
        <w:pBdr>
          <w:top w:val="nil"/>
          <w:left w:val="nil"/>
          <w:bottom w:val="nil"/>
          <w:right w:val="nil"/>
          <w:between w:val="nil"/>
        </w:pBdr>
        <w:spacing w:before="10"/>
        <w:ind w:left="270" w:right="480"/>
        <w:jc w:val="center"/>
        <w:rPr>
          <w:b/>
          <w:color w:val="0000FF"/>
          <w:sz w:val="30"/>
          <w:szCs w:val="30"/>
        </w:rPr>
      </w:pPr>
      <w:r>
        <w:rPr>
          <w:b/>
          <w:color w:val="0000FF"/>
          <w:sz w:val="30"/>
          <w:szCs w:val="30"/>
        </w:rPr>
        <w:t xml:space="preserve">A/C HEATING, REFRIGERATION TECH HEATING AND COOLING </w:t>
      </w:r>
    </w:p>
    <w:p w14:paraId="00000820" w14:textId="77777777" w:rsidR="0090104A" w:rsidRDefault="00000000">
      <w:pPr>
        <w:pBdr>
          <w:top w:val="nil"/>
          <w:left w:val="nil"/>
          <w:bottom w:val="nil"/>
          <w:right w:val="nil"/>
          <w:between w:val="nil"/>
        </w:pBdr>
        <w:spacing w:before="10"/>
        <w:ind w:left="270" w:right="480"/>
        <w:jc w:val="center"/>
        <w:rPr>
          <w:b/>
          <w:color w:val="0000FF"/>
          <w:sz w:val="30"/>
          <w:szCs w:val="30"/>
        </w:rPr>
      </w:pPr>
      <w:r>
        <w:rPr>
          <w:b/>
          <w:color w:val="0000FF"/>
          <w:sz w:val="30"/>
          <w:szCs w:val="30"/>
        </w:rPr>
        <w:t>CERTIFICATE (C35100HB)</w:t>
      </w:r>
    </w:p>
    <w:p w14:paraId="00000821" w14:textId="77777777" w:rsidR="0090104A" w:rsidRDefault="0090104A">
      <w:pPr>
        <w:pBdr>
          <w:top w:val="nil"/>
          <w:left w:val="nil"/>
          <w:bottom w:val="nil"/>
          <w:right w:val="nil"/>
          <w:between w:val="nil"/>
        </w:pBdr>
        <w:spacing w:before="10"/>
        <w:ind w:left="270" w:right="480"/>
        <w:rPr>
          <w:sz w:val="20"/>
          <w:szCs w:val="20"/>
        </w:rPr>
      </w:pPr>
    </w:p>
    <w:p w14:paraId="00000822" w14:textId="77777777" w:rsidR="0090104A" w:rsidRDefault="00000000">
      <w:pPr>
        <w:pBdr>
          <w:top w:val="nil"/>
          <w:left w:val="nil"/>
          <w:bottom w:val="nil"/>
          <w:right w:val="nil"/>
          <w:between w:val="nil"/>
        </w:pBdr>
        <w:spacing w:before="10"/>
        <w:ind w:left="270" w:right="480"/>
        <w:rPr>
          <w:b/>
        </w:rPr>
      </w:pPr>
      <w:r>
        <w:rPr>
          <w:b/>
        </w:rPr>
        <w:t xml:space="preserve">AHR 110 Intro to Refrigeration </w:t>
      </w:r>
    </w:p>
    <w:p w14:paraId="00000823" w14:textId="77777777" w:rsidR="0090104A" w:rsidRDefault="00000000">
      <w:pPr>
        <w:pBdr>
          <w:top w:val="nil"/>
          <w:left w:val="nil"/>
          <w:bottom w:val="nil"/>
          <w:right w:val="nil"/>
          <w:between w:val="nil"/>
        </w:pBdr>
        <w:spacing w:before="10"/>
        <w:ind w:left="270" w:right="480"/>
      </w:pPr>
      <w:r>
        <w:t xml:space="preserve">Course #: WC032X2A10 Credits: 2 </w:t>
      </w:r>
      <w:r>
        <w:tab/>
      </w:r>
      <w:r>
        <w:tab/>
      </w:r>
      <w:r>
        <w:tab/>
        <w:t xml:space="preserve">Prerequisite(s): None </w:t>
      </w:r>
    </w:p>
    <w:p w14:paraId="00000824" w14:textId="77777777" w:rsidR="0090104A" w:rsidRDefault="00000000">
      <w:pPr>
        <w:pBdr>
          <w:top w:val="nil"/>
          <w:left w:val="nil"/>
          <w:bottom w:val="nil"/>
          <w:right w:val="nil"/>
          <w:between w:val="nil"/>
        </w:pBdr>
        <w:spacing w:before="10"/>
        <w:ind w:left="270" w:right="480"/>
      </w:pPr>
      <w:r>
        <w:rPr>
          <w:b/>
        </w:rPr>
        <w:t>Description:</w:t>
      </w:r>
      <w:r>
        <w:t xml:space="preserve">  This course introduces the basic refrigeration process used in mechanical refrigeration and air conditioning systems. Topics include terminology, safety, and identification and function of components; refrigeration cycle; and tools and instrumentation used in mechanical refrigeration systems. Upon completion, students should be able to identify refrigeration systems and components, explain the refrigeration process, and use the tools and instrumentation of the trade. </w:t>
      </w:r>
    </w:p>
    <w:p w14:paraId="00000825" w14:textId="77777777" w:rsidR="0090104A" w:rsidRDefault="0090104A">
      <w:pPr>
        <w:pBdr>
          <w:top w:val="nil"/>
          <w:left w:val="nil"/>
          <w:bottom w:val="nil"/>
          <w:right w:val="nil"/>
          <w:between w:val="nil"/>
        </w:pBdr>
        <w:spacing w:before="10"/>
        <w:ind w:left="270" w:right="480"/>
      </w:pPr>
    </w:p>
    <w:p w14:paraId="00000826" w14:textId="77777777" w:rsidR="0090104A" w:rsidRDefault="00000000">
      <w:pPr>
        <w:pBdr>
          <w:top w:val="nil"/>
          <w:left w:val="nil"/>
          <w:bottom w:val="nil"/>
          <w:right w:val="nil"/>
          <w:between w:val="nil"/>
        </w:pBdr>
        <w:spacing w:before="10"/>
        <w:ind w:left="270" w:right="480"/>
        <w:rPr>
          <w:b/>
        </w:rPr>
      </w:pPr>
      <w:r>
        <w:rPr>
          <w:b/>
        </w:rPr>
        <w:t xml:space="preserve">AHR 111 HVACR Electricity </w:t>
      </w:r>
    </w:p>
    <w:p w14:paraId="00000827" w14:textId="77777777" w:rsidR="0090104A" w:rsidRDefault="00000000">
      <w:pPr>
        <w:pBdr>
          <w:top w:val="nil"/>
          <w:left w:val="nil"/>
          <w:bottom w:val="nil"/>
          <w:right w:val="nil"/>
          <w:between w:val="nil"/>
        </w:pBdr>
        <w:spacing w:before="10"/>
        <w:ind w:left="270" w:right="480"/>
      </w:pPr>
      <w:r>
        <w:t xml:space="preserve">Course #: WC042X0A11 Credits: 1 </w:t>
      </w:r>
      <w:r>
        <w:tab/>
      </w:r>
      <w:r>
        <w:tab/>
      </w:r>
      <w:r>
        <w:tab/>
        <w:t xml:space="preserve">Prerequisite(s): None </w:t>
      </w:r>
    </w:p>
    <w:p w14:paraId="00000828" w14:textId="77777777" w:rsidR="0090104A" w:rsidRDefault="00000000">
      <w:pPr>
        <w:pBdr>
          <w:top w:val="nil"/>
          <w:left w:val="nil"/>
          <w:bottom w:val="nil"/>
          <w:right w:val="nil"/>
          <w:between w:val="nil"/>
        </w:pBdr>
        <w:spacing w:before="10"/>
        <w:ind w:left="270" w:right="480"/>
      </w:pPr>
      <w:r>
        <w:rPr>
          <w:b/>
        </w:rPr>
        <w:t>Description:</w:t>
      </w:r>
      <w:r>
        <w:t xml:space="preserve">  This course introduces electricity as it applies to HVACR equipment. Emphasis is placed on power sources, interaction of electrical components, wiring of simple circuits, and the use of electrical test Page 67 equipment. Upon completion, students should be able to demonstrate good wiring practices and the ability to read simple wiring diagrams. </w:t>
      </w:r>
    </w:p>
    <w:p w14:paraId="00000829" w14:textId="77777777" w:rsidR="0090104A" w:rsidRDefault="0090104A">
      <w:pPr>
        <w:pBdr>
          <w:top w:val="nil"/>
          <w:left w:val="nil"/>
          <w:bottom w:val="nil"/>
          <w:right w:val="nil"/>
          <w:between w:val="nil"/>
        </w:pBdr>
        <w:spacing w:before="10"/>
        <w:ind w:left="270" w:right="480"/>
      </w:pPr>
    </w:p>
    <w:p w14:paraId="0000082A" w14:textId="77777777" w:rsidR="0090104A" w:rsidRDefault="00000000">
      <w:pPr>
        <w:pBdr>
          <w:top w:val="nil"/>
          <w:left w:val="nil"/>
          <w:bottom w:val="nil"/>
          <w:right w:val="nil"/>
          <w:between w:val="nil"/>
        </w:pBdr>
        <w:spacing w:before="10"/>
        <w:ind w:left="270" w:right="480"/>
      </w:pPr>
      <w:r>
        <w:rPr>
          <w:b/>
        </w:rPr>
        <w:t>AHR 112 Heating Technology</w:t>
      </w:r>
      <w:r>
        <w:t xml:space="preserve"> </w:t>
      </w:r>
    </w:p>
    <w:p w14:paraId="0000082B" w14:textId="77777777" w:rsidR="0090104A" w:rsidRDefault="00000000">
      <w:pPr>
        <w:pBdr>
          <w:top w:val="nil"/>
          <w:left w:val="nil"/>
          <w:bottom w:val="nil"/>
          <w:right w:val="nil"/>
          <w:between w:val="nil"/>
        </w:pBdr>
        <w:spacing w:before="10"/>
        <w:ind w:left="270" w:right="480"/>
      </w:pPr>
      <w:r>
        <w:t xml:space="preserve">Course #: WC032X0A12 Credits: 1 </w:t>
      </w:r>
      <w:r>
        <w:tab/>
      </w:r>
      <w:r>
        <w:tab/>
      </w:r>
      <w:r>
        <w:tab/>
        <w:t>Prerequisite(s): None</w:t>
      </w:r>
    </w:p>
    <w:p w14:paraId="0000082C" w14:textId="77777777" w:rsidR="0090104A" w:rsidRDefault="00000000">
      <w:pPr>
        <w:pBdr>
          <w:top w:val="nil"/>
          <w:left w:val="nil"/>
          <w:bottom w:val="nil"/>
          <w:right w:val="nil"/>
          <w:between w:val="nil"/>
        </w:pBdr>
        <w:spacing w:before="10"/>
        <w:ind w:left="270" w:right="480"/>
      </w:pPr>
      <w:r>
        <w:rPr>
          <w:b/>
        </w:rPr>
        <w:t>Description:</w:t>
      </w:r>
      <w:r>
        <w:t xml:space="preserve"> This course covers the fundamentals of heating including oil, gas, and electric heating systems. Topics include safety, tools and instrumentation, system operating characteristics, installation techniques, efficiency testing, electrical power, and control systems. Upon completion, students should be able to explain the basic oil, gas, and electrical heating systems and describe the major components of a heating system. </w:t>
      </w:r>
    </w:p>
    <w:p w14:paraId="0000082D" w14:textId="77777777" w:rsidR="0090104A" w:rsidRDefault="0090104A">
      <w:pPr>
        <w:pBdr>
          <w:top w:val="nil"/>
          <w:left w:val="nil"/>
          <w:bottom w:val="nil"/>
          <w:right w:val="nil"/>
          <w:between w:val="nil"/>
        </w:pBdr>
        <w:spacing w:before="10"/>
        <w:ind w:left="270" w:right="480"/>
        <w:rPr>
          <w:sz w:val="20"/>
          <w:szCs w:val="20"/>
        </w:rPr>
      </w:pPr>
    </w:p>
    <w:p w14:paraId="0000082E" w14:textId="77777777" w:rsidR="0090104A" w:rsidRDefault="00000000">
      <w:pPr>
        <w:pBdr>
          <w:top w:val="nil"/>
          <w:left w:val="nil"/>
          <w:bottom w:val="nil"/>
          <w:right w:val="nil"/>
          <w:between w:val="nil"/>
        </w:pBdr>
        <w:spacing w:before="10"/>
        <w:ind w:left="270" w:right="480"/>
        <w:rPr>
          <w:b/>
        </w:rPr>
      </w:pPr>
      <w:r>
        <w:rPr>
          <w:b/>
        </w:rPr>
        <w:t>AHR 213 HVACR Building Code</w:t>
      </w:r>
    </w:p>
    <w:p w14:paraId="0000082F" w14:textId="77777777" w:rsidR="0090104A" w:rsidRDefault="00000000">
      <w:pPr>
        <w:pBdr>
          <w:top w:val="nil"/>
          <w:left w:val="nil"/>
          <w:bottom w:val="nil"/>
          <w:right w:val="nil"/>
          <w:between w:val="nil"/>
        </w:pBdr>
        <w:spacing w:before="10"/>
        <w:ind w:left="270" w:right="480"/>
      </w:pPr>
      <w:r>
        <w:t xml:space="preserve"> Course #: CW002X0A13 Credits: 0 </w:t>
      </w:r>
      <w:r>
        <w:tab/>
      </w:r>
      <w:r>
        <w:tab/>
      </w:r>
      <w:r>
        <w:tab/>
        <w:t>Prerequisite(s): None</w:t>
      </w:r>
    </w:p>
    <w:p w14:paraId="00000830" w14:textId="77777777" w:rsidR="0090104A" w:rsidRDefault="00000000">
      <w:pPr>
        <w:pBdr>
          <w:top w:val="nil"/>
          <w:left w:val="nil"/>
          <w:bottom w:val="nil"/>
          <w:right w:val="nil"/>
          <w:between w:val="nil"/>
        </w:pBdr>
        <w:spacing w:before="10"/>
        <w:ind w:left="270" w:right="480"/>
      </w:pPr>
      <w:r>
        <w:rPr>
          <w:b/>
        </w:rPr>
        <w:t xml:space="preserve">Description: </w:t>
      </w:r>
      <w:r>
        <w:t xml:space="preserve">This course covers the North Carolina codes that are applicable to the design and installation of HVACR systems. Topics include current North Carolina codes as applied to HVACR design, service, and installation. Upon completion, students should be able to demonstrate the correct usage of North Carolina codes that apply to specific areas of the HVACR trade. </w:t>
      </w:r>
    </w:p>
    <w:p w14:paraId="00000831" w14:textId="77777777" w:rsidR="0090104A" w:rsidRDefault="0090104A">
      <w:pPr>
        <w:pBdr>
          <w:top w:val="nil"/>
          <w:left w:val="nil"/>
          <w:bottom w:val="nil"/>
          <w:right w:val="nil"/>
          <w:between w:val="nil"/>
        </w:pBdr>
        <w:spacing w:before="10"/>
        <w:ind w:left="270" w:right="480"/>
        <w:rPr>
          <w:sz w:val="20"/>
          <w:szCs w:val="20"/>
        </w:rPr>
      </w:pPr>
    </w:p>
    <w:p w14:paraId="00000832" w14:textId="77777777" w:rsidR="0090104A" w:rsidRDefault="00000000">
      <w:pPr>
        <w:pBdr>
          <w:top w:val="nil"/>
          <w:left w:val="nil"/>
          <w:bottom w:val="nil"/>
          <w:right w:val="nil"/>
          <w:between w:val="nil"/>
        </w:pBdr>
        <w:spacing w:before="10"/>
        <w:ind w:left="270" w:right="480"/>
        <w:jc w:val="center"/>
        <w:rPr>
          <w:b/>
          <w:color w:val="0000FF"/>
          <w:sz w:val="30"/>
          <w:szCs w:val="30"/>
        </w:rPr>
      </w:pPr>
      <w:r>
        <w:rPr>
          <w:b/>
          <w:color w:val="0000FF"/>
          <w:sz w:val="30"/>
          <w:szCs w:val="30"/>
        </w:rPr>
        <w:t>INDUSTRIAL SYSTEMS CERTIFICATE (C50240HE)</w:t>
      </w:r>
    </w:p>
    <w:p w14:paraId="00000833" w14:textId="77777777" w:rsidR="0090104A" w:rsidRDefault="0090104A">
      <w:pPr>
        <w:pBdr>
          <w:top w:val="nil"/>
          <w:left w:val="nil"/>
          <w:bottom w:val="nil"/>
          <w:right w:val="nil"/>
          <w:between w:val="nil"/>
        </w:pBdr>
        <w:spacing w:before="10"/>
        <w:ind w:left="270" w:right="480"/>
        <w:rPr>
          <w:sz w:val="20"/>
          <w:szCs w:val="20"/>
        </w:rPr>
      </w:pPr>
    </w:p>
    <w:p w14:paraId="00000834" w14:textId="77777777" w:rsidR="0090104A" w:rsidRDefault="00000000">
      <w:pPr>
        <w:pBdr>
          <w:top w:val="nil"/>
          <w:left w:val="nil"/>
          <w:bottom w:val="nil"/>
          <w:right w:val="nil"/>
          <w:between w:val="nil"/>
        </w:pBdr>
        <w:spacing w:before="10"/>
        <w:ind w:left="270" w:right="480"/>
        <w:rPr>
          <w:b/>
        </w:rPr>
      </w:pPr>
      <w:r>
        <w:rPr>
          <w:b/>
        </w:rPr>
        <w:t xml:space="preserve">ATR 112 Intro to Automation </w:t>
      </w:r>
    </w:p>
    <w:p w14:paraId="00000835" w14:textId="77777777" w:rsidR="0090104A" w:rsidRDefault="00000000">
      <w:pPr>
        <w:pBdr>
          <w:top w:val="nil"/>
          <w:left w:val="nil"/>
          <w:bottom w:val="nil"/>
          <w:right w:val="nil"/>
          <w:between w:val="nil"/>
        </w:pBdr>
        <w:spacing w:before="10"/>
        <w:ind w:left="270" w:right="480"/>
      </w:pPr>
      <w:r>
        <w:lastRenderedPageBreak/>
        <w:t xml:space="preserve">Course #: WC032X0A12 Credits: 1 </w:t>
      </w:r>
      <w:r>
        <w:tab/>
      </w:r>
      <w:r>
        <w:tab/>
      </w:r>
      <w:r>
        <w:tab/>
      </w:r>
      <w:r>
        <w:tab/>
        <w:t xml:space="preserve">                    Prerequisite(s</w:t>
      </w:r>
      <w:proofErr w:type="gramStart"/>
      <w:r>
        <w:t>):None</w:t>
      </w:r>
      <w:proofErr w:type="gramEnd"/>
      <w:r>
        <w:t xml:space="preserve"> </w:t>
      </w:r>
    </w:p>
    <w:p w14:paraId="00000836" w14:textId="77777777" w:rsidR="0090104A" w:rsidRDefault="00000000">
      <w:pPr>
        <w:pBdr>
          <w:top w:val="nil"/>
          <w:left w:val="nil"/>
          <w:bottom w:val="nil"/>
          <w:right w:val="nil"/>
          <w:between w:val="nil"/>
        </w:pBdr>
        <w:spacing w:before="10"/>
        <w:ind w:left="270" w:right="480"/>
      </w:pPr>
      <w:r>
        <w:rPr>
          <w:b/>
        </w:rPr>
        <w:t>Description:</w:t>
      </w:r>
      <w:r>
        <w:t xml:space="preserve">  This course introduces the basic principles of automated systems and describes the tasks that technicians perform on the job. Topics include the history, development, and current applications of robots and automated systems including their configuration, operation, components, and controls. Upon completion, students should be able to understand the basic concepts of automation and robotic systems. </w:t>
      </w:r>
    </w:p>
    <w:p w14:paraId="00000837" w14:textId="77777777" w:rsidR="0090104A" w:rsidRDefault="0090104A">
      <w:pPr>
        <w:pBdr>
          <w:top w:val="nil"/>
          <w:left w:val="nil"/>
          <w:bottom w:val="nil"/>
          <w:right w:val="nil"/>
          <w:between w:val="nil"/>
        </w:pBdr>
        <w:spacing w:before="10"/>
        <w:ind w:left="270" w:right="480"/>
      </w:pPr>
    </w:p>
    <w:p w14:paraId="00000838" w14:textId="77777777" w:rsidR="0090104A" w:rsidRDefault="00000000">
      <w:pPr>
        <w:pBdr>
          <w:top w:val="nil"/>
          <w:left w:val="nil"/>
          <w:bottom w:val="nil"/>
          <w:right w:val="nil"/>
          <w:between w:val="nil"/>
        </w:pBdr>
        <w:spacing w:before="10"/>
        <w:ind w:left="270" w:right="480"/>
      </w:pPr>
      <w:r>
        <w:rPr>
          <w:b/>
        </w:rPr>
        <w:t>ELC 111 Intro to Electricity</w:t>
      </w:r>
      <w:r>
        <w:t xml:space="preserve"> </w:t>
      </w:r>
    </w:p>
    <w:p w14:paraId="00000839" w14:textId="77777777" w:rsidR="0090104A" w:rsidRDefault="00000000">
      <w:pPr>
        <w:pBdr>
          <w:top w:val="nil"/>
          <w:left w:val="nil"/>
          <w:bottom w:val="nil"/>
          <w:right w:val="nil"/>
          <w:between w:val="nil"/>
        </w:pBdr>
        <w:spacing w:before="10"/>
        <w:ind w:left="270" w:right="480"/>
      </w:pPr>
      <w:r>
        <w:t xml:space="preserve">Course #: WC042X0E11 Credits: 1 </w:t>
      </w:r>
      <w:r>
        <w:tab/>
      </w:r>
      <w:r>
        <w:tab/>
      </w:r>
      <w:r>
        <w:tab/>
      </w:r>
      <w:r>
        <w:tab/>
        <w:t xml:space="preserve">                    Prerequisite(s): None </w:t>
      </w:r>
    </w:p>
    <w:p w14:paraId="0000083A" w14:textId="77777777" w:rsidR="0090104A" w:rsidRDefault="00000000">
      <w:pPr>
        <w:pBdr>
          <w:top w:val="nil"/>
          <w:left w:val="nil"/>
          <w:bottom w:val="nil"/>
          <w:right w:val="nil"/>
          <w:between w:val="nil"/>
        </w:pBdr>
        <w:spacing w:before="10"/>
        <w:ind w:left="270" w:right="480"/>
      </w:pPr>
      <w:r>
        <w:rPr>
          <w:b/>
        </w:rPr>
        <w:t xml:space="preserve">Description: </w:t>
      </w:r>
      <w:r>
        <w:t xml:space="preserve">This course introduces the fundamental concepts of electricity and test equipment to nonelectrical/electronics majors. Topics include basic DC and AC principles (voltage, resistance, current, impedance); components (resistors, inductors, and capacitors); power; and operation of test equipment. Upon completion, students should be able to construct and analyze simple DC and AC circuits using electrical test equipment. </w:t>
      </w:r>
    </w:p>
    <w:p w14:paraId="0000083B" w14:textId="77777777" w:rsidR="0090104A" w:rsidRDefault="0090104A">
      <w:pPr>
        <w:pBdr>
          <w:top w:val="nil"/>
          <w:left w:val="nil"/>
          <w:bottom w:val="nil"/>
          <w:right w:val="nil"/>
          <w:between w:val="nil"/>
        </w:pBdr>
        <w:spacing w:before="10"/>
        <w:ind w:left="270" w:right="480"/>
      </w:pPr>
    </w:p>
    <w:p w14:paraId="0000083C" w14:textId="77777777" w:rsidR="0090104A" w:rsidRDefault="00000000">
      <w:pPr>
        <w:pBdr>
          <w:top w:val="nil"/>
          <w:left w:val="nil"/>
          <w:bottom w:val="nil"/>
          <w:right w:val="nil"/>
          <w:between w:val="nil"/>
        </w:pBdr>
        <w:spacing w:before="10"/>
        <w:ind w:left="270" w:right="480"/>
        <w:rPr>
          <w:b/>
        </w:rPr>
      </w:pPr>
      <w:r>
        <w:rPr>
          <w:b/>
        </w:rPr>
        <w:t>ELC 120 Intro to Wiring</w:t>
      </w:r>
    </w:p>
    <w:p w14:paraId="0000083D" w14:textId="77777777" w:rsidR="0090104A" w:rsidRDefault="00000000">
      <w:pPr>
        <w:pBdr>
          <w:top w:val="nil"/>
          <w:left w:val="nil"/>
          <w:bottom w:val="nil"/>
          <w:right w:val="nil"/>
          <w:between w:val="nil"/>
        </w:pBdr>
        <w:spacing w:before="10"/>
        <w:ind w:left="270" w:right="480"/>
      </w:pPr>
      <w:r>
        <w:t xml:space="preserve">Course #: WC032X0E20 Credits: 1 </w:t>
      </w:r>
      <w:r>
        <w:tab/>
      </w:r>
      <w:r>
        <w:tab/>
      </w:r>
      <w:r>
        <w:tab/>
      </w:r>
      <w:r>
        <w:tab/>
        <w:t xml:space="preserve">                    Prerequisite(s): None </w:t>
      </w:r>
    </w:p>
    <w:p w14:paraId="0000083E" w14:textId="77777777" w:rsidR="0090104A" w:rsidRDefault="00000000">
      <w:pPr>
        <w:pBdr>
          <w:top w:val="nil"/>
          <w:left w:val="nil"/>
          <w:bottom w:val="nil"/>
          <w:right w:val="nil"/>
          <w:between w:val="nil"/>
        </w:pBdr>
        <w:spacing w:before="10"/>
        <w:ind w:left="270" w:right="480"/>
      </w:pPr>
      <w:r>
        <w:rPr>
          <w:b/>
        </w:rPr>
        <w:t>Description:</w:t>
      </w:r>
      <w:r>
        <w:t xml:space="preserve">  This course is an introduction to wiring concepts for non-electricians. Topics include safety, tools, materials, techniques and terminology associated with electrical wiring. Upon completion, students should be able to use and/or identify wiring tools, materials and procedures at an introductory level.</w:t>
      </w:r>
    </w:p>
    <w:p w14:paraId="0000083F" w14:textId="77777777" w:rsidR="0090104A" w:rsidRDefault="0090104A">
      <w:pPr>
        <w:pBdr>
          <w:top w:val="nil"/>
          <w:left w:val="nil"/>
          <w:bottom w:val="nil"/>
          <w:right w:val="nil"/>
          <w:between w:val="nil"/>
        </w:pBdr>
        <w:spacing w:before="10"/>
        <w:ind w:left="270" w:right="480"/>
        <w:rPr>
          <w:sz w:val="20"/>
          <w:szCs w:val="20"/>
        </w:rPr>
      </w:pPr>
    </w:p>
    <w:p w14:paraId="00000840" w14:textId="77777777" w:rsidR="0090104A" w:rsidRDefault="00000000">
      <w:pPr>
        <w:pBdr>
          <w:top w:val="nil"/>
          <w:left w:val="nil"/>
          <w:bottom w:val="nil"/>
          <w:right w:val="nil"/>
          <w:between w:val="nil"/>
        </w:pBdr>
        <w:spacing w:before="10"/>
        <w:ind w:left="270" w:right="480"/>
      </w:pPr>
      <w:r>
        <w:rPr>
          <w:b/>
        </w:rPr>
        <w:t>ELC 128 Intro to PLC</w:t>
      </w:r>
      <w:r>
        <w:t xml:space="preserve"> </w:t>
      </w:r>
    </w:p>
    <w:p w14:paraId="00000841" w14:textId="77777777" w:rsidR="0090104A" w:rsidRDefault="00000000">
      <w:pPr>
        <w:pBdr>
          <w:top w:val="nil"/>
          <w:left w:val="nil"/>
          <w:bottom w:val="nil"/>
          <w:right w:val="nil"/>
          <w:between w:val="nil"/>
        </w:pBdr>
        <w:spacing w:before="10"/>
        <w:ind w:left="270" w:right="480"/>
      </w:pPr>
      <w:r>
        <w:t xml:space="preserve">Course #: WC032X0E28      Credits: 1 </w:t>
      </w:r>
      <w:r>
        <w:tab/>
      </w:r>
      <w:r>
        <w:tab/>
      </w:r>
      <w:r>
        <w:tab/>
      </w:r>
      <w:r>
        <w:tab/>
        <w:t xml:space="preserve">   Prerequisite(s): None </w:t>
      </w:r>
    </w:p>
    <w:p w14:paraId="00000842" w14:textId="77777777" w:rsidR="0090104A" w:rsidRDefault="00000000">
      <w:pPr>
        <w:pBdr>
          <w:top w:val="nil"/>
          <w:left w:val="nil"/>
          <w:bottom w:val="nil"/>
          <w:right w:val="nil"/>
          <w:between w:val="nil"/>
        </w:pBdr>
        <w:spacing w:before="10"/>
        <w:ind w:left="270" w:right="480"/>
        <w:rPr>
          <w:sz w:val="20"/>
          <w:szCs w:val="20"/>
        </w:rPr>
      </w:pPr>
      <w:r>
        <w:rPr>
          <w:b/>
        </w:rPr>
        <w:t>Description:</w:t>
      </w:r>
      <w:r>
        <w:t xml:space="preserve"> This course introduces the programmable logic controller (PLC) and its associated applications. Topics include ladder logic diagrams, input/output modules, power supplies, surge protection, selection/installation of controllers, and interfacing of controllers with equipment. Upon completion, students should be able to understand basic PLC systems and create simple programs</w:t>
      </w:r>
      <w:r>
        <w:rPr>
          <w:sz w:val="20"/>
          <w:szCs w:val="20"/>
        </w:rPr>
        <w:t xml:space="preserve">. </w:t>
      </w:r>
    </w:p>
    <w:p w14:paraId="00000843" w14:textId="77777777" w:rsidR="0090104A" w:rsidRDefault="0090104A">
      <w:pPr>
        <w:pBdr>
          <w:top w:val="nil"/>
          <w:left w:val="nil"/>
          <w:bottom w:val="nil"/>
          <w:right w:val="nil"/>
          <w:between w:val="nil"/>
        </w:pBdr>
        <w:spacing w:before="10"/>
        <w:ind w:left="270" w:right="480"/>
        <w:rPr>
          <w:sz w:val="20"/>
          <w:szCs w:val="20"/>
        </w:rPr>
      </w:pPr>
    </w:p>
    <w:p w14:paraId="00000844" w14:textId="77777777" w:rsidR="0090104A" w:rsidRDefault="00000000">
      <w:pPr>
        <w:ind w:left="270" w:right="480"/>
        <w:jc w:val="center"/>
        <w:rPr>
          <w:b/>
          <w:sz w:val="30"/>
          <w:szCs w:val="30"/>
        </w:rPr>
      </w:pPr>
      <w:r>
        <w:rPr>
          <w:b/>
          <w:color w:val="0000FF"/>
          <w:sz w:val="30"/>
          <w:szCs w:val="30"/>
        </w:rPr>
        <w:t>Medical Office Administration Receptionist Certificate (C25310H)</w:t>
      </w:r>
    </w:p>
    <w:p w14:paraId="00000845" w14:textId="77777777" w:rsidR="0090104A" w:rsidRDefault="0090104A">
      <w:pPr>
        <w:ind w:left="270" w:right="480"/>
        <w:rPr>
          <w:b/>
          <w:sz w:val="30"/>
          <w:szCs w:val="30"/>
        </w:rPr>
      </w:pPr>
    </w:p>
    <w:p w14:paraId="00000846" w14:textId="77777777" w:rsidR="0090104A" w:rsidRDefault="00000000">
      <w:pPr>
        <w:ind w:left="270" w:right="480"/>
        <w:rPr>
          <w:b/>
        </w:rPr>
      </w:pPr>
      <w:r>
        <w:rPr>
          <w:b/>
        </w:rPr>
        <w:t>CIS 110 Introduction to Computers</w:t>
      </w:r>
    </w:p>
    <w:p w14:paraId="00000847" w14:textId="77777777" w:rsidR="0090104A" w:rsidRDefault="00000000">
      <w:pPr>
        <w:spacing w:before="10"/>
        <w:ind w:left="270" w:right="480"/>
      </w:pPr>
      <w:r>
        <w:t xml:space="preserve">Course #:  </w:t>
      </w:r>
      <w:r>
        <w:rPr>
          <w:highlight w:val="white"/>
        </w:rPr>
        <w:t xml:space="preserve">BW325X0 </w:t>
      </w:r>
      <w:r>
        <w:rPr>
          <w:rFonts w:ascii="Arial" w:eastAsia="Arial" w:hAnsi="Arial" w:cs="Arial"/>
          <w:color w:val="444444"/>
          <w:sz w:val="21"/>
          <w:szCs w:val="21"/>
          <w:highlight w:val="white"/>
        </w:rPr>
        <w:t xml:space="preserve"> </w:t>
      </w:r>
      <w:r>
        <w:t xml:space="preserve">        Credits:  1</w:t>
      </w:r>
      <w:r>
        <w:tab/>
      </w:r>
      <w:r>
        <w:tab/>
        <w:t xml:space="preserve">                </w:t>
      </w:r>
      <w:r>
        <w:tab/>
        <w:t>Prerequisite(s): None</w:t>
      </w:r>
    </w:p>
    <w:p w14:paraId="00000848" w14:textId="77777777" w:rsidR="0090104A" w:rsidRDefault="00000000">
      <w:pPr>
        <w:spacing w:before="10"/>
        <w:ind w:left="270" w:right="480"/>
      </w:pPr>
      <w:r>
        <w:rPr>
          <w:b/>
        </w:rPr>
        <w:t xml:space="preserve">Description: </w:t>
      </w:r>
      <w:r>
        <w:t xml:space="preserve">This course introduces computer concepts, including fundamental functions and operations of the computer. Topics include identification of hardware components, basic computer operations, security issues, and use of software applications. Upon completion, students should be able to demonstrate an understanding of the role and function of computers and use the computer to solve problems. </w:t>
      </w:r>
    </w:p>
    <w:p w14:paraId="00000849" w14:textId="77777777" w:rsidR="0090104A" w:rsidRDefault="0090104A">
      <w:pPr>
        <w:ind w:left="270"/>
        <w:rPr>
          <w:b/>
        </w:rPr>
      </w:pPr>
    </w:p>
    <w:p w14:paraId="0000084A" w14:textId="77777777" w:rsidR="0090104A" w:rsidRDefault="00000000">
      <w:pPr>
        <w:ind w:left="270"/>
        <w:rPr>
          <w:b/>
        </w:rPr>
      </w:pPr>
      <w:r>
        <w:rPr>
          <w:b/>
        </w:rPr>
        <w:t>OST 131 Keyboarding</w:t>
      </w:r>
      <w:r>
        <w:rPr>
          <w:sz w:val="20"/>
          <w:szCs w:val="20"/>
        </w:rPr>
        <w:t xml:space="preserve"> </w:t>
      </w:r>
    </w:p>
    <w:p w14:paraId="0000084B" w14:textId="77777777" w:rsidR="0090104A" w:rsidRDefault="00000000">
      <w:pPr>
        <w:spacing w:before="10"/>
        <w:ind w:left="270" w:right="480"/>
      </w:pPr>
      <w:r>
        <w:t>Course #: CW002X0O31        Credits:  0</w:t>
      </w:r>
      <w:r>
        <w:tab/>
      </w:r>
      <w:r>
        <w:tab/>
      </w:r>
      <w:r>
        <w:tab/>
      </w:r>
      <w:r>
        <w:tab/>
        <w:t>Prerequisite(s): None</w:t>
      </w:r>
    </w:p>
    <w:p w14:paraId="0000084C" w14:textId="77777777" w:rsidR="0090104A" w:rsidRDefault="00000000">
      <w:pPr>
        <w:spacing w:before="10"/>
        <w:ind w:left="270" w:right="480"/>
      </w:pPr>
      <w:r>
        <w:rPr>
          <w:b/>
        </w:rPr>
        <w:t xml:space="preserve">Description: </w:t>
      </w:r>
      <w:r>
        <w:t>This course covers basic keyboarding skills. Emphasis is placed on the touch system, correct techniques, and development of speed and accuracy. Upon completion, students should be able to key at an acceptable speed and accuracy level using the touch system.</w:t>
      </w:r>
    </w:p>
    <w:p w14:paraId="0000084D" w14:textId="77777777" w:rsidR="0090104A" w:rsidRDefault="0090104A">
      <w:pPr>
        <w:spacing w:before="10"/>
        <w:ind w:left="270" w:right="480"/>
      </w:pPr>
    </w:p>
    <w:p w14:paraId="0000084E" w14:textId="77777777" w:rsidR="0090104A" w:rsidRDefault="00000000">
      <w:pPr>
        <w:ind w:left="270"/>
        <w:rPr>
          <w:b/>
        </w:rPr>
      </w:pPr>
      <w:r>
        <w:rPr>
          <w:b/>
        </w:rPr>
        <w:t xml:space="preserve">OST 149 Medical Legal Issues </w:t>
      </w:r>
    </w:p>
    <w:p w14:paraId="0000084F" w14:textId="77777777" w:rsidR="0090104A" w:rsidRDefault="00000000">
      <w:pPr>
        <w:spacing w:before="10"/>
        <w:ind w:left="270" w:right="480"/>
      </w:pPr>
      <w:r>
        <w:t>Course #:  WC192X0O49         Credits:  1</w:t>
      </w:r>
      <w:r>
        <w:tab/>
      </w:r>
      <w:r>
        <w:tab/>
        <w:t xml:space="preserve">                              Prerequisite(s): None</w:t>
      </w:r>
    </w:p>
    <w:p w14:paraId="00000850" w14:textId="77777777" w:rsidR="0090104A" w:rsidRDefault="00000000">
      <w:pPr>
        <w:spacing w:before="10"/>
        <w:ind w:left="270" w:right="480"/>
        <w:rPr>
          <w:rFonts w:ascii="Arial" w:eastAsia="Arial" w:hAnsi="Arial" w:cs="Arial"/>
        </w:rPr>
      </w:pPr>
      <w:r>
        <w:rPr>
          <w:b/>
        </w:rPr>
        <w:t>Description: T</w:t>
      </w:r>
      <w:r>
        <w:t>his course introduces the complex legal, moral, and ethical issues involved in providing health-care services. Emphasis is placed on the legal requirements of medical practices; the relationship of physician, patient, and office personnel; professional liabilities; and medical practice liability. Upon completion, students should be able to demonstrate a working knowledge of current medical law and accepted ethical behavior.</w:t>
      </w:r>
      <w:r>
        <w:rPr>
          <w:rFonts w:ascii="Arial" w:eastAsia="Arial" w:hAnsi="Arial" w:cs="Arial"/>
        </w:rPr>
        <w:t xml:space="preserve"> </w:t>
      </w:r>
    </w:p>
    <w:p w14:paraId="00000851" w14:textId="77777777" w:rsidR="0090104A" w:rsidRDefault="0090104A">
      <w:pPr>
        <w:spacing w:before="10"/>
        <w:ind w:left="270" w:right="480"/>
        <w:rPr>
          <w:b/>
        </w:rPr>
      </w:pPr>
    </w:p>
    <w:p w14:paraId="00000852" w14:textId="77777777" w:rsidR="0090104A" w:rsidRDefault="00000000">
      <w:pPr>
        <w:ind w:left="270"/>
        <w:rPr>
          <w:b/>
        </w:rPr>
      </w:pPr>
      <w:r>
        <w:rPr>
          <w:b/>
        </w:rPr>
        <w:lastRenderedPageBreak/>
        <w:t>MED 121 Medical Terminology I</w:t>
      </w:r>
    </w:p>
    <w:p w14:paraId="00000853" w14:textId="77777777" w:rsidR="0090104A" w:rsidRDefault="00000000">
      <w:pPr>
        <w:spacing w:before="10"/>
        <w:ind w:left="270" w:right="480"/>
      </w:pPr>
      <w:r>
        <w:t>Course #:   WC232X0M21      Credits:  1</w:t>
      </w:r>
      <w:r>
        <w:tab/>
      </w:r>
      <w:r>
        <w:tab/>
      </w:r>
      <w:r>
        <w:tab/>
      </w:r>
      <w:r>
        <w:tab/>
        <w:t xml:space="preserve">       Prerequisite(s): None</w:t>
      </w:r>
    </w:p>
    <w:p w14:paraId="00000854" w14:textId="77777777" w:rsidR="0090104A" w:rsidRDefault="00000000">
      <w:pPr>
        <w:spacing w:before="10"/>
        <w:ind w:left="270" w:right="480"/>
      </w:pPr>
      <w:r>
        <w:rPr>
          <w:b/>
        </w:rPr>
        <w:t>Description:</w:t>
      </w:r>
      <w:r>
        <w:t xml:space="preserve">  This course introduces prefixes, suffixes, and word roots used in the language of medicine. Topics include medical vocabulary and the terms that relate to the anatomy, physiology, pathological conditions, and treatment of selected systems. Upon completion, students should be able to pronounce, spell, and define medical terms as related to selected body systems and their pathological disorders.</w:t>
      </w:r>
    </w:p>
    <w:p w14:paraId="00000855" w14:textId="77777777" w:rsidR="0090104A" w:rsidRDefault="0090104A">
      <w:pPr>
        <w:ind w:left="270"/>
        <w:rPr>
          <w:b/>
        </w:rPr>
      </w:pPr>
    </w:p>
    <w:p w14:paraId="00000856" w14:textId="77777777" w:rsidR="0090104A" w:rsidRDefault="00000000">
      <w:pPr>
        <w:ind w:left="270"/>
        <w:rPr>
          <w:b/>
        </w:rPr>
      </w:pPr>
      <w:r>
        <w:rPr>
          <w:b/>
        </w:rPr>
        <w:t>MED 122 Medical Terminology II</w:t>
      </w:r>
    </w:p>
    <w:p w14:paraId="00000857" w14:textId="77777777" w:rsidR="0090104A" w:rsidRDefault="00000000">
      <w:pPr>
        <w:spacing w:before="10"/>
        <w:ind w:left="270" w:right="480"/>
      </w:pPr>
      <w:r>
        <w:t xml:space="preserve">Course #: WC242X0M22        Credits: 1 </w:t>
      </w:r>
      <w:r>
        <w:tab/>
      </w:r>
      <w:r>
        <w:tab/>
      </w:r>
      <w:r>
        <w:tab/>
      </w:r>
      <w:r>
        <w:tab/>
        <w:t xml:space="preserve">       Prerequisite(s): None</w:t>
      </w:r>
    </w:p>
    <w:p w14:paraId="00000858" w14:textId="77777777" w:rsidR="0090104A" w:rsidRDefault="00000000">
      <w:pPr>
        <w:spacing w:before="10"/>
        <w:ind w:left="270" w:right="480"/>
      </w:pPr>
      <w:r>
        <w:rPr>
          <w:b/>
        </w:rPr>
        <w:t xml:space="preserve">Description:   </w:t>
      </w:r>
      <w:r>
        <w:t>This course is the second in a series of medical terminology courses. Topics include medical vocabulary and the terms that relate to the anatomy, physiology, pathological conditions, and treatment of selected systems. Upon completion, students should be able to pronounce, spell, and define medical terms as related to selected body systems and their pathological disorders.</w:t>
      </w:r>
    </w:p>
    <w:p w14:paraId="00000859" w14:textId="77777777" w:rsidR="0090104A" w:rsidRDefault="0090104A">
      <w:pPr>
        <w:spacing w:before="10"/>
        <w:ind w:left="270" w:right="480"/>
        <w:rPr>
          <w:b/>
        </w:rPr>
      </w:pPr>
    </w:p>
    <w:p w14:paraId="0000085A" w14:textId="77777777" w:rsidR="0090104A" w:rsidRDefault="00000000">
      <w:pPr>
        <w:ind w:left="270"/>
        <w:rPr>
          <w:b/>
        </w:rPr>
      </w:pPr>
      <w:r>
        <w:rPr>
          <w:b/>
        </w:rPr>
        <w:t xml:space="preserve">OST 136 Word Processing  </w:t>
      </w:r>
    </w:p>
    <w:p w14:paraId="0000085B" w14:textId="77777777" w:rsidR="0090104A" w:rsidRDefault="00000000">
      <w:pPr>
        <w:spacing w:before="10"/>
        <w:ind w:left="270" w:right="480"/>
      </w:pPr>
      <w:r>
        <w:t xml:space="preserve">Course #: WC192X0O36        Credits: 1 </w:t>
      </w:r>
      <w:r>
        <w:tab/>
      </w:r>
      <w:r>
        <w:tab/>
      </w:r>
      <w:r>
        <w:tab/>
      </w:r>
      <w:r>
        <w:tab/>
        <w:t xml:space="preserve">       Prerequisite(s): None</w:t>
      </w:r>
    </w:p>
    <w:p w14:paraId="0000085C" w14:textId="77777777" w:rsidR="0090104A" w:rsidRDefault="00000000">
      <w:pPr>
        <w:spacing w:before="10"/>
        <w:ind w:left="270" w:right="480"/>
      </w:pPr>
      <w:r>
        <w:rPr>
          <w:b/>
        </w:rPr>
        <w:t xml:space="preserve">Description:  </w:t>
      </w:r>
      <w:r>
        <w:t>This course is designed to introduce word processing concepts and applications. Topics include preparation of a variety of documents and mastery of specialized software functions. Upon completion, students should be able to work effectively in a computerized word processing environment.</w:t>
      </w:r>
    </w:p>
    <w:p w14:paraId="0000085D" w14:textId="77777777" w:rsidR="0090104A" w:rsidRDefault="0090104A">
      <w:pPr>
        <w:spacing w:before="10"/>
        <w:ind w:left="270" w:right="480"/>
        <w:rPr>
          <w:b/>
        </w:rPr>
      </w:pPr>
    </w:p>
    <w:p w14:paraId="0000085E" w14:textId="77777777" w:rsidR="0090104A" w:rsidRDefault="0090104A">
      <w:pPr>
        <w:spacing w:before="10"/>
        <w:ind w:left="270" w:right="480"/>
        <w:rPr>
          <w:b/>
        </w:rPr>
      </w:pPr>
    </w:p>
    <w:p w14:paraId="0000085F" w14:textId="77777777" w:rsidR="0090104A" w:rsidRDefault="00000000">
      <w:pPr>
        <w:pBdr>
          <w:top w:val="nil"/>
          <w:left w:val="nil"/>
          <w:bottom w:val="nil"/>
          <w:right w:val="nil"/>
          <w:between w:val="nil"/>
        </w:pBdr>
        <w:spacing w:before="10"/>
        <w:ind w:left="270" w:right="480"/>
        <w:jc w:val="center"/>
        <w:rPr>
          <w:b/>
          <w:color w:val="0000FF"/>
          <w:sz w:val="28"/>
          <w:szCs w:val="28"/>
        </w:rPr>
      </w:pPr>
      <w:r>
        <w:rPr>
          <w:b/>
          <w:color w:val="0000FF"/>
          <w:sz w:val="28"/>
          <w:szCs w:val="28"/>
        </w:rPr>
        <w:t xml:space="preserve">NURSE AIDE CERTIFICATION </w:t>
      </w:r>
      <w:r>
        <w:rPr>
          <w:b/>
          <w:color w:val="0000FF"/>
          <w:sz w:val="28"/>
          <w:szCs w:val="28"/>
          <w:highlight w:val="white"/>
        </w:rPr>
        <w:t>(C45840H)</w:t>
      </w:r>
    </w:p>
    <w:p w14:paraId="00000860" w14:textId="77777777" w:rsidR="0090104A" w:rsidRDefault="00000000">
      <w:pPr>
        <w:pBdr>
          <w:top w:val="nil"/>
          <w:left w:val="nil"/>
          <w:bottom w:val="nil"/>
          <w:right w:val="nil"/>
          <w:between w:val="nil"/>
        </w:pBdr>
        <w:spacing w:before="10"/>
        <w:ind w:left="270" w:right="480"/>
        <w:rPr>
          <w:b/>
        </w:rPr>
      </w:pPr>
      <w:r>
        <w:rPr>
          <w:b/>
        </w:rPr>
        <w:t xml:space="preserve">NAS101 Nurse Aide I </w:t>
      </w:r>
    </w:p>
    <w:p w14:paraId="00000861" w14:textId="77777777" w:rsidR="0090104A" w:rsidRDefault="00000000">
      <w:pPr>
        <w:pBdr>
          <w:top w:val="nil"/>
          <w:left w:val="nil"/>
          <w:bottom w:val="nil"/>
          <w:right w:val="nil"/>
          <w:between w:val="nil"/>
        </w:pBdr>
        <w:spacing w:before="10"/>
        <w:ind w:left="270" w:right="480"/>
      </w:pPr>
      <w:r>
        <w:t xml:space="preserve">Course #: HJ015X0 Credits: 2 </w:t>
      </w:r>
      <w:r>
        <w:tab/>
      </w:r>
      <w:r>
        <w:tab/>
      </w:r>
      <w:r>
        <w:tab/>
        <w:t xml:space="preserve">                                     Prerequisite(s): None </w:t>
      </w:r>
    </w:p>
    <w:p w14:paraId="00000862" w14:textId="77777777" w:rsidR="0090104A" w:rsidRDefault="00000000">
      <w:pPr>
        <w:pBdr>
          <w:top w:val="nil"/>
          <w:left w:val="nil"/>
          <w:bottom w:val="nil"/>
          <w:right w:val="nil"/>
          <w:between w:val="nil"/>
        </w:pBdr>
        <w:spacing w:before="10"/>
        <w:ind w:left="270" w:right="480"/>
      </w:pPr>
      <w:r>
        <w:rPr>
          <w:b/>
        </w:rPr>
        <w:t xml:space="preserve">Description: </w:t>
      </w:r>
      <w:r>
        <w:t xml:space="preserve"> This course includes basic nursing skills required to provide safe, competent personal care for individuals. Emphasis is placed on person-centered care, the aging process, communication, safety/emergencies, infection prevention, legal and ethical issues, vital signs, height and weight measurements, elimination, nutrition, basic restorative care/rehabilitation, dementia, mental health and end-of-life care. Upon completion, students should be able to demonstrate knowledge and skills and be eligible to test for listing on the North Carolina Nurse Aide I Registry.</w:t>
      </w:r>
    </w:p>
    <w:p w14:paraId="00000863" w14:textId="77777777" w:rsidR="0090104A" w:rsidRDefault="0090104A">
      <w:pPr>
        <w:pBdr>
          <w:top w:val="nil"/>
          <w:left w:val="nil"/>
          <w:bottom w:val="nil"/>
          <w:right w:val="nil"/>
          <w:between w:val="nil"/>
        </w:pBdr>
        <w:spacing w:before="10"/>
        <w:ind w:left="270" w:right="480"/>
      </w:pPr>
    </w:p>
    <w:p w14:paraId="00000864" w14:textId="77777777" w:rsidR="0090104A" w:rsidRDefault="00000000">
      <w:pPr>
        <w:pBdr>
          <w:top w:val="nil"/>
          <w:left w:val="nil"/>
          <w:bottom w:val="nil"/>
          <w:right w:val="nil"/>
          <w:between w:val="nil"/>
        </w:pBdr>
        <w:spacing w:before="10"/>
        <w:ind w:left="270" w:right="480"/>
      </w:pPr>
      <w:r>
        <w:br w:type="page"/>
      </w:r>
    </w:p>
    <w:p w14:paraId="00000865" w14:textId="77777777" w:rsidR="0090104A" w:rsidRDefault="00000000">
      <w:pPr>
        <w:widowControl/>
        <w:spacing w:line="276" w:lineRule="auto"/>
        <w:jc w:val="center"/>
        <w:rPr>
          <w:rFonts w:ascii="Arial" w:eastAsia="Arial" w:hAnsi="Arial" w:cs="Arial"/>
          <w:color w:val="1C4587"/>
          <w:sz w:val="40"/>
          <w:szCs w:val="40"/>
        </w:rPr>
      </w:pPr>
      <w:bookmarkStart w:id="75" w:name="bookmark=id.au3rwpvz40jv" w:colFirst="0" w:colLast="0"/>
      <w:bookmarkEnd w:id="75"/>
      <w:r>
        <w:rPr>
          <w:rFonts w:ascii="Arial" w:eastAsia="Arial" w:hAnsi="Arial" w:cs="Arial"/>
          <w:b/>
          <w:color w:val="1C4587"/>
          <w:sz w:val="40"/>
          <w:szCs w:val="40"/>
        </w:rPr>
        <w:lastRenderedPageBreak/>
        <w:t>NORTHAMPTON COUNTY SCHOOLS</w:t>
      </w:r>
    </w:p>
    <w:p w14:paraId="00000866" w14:textId="77777777" w:rsidR="0090104A" w:rsidRDefault="0090104A">
      <w:pPr>
        <w:widowControl/>
        <w:spacing w:line="276" w:lineRule="auto"/>
        <w:jc w:val="center"/>
        <w:rPr>
          <w:rFonts w:ascii="Arial" w:eastAsia="Arial" w:hAnsi="Arial" w:cs="Arial"/>
          <w:color w:val="1C4587"/>
          <w:sz w:val="40"/>
          <w:szCs w:val="40"/>
        </w:rPr>
      </w:pPr>
    </w:p>
    <w:p w14:paraId="00000867" w14:textId="77777777" w:rsidR="0090104A" w:rsidRDefault="00000000">
      <w:pPr>
        <w:widowControl/>
        <w:spacing w:line="276" w:lineRule="auto"/>
        <w:jc w:val="center"/>
        <w:rPr>
          <w:rFonts w:ascii="Arial" w:eastAsia="Arial" w:hAnsi="Arial" w:cs="Arial"/>
          <w:b/>
          <w:i/>
          <w:color w:val="073763"/>
          <w:sz w:val="40"/>
          <w:szCs w:val="40"/>
        </w:rPr>
      </w:pPr>
      <w:r>
        <w:rPr>
          <w:rFonts w:ascii="Arial" w:eastAsia="Arial" w:hAnsi="Arial" w:cs="Arial"/>
          <w:b/>
          <w:i/>
          <w:color w:val="073763"/>
          <w:sz w:val="40"/>
          <w:szCs w:val="40"/>
        </w:rPr>
        <w:t>“Changing the Lives of Children”</w:t>
      </w:r>
    </w:p>
    <w:p w14:paraId="00000868" w14:textId="77777777" w:rsidR="0090104A" w:rsidRDefault="00000000">
      <w:pPr>
        <w:spacing w:line="276" w:lineRule="auto"/>
        <w:ind w:left="270"/>
        <w:rPr>
          <w:sz w:val="38"/>
          <w:szCs w:val="38"/>
        </w:rPr>
      </w:pPr>
      <w:r>
        <w:rPr>
          <w:noProof/>
        </w:rPr>
        <w:drawing>
          <wp:anchor distT="114300" distB="114300" distL="114300" distR="114300" simplePos="0" relativeHeight="251673600" behindDoc="0" locked="0" layoutInCell="1" hidden="0" allowOverlap="1" wp14:anchorId="72102BE7" wp14:editId="71712930">
            <wp:simplePos x="0" y="0"/>
            <wp:positionH relativeFrom="column">
              <wp:posOffset>1995488</wp:posOffset>
            </wp:positionH>
            <wp:positionV relativeFrom="paragraph">
              <wp:posOffset>141368</wp:posOffset>
            </wp:positionV>
            <wp:extent cx="3281383" cy="2554430"/>
            <wp:effectExtent l="0" t="0" r="0" b="0"/>
            <wp:wrapNone/>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t="14373" b="15363"/>
                    <a:stretch>
                      <a:fillRect/>
                    </a:stretch>
                  </pic:blipFill>
                  <pic:spPr>
                    <a:xfrm>
                      <a:off x="0" y="0"/>
                      <a:ext cx="3281383" cy="2554430"/>
                    </a:xfrm>
                    <a:prstGeom prst="rect">
                      <a:avLst/>
                    </a:prstGeom>
                    <a:ln/>
                  </pic:spPr>
                </pic:pic>
              </a:graphicData>
            </a:graphic>
          </wp:anchor>
        </w:drawing>
      </w:r>
    </w:p>
    <w:p w14:paraId="00000869" w14:textId="77777777" w:rsidR="0090104A" w:rsidRDefault="0090104A">
      <w:pPr>
        <w:spacing w:line="276" w:lineRule="auto"/>
        <w:ind w:left="270"/>
      </w:pPr>
    </w:p>
    <w:p w14:paraId="0000086A" w14:textId="77777777" w:rsidR="0090104A" w:rsidRDefault="0090104A">
      <w:pPr>
        <w:spacing w:line="276" w:lineRule="auto"/>
        <w:ind w:left="270"/>
      </w:pPr>
    </w:p>
    <w:p w14:paraId="0000086B" w14:textId="77777777" w:rsidR="0090104A" w:rsidRDefault="0090104A">
      <w:pPr>
        <w:spacing w:line="276" w:lineRule="auto"/>
        <w:ind w:left="270"/>
      </w:pPr>
    </w:p>
    <w:p w14:paraId="0000086C" w14:textId="77777777" w:rsidR="0090104A" w:rsidRDefault="0090104A">
      <w:pPr>
        <w:spacing w:line="276" w:lineRule="auto"/>
        <w:ind w:left="270"/>
      </w:pPr>
    </w:p>
    <w:p w14:paraId="0000086D" w14:textId="77777777" w:rsidR="0090104A" w:rsidRDefault="0090104A">
      <w:pPr>
        <w:spacing w:line="276" w:lineRule="auto"/>
        <w:ind w:left="270"/>
      </w:pPr>
    </w:p>
    <w:p w14:paraId="0000086E" w14:textId="77777777" w:rsidR="0090104A" w:rsidRDefault="0090104A">
      <w:pPr>
        <w:spacing w:line="276" w:lineRule="auto"/>
        <w:ind w:left="270"/>
      </w:pPr>
    </w:p>
    <w:p w14:paraId="0000086F" w14:textId="77777777" w:rsidR="0090104A" w:rsidRDefault="0090104A">
      <w:pPr>
        <w:spacing w:line="276" w:lineRule="auto"/>
        <w:ind w:left="270"/>
      </w:pPr>
    </w:p>
    <w:p w14:paraId="00000870" w14:textId="77777777" w:rsidR="0090104A" w:rsidRDefault="0090104A">
      <w:pPr>
        <w:spacing w:line="276" w:lineRule="auto"/>
        <w:ind w:left="270"/>
      </w:pPr>
    </w:p>
    <w:p w14:paraId="00000871" w14:textId="77777777" w:rsidR="0090104A" w:rsidRDefault="0090104A">
      <w:pPr>
        <w:spacing w:line="276" w:lineRule="auto"/>
        <w:ind w:left="270"/>
      </w:pPr>
    </w:p>
    <w:p w14:paraId="00000872" w14:textId="77777777" w:rsidR="0090104A" w:rsidRDefault="0090104A">
      <w:pPr>
        <w:spacing w:line="276" w:lineRule="auto"/>
        <w:ind w:left="270"/>
      </w:pPr>
    </w:p>
    <w:p w14:paraId="00000873" w14:textId="77777777" w:rsidR="0090104A" w:rsidRDefault="0090104A">
      <w:pPr>
        <w:spacing w:line="276" w:lineRule="auto"/>
        <w:ind w:left="270"/>
      </w:pPr>
    </w:p>
    <w:p w14:paraId="00000874" w14:textId="77777777" w:rsidR="0090104A" w:rsidRDefault="0090104A">
      <w:pPr>
        <w:spacing w:line="276" w:lineRule="auto"/>
        <w:ind w:left="270"/>
      </w:pPr>
    </w:p>
    <w:p w14:paraId="00000875" w14:textId="77777777" w:rsidR="0090104A" w:rsidRDefault="0090104A">
      <w:pPr>
        <w:spacing w:line="276" w:lineRule="auto"/>
        <w:ind w:left="270"/>
      </w:pPr>
    </w:p>
    <w:p w14:paraId="00000876" w14:textId="77777777" w:rsidR="0090104A" w:rsidRDefault="0090104A">
      <w:pPr>
        <w:spacing w:line="276" w:lineRule="auto"/>
        <w:ind w:left="270"/>
      </w:pPr>
    </w:p>
    <w:p w14:paraId="00000877" w14:textId="77777777" w:rsidR="0090104A" w:rsidRDefault="0090104A">
      <w:pPr>
        <w:spacing w:line="276" w:lineRule="auto"/>
        <w:ind w:left="270"/>
      </w:pPr>
    </w:p>
    <w:p w14:paraId="00000878" w14:textId="77777777" w:rsidR="0090104A" w:rsidRDefault="0090104A">
      <w:pPr>
        <w:spacing w:line="276" w:lineRule="auto"/>
        <w:ind w:left="270"/>
        <w:rPr>
          <w:sz w:val="46"/>
          <w:szCs w:val="46"/>
        </w:rPr>
      </w:pPr>
    </w:p>
    <w:p w14:paraId="00000879" w14:textId="77777777" w:rsidR="0090104A" w:rsidRDefault="00000000">
      <w:pPr>
        <w:spacing w:line="276" w:lineRule="auto"/>
        <w:ind w:left="270"/>
        <w:jc w:val="center"/>
      </w:pPr>
      <w:r>
        <w:rPr>
          <w:b/>
          <w:color w:val="0000FF"/>
          <w:sz w:val="46"/>
          <w:szCs w:val="46"/>
        </w:rPr>
        <w:t>High School Course Descriptions</w:t>
      </w:r>
    </w:p>
    <w:p w14:paraId="0000087A" w14:textId="77777777" w:rsidR="0090104A" w:rsidRDefault="0090104A">
      <w:pPr>
        <w:pBdr>
          <w:top w:val="nil"/>
          <w:left w:val="nil"/>
          <w:bottom w:val="nil"/>
          <w:right w:val="nil"/>
          <w:between w:val="nil"/>
        </w:pBdr>
        <w:spacing w:before="10"/>
        <w:ind w:left="270"/>
        <w:rPr>
          <w:sz w:val="12"/>
          <w:szCs w:val="12"/>
        </w:rPr>
      </w:pPr>
    </w:p>
    <w:p w14:paraId="0000087B" w14:textId="77777777" w:rsidR="0090104A" w:rsidRDefault="0090104A">
      <w:pPr>
        <w:pBdr>
          <w:top w:val="nil"/>
          <w:left w:val="nil"/>
          <w:bottom w:val="nil"/>
          <w:right w:val="nil"/>
          <w:between w:val="nil"/>
        </w:pBdr>
        <w:spacing w:before="10"/>
        <w:ind w:left="270"/>
        <w:rPr>
          <w:sz w:val="12"/>
          <w:szCs w:val="12"/>
        </w:rPr>
      </w:pPr>
    </w:p>
    <w:p w14:paraId="0000087C" w14:textId="77777777" w:rsidR="0090104A" w:rsidRDefault="0090104A">
      <w:pPr>
        <w:pBdr>
          <w:top w:val="nil"/>
          <w:left w:val="nil"/>
          <w:bottom w:val="nil"/>
          <w:right w:val="nil"/>
          <w:between w:val="nil"/>
        </w:pBdr>
        <w:spacing w:before="10"/>
        <w:ind w:left="270"/>
        <w:rPr>
          <w:sz w:val="12"/>
          <w:szCs w:val="12"/>
        </w:rPr>
      </w:pPr>
    </w:p>
    <w:p w14:paraId="0000087D" w14:textId="77777777" w:rsidR="0090104A" w:rsidRDefault="00000000">
      <w:pPr>
        <w:pBdr>
          <w:top w:val="nil"/>
          <w:left w:val="nil"/>
          <w:bottom w:val="nil"/>
          <w:right w:val="nil"/>
          <w:between w:val="nil"/>
        </w:pBdr>
        <w:spacing w:before="10"/>
        <w:ind w:left="270"/>
        <w:rPr>
          <w:sz w:val="12"/>
          <w:szCs w:val="12"/>
        </w:rPr>
      </w:pPr>
      <w:r>
        <w:br w:type="page"/>
      </w:r>
    </w:p>
    <w:p w14:paraId="0000087E" w14:textId="77777777" w:rsidR="0090104A" w:rsidRDefault="0090104A">
      <w:pPr>
        <w:pBdr>
          <w:top w:val="nil"/>
          <w:left w:val="nil"/>
          <w:bottom w:val="nil"/>
          <w:right w:val="nil"/>
          <w:between w:val="nil"/>
        </w:pBdr>
        <w:spacing w:before="10"/>
        <w:ind w:left="270"/>
        <w:rPr>
          <w:sz w:val="12"/>
          <w:szCs w:val="12"/>
        </w:rPr>
      </w:pPr>
    </w:p>
    <w:p w14:paraId="0000087F" w14:textId="77777777" w:rsidR="0090104A" w:rsidRDefault="00000000">
      <w:pPr>
        <w:pBdr>
          <w:top w:val="nil"/>
          <w:left w:val="nil"/>
          <w:bottom w:val="nil"/>
          <w:right w:val="nil"/>
          <w:between w:val="nil"/>
        </w:pBdr>
        <w:spacing w:before="200" w:line="259" w:lineRule="auto"/>
        <w:ind w:left="270" w:right="833"/>
        <w:jc w:val="both"/>
      </w:pPr>
      <w:bookmarkStart w:id="76" w:name="bookmark=id.d9tdki54zvkm" w:colFirst="0" w:colLast="0"/>
      <w:bookmarkEnd w:id="76"/>
      <w:r>
        <w:rPr>
          <w:noProof/>
        </w:rPr>
        <mc:AlternateContent>
          <mc:Choice Requires="wpg">
            <w:drawing>
              <wp:anchor distT="0" distB="0" distL="114300" distR="114300" simplePos="0" relativeHeight="251674624" behindDoc="0" locked="0" layoutInCell="1" hidden="0" allowOverlap="1" wp14:anchorId="1D460269" wp14:editId="21D7463F">
                <wp:simplePos x="0" y="0"/>
                <wp:positionH relativeFrom="column">
                  <wp:posOffset>971550</wp:posOffset>
                </wp:positionH>
                <wp:positionV relativeFrom="paragraph">
                  <wp:posOffset>0</wp:posOffset>
                </wp:positionV>
                <wp:extent cx="5758180" cy="683013"/>
                <wp:effectExtent l="0" t="0" r="0" b="0"/>
                <wp:wrapTopAndBottom distT="0" distB="0"/>
                <wp:docPr id="27" name="Group 27"/>
                <wp:cNvGraphicFramePr/>
                <a:graphic xmlns:a="http://schemas.openxmlformats.org/drawingml/2006/main">
                  <a:graphicData uri="http://schemas.microsoft.com/office/word/2010/wordprocessingGroup">
                    <wpg:wgp>
                      <wpg:cNvGrpSpPr/>
                      <wpg:grpSpPr>
                        <a:xfrm>
                          <a:off x="0" y="0"/>
                          <a:ext cx="5758180" cy="683013"/>
                          <a:chOff x="2210400" y="3448825"/>
                          <a:chExt cx="5758450" cy="662575"/>
                        </a:xfrm>
                      </wpg:grpSpPr>
                      <wpg:grpSp>
                        <wpg:cNvPr id="1465418394" name="Group 1465418394"/>
                        <wpg:cNvGrpSpPr/>
                        <wpg:grpSpPr>
                          <a:xfrm>
                            <a:off x="2210660" y="3448848"/>
                            <a:ext cx="5758175" cy="662300"/>
                            <a:chOff x="0" y="0"/>
                            <a:chExt cx="5758175" cy="662300"/>
                          </a:xfrm>
                        </wpg:grpSpPr>
                        <wps:wsp>
                          <wps:cNvPr id="1718095049" name="Rectangle 1718095049"/>
                          <wps:cNvSpPr/>
                          <wps:spPr>
                            <a:xfrm>
                              <a:off x="0" y="0"/>
                              <a:ext cx="5758175" cy="662300"/>
                            </a:xfrm>
                            <a:prstGeom prst="rect">
                              <a:avLst/>
                            </a:prstGeom>
                            <a:noFill/>
                            <a:ln>
                              <a:noFill/>
                            </a:ln>
                          </wps:spPr>
                          <wps:txbx>
                            <w:txbxContent>
                              <w:p w14:paraId="2AE03026" w14:textId="77777777" w:rsidR="0090104A" w:rsidRDefault="0090104A">
                                <w:pPr>
                                  <w:textDirection w:val="btLr"/>
                                </w:pPr>
                              </w:p>
                            </w:txbxContent>
                          </wps:txbx>
                          <wps:bodyPr spcFirstLastPara="1" wrap="square" lIns="91425" tIns="91425" rIns="91425" bIns="91425" anchor="ctr" anchorCtr="0">
                            <a:noAutofit/>
                          </wps:bodyPr>
                        </wps:wsp>
                        <wps:wsp>
                          <wps:cNvPr id="989164823" name="Freeform: Shape 989164823"/>
                          <wps:cNvSpPr/>
                          <wps:spPr>
                            <a:xfrm>
                              <a:off x="635" y="12065"/>
                              <a:ext cx="5728970" cy="26034"/>
                            </a:xfrm>
                            <a:custGeom>
                              <a:avLst/>
                              <a:gdLst/>
                              <a:ahLst/>
                              <a:cxnLst/>
                              <a:rect l="l" t="t" r="r" b="b"/>
                              <a:pathLst>
                                <a:path w="5728970" h="26034" extrusionOk="0">
                                  <a:moveTo>
                                    <a:pt x="0" y="0"/>
                                  </a:moveTo>
                                  <a:lnTo>
                                    <a:pt x="5728970" y="0"/>
                                  </a:lnTo>
                                  <a:moveTo>
                                    <a:pt x="18415" y="26034"/>
                                  </a:moveTo>
                                  <a:lnTo>
                                    <a:pt x="5709285" y="26034"/>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99273688" name="Straight Arrow Connector 1999273688"/>
                          <wps:cNvCnPr/>
                          <wps:spPr>
                            <a:xfrm>
                              <a:off x="0" y="631825"/>
                              <a:ext cx="5702935"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161584407" name="Straight Arrow Connector 161584407"/>
                          <wps:cNvCnPr/>
                          <wps:spPr>
                            <a:xfrm>
                              <a:off x="0" y="625475"/>
                              <a:ext cx="572897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50391171" name="Straight Arrow Connector 1050391171"/>
                          <wps:cNvCnPr/>
                          <wps:spPr>
                            <a:xfrm>
                              <a:off x="19050" y="601980"/>
                              <a:ext cx="569087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64466219" name="Straight Arrow Connector 64466219"/>
                          <wps:cNvCnPr/>
                          <wps:spPr>
                            <a:xfrm>
                              <a:off x="5703570" y="641985"/>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935609085" name="Freeform: Shape 1935609085"/>
                          <wps:cNvSpPr/>
                          <wps:spPr>
                            <a:xfrm>
                              <a:off x="5080" y="0"/>
                              <a:ext cx="18415" cy="594360"/>
                            </a:xfrm>
                            <a:custGeom>
                              <a:avLst/>
                              <a:gdLst/>
                              <a:ahLst/>
                              <a:cxnLst/>
                              <a:rect l="l" t="t" r="r" b="b"/>
                              <a:pathLst>
                                <a:path w="18415" h="594360" extrusionOk="0">
                                  <a:moveTo>
                                    <a:pt x="0" y="0"/>
                                  </a:moveTo>
                                  <a:lnTo>
                                    <a:pt x="0" y="594360"/>
                                  </a:lnTo>
                                  <a:moveTo>
                                    <a:pt x="18415" y="44450"/>
                                  </a:moveTo>
                                  <a:lnTo>
                                    <a:pt x="18415" y="59436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38927816" name="Straight Arrow Connector 438927816"/>
                          <wps:cNvCnPr/>
                          <wps:spPr>
                            <a:xfrm>
                              <a:off x="5742940" y="44450"/>
                              <a:ext cx="0" cy="54991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189193350" name="Straight Arrow Connector 189193350"/>
                          <wps:cNvCnPr/>
                          <wps:spPr>
                            <a:xfrm>
                              <a:off x="5725160" y="0"/>
                              <a:ext cx="0" cy="635635"/>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885208728" name="Straight Arrow Connector 1885208728"/>
                          <wps:cNvCnPr/>
                          <wps:spPr>
                            <a:xfrm>
                              <a:off x="5706110" y="43815"/>
                              <a:ext cx="0" cy="54991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83210138" name="Rectangle 983210138"/>
                          <wps:cNvSpPr/>
                          <wps:spPr>
                            <a:xfrm>
                              <a:off x="19685" y="69215"/>
                              <a:ext cx="5684520" cy="533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A26F12" w14:textId="77777777" w:rsidR="0090104A" w:rsidRDefault="00000000">
                                <w:pPr>
                                  <w:jc w:val="center"/>
                                  <w:textDirection w:val="btLr"/>
                                </w:pPr>
                                <w:r>
                                  <w:rPr>
                                    <w:b/>
                                    <w:color w:val="000000"/>
                                    <w:sz w:val="60"/>
                                  </w:rPr>
                                  <w:t>ENGLISH</w:t>
                                </w:r>
                              </w:p>
                            </w:txbxContent>
                          </wps:txbx>
                          <wps:bodyPr spcFirstLastPara="1" wrap="square" lIns="91425" tIns="91425" rIns="91425" bIns="91425" anchor="ctr" anchorCtr="0">
                            <a:noAutofit/>
                          </wps:bodyPr>
                        </wps:wsp>
                      </wpg:grpSp>
                    </wpg:wgp>
                  </a:graphicData>
                </a:graphic>
              </wp:anchor>
            </w:drawing>
          </mc:Choice>
          <mc:Fallback>
            <w:pict>
              <v:group w14:anchorId="1D460269" id="Group 27" o:spid="_x0000_s1042" style="position:absolute;left:0;text-align:left;margin-left:76.5pt;margin-top:0;width:453.4pt;height:53.8pt;z-index:251674624;mso-position-horizontal-relative:text;mso-position-vertical-relative:text" coordorigin="22104,34488" coordsize="57584,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">
                <v:group id="Group 1465418394" o:spid="_x0000_s1043" style="position:absolute;left:22106;top:34488;width:57582;height:6623" coordsize="57581,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">
                  <v:rect id="Rectangle 1718095049" o:spid="_x0000_s1044" style="position:absolute;width:57581;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" filled="f" stroked="f">
                    <v:textbox inset="2.53958mm,2.53958mm,2.53958mm,2.53958mm">
                      <w:txbxContent>
                        <w:p w14:paraId="2AE03026" w14:textId="77777777" w:rsidR="0090104A" w:rsidRDefault="0090104A">
                          <w:pPr>
                            <w:textDirection w:val="btLr"/>
                          </w:pPr>
                        </w:p>
                      </w:txbxContent>
                    </v:textbox>
                  </v:rect>
                  <v:shape id="Freeform: Shape 989164823" o:spid="_x0000_s1045" style="position:absolute;left:6;top:120;width:57290;height:260;visibility:visible;mso-wrap-style:square;v-text-anchor:middle" coordsize="5728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" path="m,l5728970,m18415,26034r5690870,e" strokeweight=".29583mm">
                    <v:stroke startarrowwidth="narrow" startarrowlength="short" endarrowwidth="narrow" endarrowlength="short"/>
                    <v:path arrowok="t" o:extrusionok="f"/>
                  </v:shape>
                  <v:shape id="Straight Arrow Connector 1999273688" o:spid="_x0000_s1046" type="#_x0000_t32" style="position:absolute;top:6318;width:57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" filled="t" strokeweight="1.52361mm">
                    <v:stroke startarrowwidth="narrow" startarrowlength="short" endarrowwidth="narrow" endarrowlength="short"/>
                  </v:shape>
                  <v:shape id="Straight Arrow Connector 161584407" o:spid="_x0000_s1047" type="#_x0000_t32" style="position:absolute;top:6254;width:57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" filled="t">
                    <v:stroke startarrowwidth="narrow" startarrowlength="short" endarrowwidth="narrow" endarrowlength="short"/>
                  </v:shape>
                  <v:shape id="Straight Arrow Connector 1050391171" o:spid="_x0000_s1048" type="#_x0000_t32" style="position:absolute;left:190;top:6019;width:56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" filled="t" strokeweight=".29583mm">
                    <v:stroke startarrowwidth="narrow" startarrowlength="short" endarrowwidth="narrow" endarrowlength="short"/>
                  </v:shape>
                  <v:shape id="Straight Arrow Connector 64466219" o:spid="_x0000_s1049" type="#_x0000_t32" style="position:absolute;left:57035;top:6419;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" filled="t" strokeweight="1.1424mm">
                    <v:stroke startarrowwidth="narrow" startarrowlength="short" endarrowwidth="narrow" endarrowlength="short"/>
                  </v:shape>
                  <v:shape id="Freeform: Shape 1935609085" o:spid="_x0000_s1050" style="position:absolute;left:50;width:184;height:5943;visibility:visible;mso-wrap-style:square;v-text-anchor:middle" coordsize="1841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" path="m,l,594360m18415,44450r,549910e" strokeweight=".29583mm">
                    <v:stroke startarrowwidth="narrow" startarrowlength="short" endarrowwidth="narrow" endarrowlength="short"/>
                    <v:path arrowok="t" o:extrusionok="f"/>
                  </v:shape>
                  <v:shape id="Straight Arrow Connector 438927816" o:spid="_x0000_s1051" type="#_x0000_t32" style="position:absolute;left:57429;top:444;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" filled="t" strokeweight=".80417mm">
                    <v:stroke startarrowwidth="narrow" startarrowlength="short" endarrowwidth="narrow" endarrowlength="short"/>
                  </v:shape>
                  <v:shape id="Straight Arrow Connector 189193350" o:spid="_x0000_s1052" type="#_x0000_t32" style="position:absolute;left:57251;width:0;height:6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" filled="t" strokeweight=".29583mm">
                    <v:stroke startarrowwidth="narrow" startarrowlength="short" endarrowwidth="narrow" endarrowlength="short"/>
                  </v:shape>
                  <v:shape id="Straight Arrow Connector 1885208728" o:spid="_x0000_s1053" type="#_x0000_t32" style="position:absolute;left:57061;top:438;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" filled="t">
                    <v:stroke startarrowwidth="narrow" startarrowlength="short" endarrowwidth="narrow" endarrowlength="short"/>
                  </v:shape>
                  <v:rect id="Rectangle 983210138" o:spid="_x0000_s1054" style="position:absolute;left:196;top:692;width:5684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">
                    <v:stroke startarrowwidth="narrow" startarrowlength="short" endarrowwidth="narrow" endarrowlength="short" joinstyle="round"/>
                    <v:textbox inset="2.53958mm,2.53958mm,2.53958mm,2.53958mm">
                      <w:txbxContent>
                        <w:p w14:paraId="10A26F12" w14:textId="77777777" w:rsidR="0090104A" w:rsidRDefault="00000000">
                          <w:pPr>
                            <w:jc w:val="center"/>
                            <w:textDirection w:val="btLr"/>
                          </w:pPr>
                          <w:r>
                            <w:rPr>
                              <w:b/>
                              <w:color w:val="000000"/>
                              <w:sz w:val="60"/>
                            </w:rPr>
                            <w:t>ENGLISH</w:t>
                          </w:r>
                        </w:p>
                      </w:txbxContent>
                    </v:textbox>
                  </v:rect>
                </v:group>
                <w10:wrap type="topAndBottom"/>
              </v:group>
            </w:pict>
          </mc:Fallback>
        </mc:AlternateContent>
      </w:r>
    </w:p>
    <w:p w14:paraId="00000880" w14:textId="77777777" w:rsidR="0090104A" w:rsidRDefault="00000000">
      <w:pPr>
        <w:pBdr>
          <w:top w:val="nil"/>
          <w:left w:val="nil"/>
          <w:bottom w:val="nil"/>
          <w:right w:val="nil"/>
          <w:between w:val="nil"/>
        </w:pBdr>
        <w:spacing w:before="200" w:line="259" w:lineRule="auto"/>
        <w:ind w:left="270" w:right="833"/>
        <w:jc w:val="both"/>
        <w:rPr>
          <w:color w:val="000000"/>
        </w:rPr>
      </w:pPr>
      <w:r>
        <w:rPr>
          <w:color w:val="000000"/>
        </w:rPr>
        <w:t>The Common Core State Standards for English Language Arts and Literacy build on the best of existing standards and reflect the skills and knowledge students will need to succeed in college, career, and life. Understanding how the standards differ from previous standards—and the necessary shifts they call for—is essential to implementing the standards well.</w:t>
      </w:r>
    </w:p>
    <w:p w14:paraId="00000881" w14:textId="77777777" w:rsidR="0090104A" w:rsidRDefault="00000000">
      <w:pPr>
        <w:numPr>
          <w:ilvl w:val="0"/>
          <w:numId w:val="6"/>
        </w:numPr>
        <w:pBdr>
          <w:top w:val="nil"/>
          <w:left w:val="nil"/>
          <w:bottom w:val="nil"/>
          <w:right w:val="nil"/>
          <w:between w:val="nil"/>
        </w:pBdr>
        <w:tabs>
          <w:tab w:val="left" w:pos="1560"/>
        </w:tabs>
        <w:spacing w:before="163"/>
        <w:ind w:left="270" w:firstLine="0"/>
        <w:rPr>
          <w:color w:val="000000"/>
        </w:rPr>
      </w:pPr>
      <w:r>
        <w:rPr>
          <w:color w:val="000000"/>
        </w:rPr>
        <w:t>Regular practice with complex texts and their academic language</w:t>
      </w:r>
    </w:p>
    <w:p w14:paraId="00000882" w14:textId="77777777" w:rsidR="0090104A" w:rsidRDefault="00000000">
      <w:pPr>
        <w:numPr>
          <w:ilvl w:val="0"/>
          <w:numId w:val="6"/>
        </w:numPr>
        <w:pBdr>
          <w:top w:val="nil"/>
          <w:left w:val="nil"/>
          <w:bottom w:val="nil"/>
          <w:right w:val="nil"/>
          <w:between w:val="nil"/>
        </w:pBdr>
        <w:tabs>
          <w:tab w:val="left" w:pos="1560"/>
        </w:tabs>
        <w:spacing w:before="1" w:line="257" w:lineRule="auto"/>
        <w:ind w:left="270" w:firstLine="0"/>
        <w:rPr>
          <w:color w:val="000000"/>
        </w:rPr>
      </w:pPr>
      <w:r>
        <w:rPr>
          <w:color w:val="000000"/>
        </w:rPr>
        <w:t>Reading, writing, and speaking grounded in evidence from texts, both literary and informational</w:t>
      </w:r>
    </w:p>
    <w:p w14:paraId="00000883" w14:textId="77777777" w:rsidR="0090104A" w:rsidRDefault="00000000">
      <w:pPr>
        <w:numPr>
          <w:ilvl w:val="0"/>
          <w:numId w:val="6"/>
        </w:numPr>
        <w:pBdr>
          <w:top w:val="nil"/>
          <w:left w:val="nil"/>
          <w:bottom w:val="nil"/>
          <w:right w:val="nil"/>
          <w:between w:val="nil"/>
        </w:pBdr>
        <w:tabs>
          <w:tab w:val="left" w:pos="1560"/>
        </w:tabs>
        <w:spacing w:line="257" w:lineRule="auto"/>
        <w:ind w:left="270" w:firstLine="0"/>
        <w:rPr>
          <w:color w:val="000000"/>
        </w:rPr>
      </w:pPr>
      <w:r>
        <w:rPr>
          <w:color w:val="000000"/>
        </w:rPr>
        <w:t>Building knowledge through content-rich nonfiction</w:t>
      </w:r>
    </w:p>
    <w:p w14:paraId="00000884" w14:textId="77777777" w:rsidR="0090104A" w:rsidRDefault="00000000">
      <w:pPr>
        <w:pStyle w:val="Heading3"/>
        <w:tabs>
          <w:tab w:val="left" w:pos="8040"/>
        </w:tabs>
        <w:spacing w:before="201"/>
        <w:ind w:left="270"/>
        <w:jc w:val="both"/>
      </w:pPr>
      <w:r>
        <w:t>ENGLISH I – 10212X0C</w:t>
      </w:r>
      <w:r>
        <w:tab/>
        <w:t>(NCHS, NVA)</w:t>
      </w:r>
    </w:p>
    <w:p w14:paraId="00000885" w14:textId="77777777" w:rsidR="0090104A" w:rsidRDefault="00000000">
      <w:pPr>
        <w:pBdr>
          <w:top w:val="nil"/>
          <w:left w:val="nil"/>
          <w:bottom w:val="nil"/>
          <w:right w:val="nil"/>
          <w:between w:val="nil"/>
        </w:pBdr>
        <w:spacing w:before="1"/>
        <w:ind w:left="270" w:right="750"/>
        <w:jc w:val="both"/>
        <w:rPr>
          <w:color w:val="000000"/>
        </w:rPr>
      </w:pPr>
      <w:r>
        <w:rPr>
          <w:color w:val="000000"/>
        </w:rPr>
        <w:t xml:space="preserve">Prerequisites: None </w:t>
      </w:r>
      <w:r>
        <w:rPr>
          <w:color w:val="000000"/>
        </w:rPr>
        <w:tab/>
      </w:r>
      <w:r>
        <w:rPr>
          <w:color w:val="000000"/>
        </w:rPr>
        <w:tab/>
      </w:r>
      <w:r>
        <w:t>L</w:t>
      </w:r>
      <w:r>
        <w:rPr>
          <w:color w:val="000000"/>
        </w:rPr>
        <w:t>ength: 1 Semester.</w:t>
      </w:r>
      <w:r>
        <w:tab/>
      </w:r>
      <w:r>
        <w:tab/>
      </w:r>
      <w:r>
        <w:tab/>
      </w:r>
      <w:r>
        <w:rPr>
          <w:color w:val="000000"/>
        </w:rPr>
        <w:t>Credit: 1</w:t>
      </w:r>
    </w:p>
    <w:p w14:paraId="00000886" w14:textId="77777777" w:rsidR="0090104A" w:rsidRDefault="00000000">
      <w:pPr>
        <w:pBdr>
          <w:top w:val="nil"/>
          <w:left w:val="nil"/>
          <w:bottom w:val="nil"/>
          <w:right w:val="nil"/>
          <w:between w:val="nil"/>
        </w:pBdr>
        <w:ind w:left="270" w:right="807"/>
        <w:jc w:val="both"/>
        <w:rPr>
          <w:color w:val="000000"/>
        </w:rPr>
      </w:pPr>
      <w:r>
        <w:rPr>
          <w:b/>
          <w:color w:val="000000"/>
        </w:rPr>
        <w:t>Description:</w:t>
      </w:r>
      <w:r>
        <w:rPr>
          <w:color w:val="000000"/>
        </w:rPr>
        <w:t xml:space="preserve"> In English I ninth grade students study types of literature and literary works according to literary terms, poetic devices, reading skills, grammatical conventions, vocabulary strategies, and writing styles. Basic elements of drama, poetry, mythology, short stories, reading comprehension, and grammar are also studied.</w:t>
      </w:r>
    </w:p>
    <w:p w14:paraId="00000887" w14:textId="77777777" w:rsidR="0090104A" w:rsidRDefault="0090104A">
      <w:pPr>
        <w:pStyle w:val="Heading3"/>
        <w:tabs>
          <w:tab w:val="left" w:pos="8040"/>
        </w:tabs>
        <w:spacing w:before="79"/>
        <w:ind w:left="270"/>
      </w:pPr>
    </w:p>
    <w:p w14:paraId="00000888" w14:textId="77777777" w:rsidR="0090104A" w:rsidRDefault="00000000">
      <w:pPr>
        <w:pStyle w:val="Heading3"/>
        <w:tabs>
          <w:tab w:val="left" w:pos="8040"/>
        </w:tabs>
        <w:spacing w:before="79"/>
        <w:ind w:left="270"/>
      </w:pPr>
      <w:proofErr w:type="gramStart"/>
      <w:r>
        <w:t>ENGLISH</w:t>
      </w:r>
      <w:proofErr w:type="gramEnd"/>
      <w:r>
        <w:t xml:space="preserve"> I HONORS – 10215X0 (Weighted)</w:t>
      </w:r>
      <w:r>
        <w:tab/>
        <w:t>(NCEC)</w:t>
      </w:r>
    </w:p>
    <w:p w14:paraId="00000889" w14:textId="77777777" w:rsidR="0090104A" w:rsidRDefault="00000000">
      <w:pPr>
        <w:pBdr>
          <w:top w:val="nil"/>
          <w:left w:val="nil"/>
          <w:bottom w:val="nil"/>
          <w:right w:val="nil"/>
          <w:between w:val="nil"/>
        </w:pBdr>
        <w:spacing w:before="1"/>
        <w:ind w:left="270" w:right="480"/>
        <w:jc w:val="both"/>
        <w:rPr>
          <w:color w:val="000000"/>
        </w:rPr>
      </w:pPr>
      <w:r>
        <w:rPr>
          <w:color w:val="000000"/>
        </w:rPr>
        <w:t xml:space="preserve">Prerequisites: </w:t>
      </w:r>
      <w:r>
        <w:tab/>
      </w:r>
      <w:r>
        <w:tab/>
      </w:r>
      <w:r>
        <w:tab/>
      </w:r>
      <w:r>
        <w:rPr>
          <w:color w:val="000000"/>
        </w:rPr>
        <w:t>Length: 1 Semester</w:t>
      </w:r>
      <w:r>
        <w:tab/>
      </w:r>
      <w:r>
        <w:tab/>
      </w:r>
      <w:r>
        <w:tab/>
      </w:r>
      <w:r>
        <w:rPr>
          <w:color w:val="000000"/>
        </w:rPr>
        <w:t>Credit: 1</w:t>
      </w:r>
    </w:p>
    <w:p w14:paraId="0000088A" w14:textId="77777777" w:rsidR="0090104A" w:rsidRDefault="00000000">
      <w:pPr>
        <w:pBdr>
          <w:top w:val="nil"/>
          <w:left w:val="nil"/>
          <w:bottom w:val="nil"/>
          <w:right w:val="nil"/>
          <w:between w:val="nil"/>
        </w:pBdr>
        <w:ind w:left="270" w:right="839"/>
        <w:jc w:val="both"/>
        <w:rPr>
          <w:color w:val="000000"/>
        </w:rPr>
      </w:pPr>
      <w:r>
        <w:rPr>
          <w:b/>
          <w:color w:val="000000"/>
        </w:rPr>
        <w:t>Description:</w:t>
      </w:r>
      <w:r>
        <w:rPr>
          <w:color w:val="000000"/>
        </w:rPr>
        <w:t xml:space="preserve"> In English I Honors ninth grade students will analyze, synthesize, and evaluate types of literature and literary works according to elements of plot, theme, tone, style, and characterization. Emphasis is on figurative language; poetic devices; essays; fiction; mythology; PSAT/SAT vocabulary; grammatical conventions; writing styles; and elements of drama, poetry, essays, and short stories. Research skills in note taking, documentation, editing and revision will be utilized in writing short reports in the content areas.</w:t>
      </w:r>
    </w:p>
    <w:p w14:paraId="0000088B" w14:textId="77777777" w:rsidR="0090104A" w:rsidRDefault="0090104A">
      <w:pPr>
        <w:pBdr>
          <w:top w:val="nil"/>
          <w:left w:val="nil"/>
          <w:bottom w:val="nil"/>
          <w:right w:val="nil"/>
          <w:between w:val="nil"/>
        </w:pBdr>
        <w:ind w:left="270"/>
        <w:rPr>
          <w:color w:val="000000"/>
        </w:rPr>
      </w:pPr>
    </w:p>
    <w:p w14:paraId="0000088C" w14:textId="77777777" w:rsidR="0090104A" w:rsidRDefault="00000000">
      <w:pPr>
        <w:pStyle w:val="Heading3"/>
        <w:tabs>
          <w:tab w:val="left" w:pos="8040"/>
        </w:tabs>
        <w:spacing w:line="257" w:lineRule="auto"/>
        <w:ind w:left="270" w:right="480"/>
      </w:pPr>
      <w:r>
        <w:t>FOUNDATION OF ENGLISH- 10252X0F2</w:t>
      </w:r>
      <w:r>
        <w:tab/>
        <w:t>(NCHS)</w:t>
      </w:r>
    </w:p>
    <w:p w14:paraId="0000088D" w14:textId="77777777" w:rsidR="0090104A" w:rsidRDefault="00000000">
      <w:pPr>
        <w:pStyle w:val="Heading3"/>
        <w:tabs>
          <w:tab w:val="left" w:pos="8040"/>
        </w:tabs>
        <w:spacing w:line="257" w:lineRule="auto"/>
        <w:ind w:left="270" w:right="480"/>
        <w:rPr>
          <w:b w:val="0"/>
        </w:rPr>
      </w:pPr>
      <w:bookmarkStart w:id="77" w:name="_heading=h.bw2unaz0trku" w:colFirst="0" w:colLast="0"/>
      <w:bookmarkEnd w:id="77"/>
      <w:r>
        <w:rPr>
          <w:b w:val="0"/>
        </w:rPr>
        <w:t xml:space="preserve">Prerequisite(s): English I </w:t>
      </w:r>
      <w:r>
        <w:rPr>
          <w:b w:val="0"/>
        </w:rPr>
        <w:tab/>
        <w:t xml:space="preserve">Credits: 1 </w:t>
      </w:r>
    </w:p>
    <w:p w14:paraId="0000088E" w14:textId="77777777" w:rsidR="0090104A" w:rsidRDefault="00000000">
      <w:pPr>
        <w:pStyle w:val="Heading3"/>
        <w:tabs>
          <w:tab w:val="left" w:pos="8040"/>
        </w:tabs>
        <w:spacing w:line="257" w:lineRule="auto"/>
        <w:ind w:left="270" w:right="480"/>
        <w:rPr>
          <w:b w:val="0"/>
        </w:rPr>
      </w:pPr>
      <w:r>
        <w:t>Description:</w:t>
      </w:r>
      <w:r>
        <w:rPr>
          <w:b w:val="0"/>
        </w:rPr>
        <w:t xml:space="preserve">  Foundations of English II students will engage in a concentrated study of reading and writing non-fiction texts of all types. Non-fiction texts from all academic content area classes and student research will be accessed, explored, analyzed and evaluated as students sharpen the literary skills necessary to be a successful reader and writer in school, college, and the workplace.</w:t>
      </w:r>
    </w:p>
    <w:p w14:paraId="0000088F" w14:textId="77777777" w:rsidR="0090104A" w:rsidRDefault="0090104A">
      <w:pPr>
        <w:pStyle w:val="Heading3"/>
        <w:tabs>
          <w:tab w:val="left" w:pos="8040"/>
        </w:tabs>
        <w:spacing w:line="257" w:lineRule="auto"/>
        <w:ind w:left="270"/>
      </w:pPr>
    </w:p>
    <w:p w14:paraId="00000890" w14:textId="77777777" w:rsidR="0090104A" w:rsidRDefault="00000000">
      <w:pPr>
        <w:pStyle w:val="Heading3"/>
        <w:tabs>
          <w:tab w:val="left" w:pos="8040"/>
        </w:tabs>
        <w:spacing w:line="257" w:lineRule="auto"/>
        <w:ind w:left="270"/>
      </w:pPr>
      <w:r>
        <w:t>ENGLISH II – 10222X0C</w:t>
      </w:r>
      <w:r>
        <w:tab/>
        <w:t>(NCHS, NVA)</w:t>
      </w:r>
    </w:p>
    <w:p w14:paraId="00000891" w14:textId="77777777" w:rsidR="0090104A" w:rsidRDefault="00000000">
      <w:pPr>
        <w:pBdr>
          <w:top w:val="nil"/>
          <w:left w:val="nil"/>
          <w:bottom w:val="nil"/>
          <w:right w:val="nil"/>
          <w:between w:val="nil"/>
        </w:pBdr>
        <w:ind w:left="270" w:right="1290"/>
        <w:jc w:val="both"/>
        <w:rPr>
          <w:color w:val="000000"/>
        </w:rPr>
      </w:pPr>
      <w:r>
        <w:rPr>
          <w:color w:val="000000"/>
        </w:rPr>
        <w:t xml:space="preserve">Prerequisites: English I </w:t>
      </w:r>
      <w:r>
        <w:rPr>
          <w:color w:val="000000"/>
        </w:rPr>
        <w:tab/>
      </w:r>
      <w:r>
        <w:rPr>
          <w:color w:val="000000"/>
        </w:rPr>
        <w:tab/>
        <w:t>Length: 1 Semester</w:t>
      </w:r>
      <w:r>
        <w:tab/>
      </w:r>
      <w:r>
        <w:tab/>
      </w:r>
      <w:r>
        <w:tab/>
      </w:r>
      <w:r>
        <w:rPr>
          <w:color w:val="000000"/>
        </w:rPr>
        <w:t>Credit: 1</w:t>
      </w:r>
    </w:p>
    <w:p w14:paraId="00000892" w14:textId="77777777" w:rsidR="0090104A" w:rsidRDefault="00000000">
      <w:pPr>
        <w:pBdr>
          <w:top w:val="nil"/>
          <w:left w:val="nil"/>
          <w:bottom w:val="nil"/>
          <w:right w:val="nil"/>
          <w:between w:val="nil"/>
        </w:pBdr>
        <w:spacing w:before="1"/>
        <w:ind w:left="270" w:right="836"/>
        <w:jc w:val="both"/>
        <w:rPr>
          <w:color w:val="000000"/>
        </w:rPr>
      </w:pPr>
      <w:r>
        <w:rPr>
          <w:b/>
          <w:color w:val="000000"/>
        </w:rPr>
        <w:t>Description:</w:t>
      </w:r>
      <w:r>
        <w:rPr>
          <w:color w:val="000000"/>
        </w:rPr>
        <w:t xml:space="preserve"> English II emphasizes reading and writing about world writers and their literature. Grammar and writing concentrate on analysis of literature and expository essays. This 10th grade course builds on the literary elements and vocabulary skills introduced in English I. Research reports and responding to prompts serve as a basis for point of view, expository, and informational writing. Students in this course are required to take the state EOC exam.</w:t>
      </w:r>
    </w:p>
    <w:p w14:paraId="00000893" w14:textId="77777777" w:rsidR="0090104A" w:rsidRDefault="0090104A">
      <w:pPr>
        <w:pBdr>
          <w:top w:val="nil"/>
          <w:left w:val="nil"/>
          <w:bottom w:val="nil"/>
          <w:right w:val="nil"/>
          <w:between w:val="nil"/>
        </w:pBdr>
        <w:spacing w:before="1"/>
        <w:ind w:left="270"/>
        <w:rPr>
          <w:color w:val="000000"/>
        </w:rPr>
      </w:pPr>
    </w:p>
    <w:p w14:paraId="00000894" w14:textId="77777777" w:rsidR="0090104A" w:rsidRDefault="00000000">
      <w:pPr>
        <w:pStyle w:val="Heading3"/>
        <w:tabs>
          <w:tab w:val="left" w:pos="8040"/>
        </w:tabs>
        <w:spacing w:line="257" w:lineRule="auto"/>
        <w:ind w:left="270"/>
      </w:pPr>
      <w:r>
        <w:t>ENGLISH II HONORS – 10225X0 (Weighted)</w:t>
      </w:r>
      <w:r>
        <w:tab/>
        <w:t>(NCEC)</w:t>
      </w:r>
    </w:p>
    <w:p w14:paraId="00000895" w14:textId="77777777" w:rsidR="0090104A" w:rsidRDefault="00000000">
      <w:pPr>
        <w:pBdr>
          <w:top w:val="nil"/>
          <w:left w:val="nil"/>
          <w:bottom w:val="nil"/>
          <w:right w:val="nil"/>
          <w:between w:val="nil"/>
        </w:pBdr>
        <w:ind w:left="270" w:right="570"/>
        <w:jc w:val="both"/>
        <w:rPr>
          <w:color w:val="000000"/>
        </w:rPr>
      </w:pPr>
      <w:r>
        <w:rPr>
          <w:color w:val="000000"/>
        </w:rPr>
        <w:t xml:space="preserve">Prerequisites: English I </w:t>
      </w:r>
      <w:r>
        <w:tab/>
      </w:r>
      <w:r>
        <w:tab/>
      </w:r>
      <w:r>
        <w:rPr>
          <w:color w:val="000000"/>
        </w:rPr>
        <w:t>Length: 1 Semester</w:t>
      </w:r>
      <w:r>
        <w:tab/>
      </w:r>
      <w:r>
        <w:tab/>
      </w:r>
      <w:r>
        <w:tab/>
      </w:r>
      <w:r>
        <w:rPr>
          <w:color w:val="000000"/>
        </w:rPr>
        <w:t>Credit: 1</w:t>
      </w:r>
    </w:p>
    <w:p w14:paraId="00000896" w14:textId="77777777" w:rsidR="0090104A" w:rsidRDefault="00000000">
      <w:pPr>
        <w:pBdr>
          <w:top w:val="nil"/>
          <w:left w:val="nil"/>
          <w:bottom w:val="nil"/>
          <w:right w:val="nil"/>
          <w:between w:val="nil"/>
        </w:pBdr>
        <w:spacing w:before="1"/>
        <w:ind w:left="270" w:right="841"/>
        <w:jc w:val="both"/>
        <w:rPr>
          <w:color w:val="000000"/>
        </w:rPr>
      </w:pPr>
      <w:r>
        <w:rPr>
          <w:b/>
          <w:color w:val="000000"/>
        </w:rPr>
        <w:lastRenderedPageBreak/>
        <w:t>Description:</w:t>
      </w:r>
      <w:r>
        <w:rPr>
          <w:color w:val="000000"/>
        </w:rPr>
        <w:t xml:space="preserve"> English II Honors builds on the literary and vocabulary skills introduced in English I Honors, with emphasis on works by world writers, contemporary as well as classic. Grammar is incorporated in the study of the techniques of </w:t>
      </w:r>
      <w:proofErr w:type="gramStart"/>
      <w:r>
        <w:rPr>
          <w:color w:val="000000"/>
        </w:rPr>
        <w:t>writing..</w:t>
      </w:r>
      <w:proofErr w:type="gramEnd"/>
      <w:r>
        <w:rPr>
          <w:color w:val="000000"/>
        </w:rPr>
        <w:t xml:space="preserve"> Summer and outside supplementary reading are required for this 10th grade honors course. Students in this course are required to take the state EOC exam.</w:t>
      </w:r>
    </w:p>
    <w:p w14:paraId="00000897" w14:textId="77777777" w:rsidR="0090104A" w:rsidRDefault="0090104A">
      <w:pPr>
        <w:pBdr>
          <w:top w:val="nil"/>
          <w:left w:val="nil"/>
          <w:bottom w:val="nil"/>
          <w:right w:val="nil"/>
          <w:between w:val="nil"/>
        </w:pBdr>
        <w:spacing w:before="10"/>
        <w:ind w:left="270"/>
        <w:rPr>
          <w:color w:val="000000"/>
          <w:sz w:val="21"/>
          <w:szCs w:val="21"/>
        </w:rPr>
      </w:pPr>
    </w:p>
    <w:p w14:paraId="00000898" w14:textId="77777777" w:rsidR="0090104A" w:rsidRDefault="00000000">
      <w:pPr>
        <w:pStyle w:val="Heading3"/>
        <w:tabs>
          <w:tab w:val="left" w:pos="8040"/>
        </w:tabs>
        <w:ind w:left="270"/>
      </w:pPr>
      <w:r>
        <w:t>ENGLISH III – 10232X0C</w:t>
      </w:r>
      <w:r>
        <w:tab/>
        <w:t>(NCEC, NVA)</w:t>
      </w:r>
    </w:p>
    <w:p w14:paraId="00000899" w14:textId="77777777" w:rsidR="0090104A" w:rsidRDefault="00000000">
      <w:pPr>
        <w:pBdr>
          <w:top w:val="nil"/>
          <w:left w:val="nil"/>
          <w:bottom w:val="nil"/>
          <w:right w:val="nil"/>
          <w:between w:val="nil"/>
        </w:pBdr>
        <w:spacing w:before="2"/>
        <w:ind w:left="270" w:right="1290"/>
        <w:jc w:val="both"/>
        <w:rPr>
          <w:color w:val="000000"/>
        </w:rPr>
      </w:pPr>
      <w:r>
        <w:rPr>
          <w:color w:val="000000"/>
        </w:rPr>
        <w:t xml:space="preserve">Prerequisites: English II </w:t>
      </w:r>
      <w:r>
        <w:rPr>
          <w:color w:val="000000"/>
        </w:rPr>
        <w:tab/>
      </w:r>
      <w:r>
        <w:rPr>
          <w:color w:val="000000"/>
        </w:rPr>
        <w:tab/>
        <w:t>Length: 1 Semester</w:t>
      </w:r>
      <w:r>
        <w:tab/>
      </w:r>
      <w:r>
        <w:tab/>
      </w:r>
      <w:r>
        <w:tab/>
      </w:r>
      <w:r>
        <w:tab/>
      </w:r>
      <w:r>
        <w:rPr>
          <w:color w:val="000000"/>
        </w:rPr>
        <w:t>Credit: 1</w:t>
      </w:r>
    </w:p>
    <w:p w14:paraId="0000089A" w14:textId="77777777" w:rsidR="0090104A" w:rsidRDefault="00000000">
      <w:pPr>
        <w:pBdr>
          <w:top w:val="nil"/>
          <w:left w:val="nil"/>
          <w:bottom w:val="nil"/>
          <w:right w:val="nil"/>
          <w:between w:val="nil"/>
        </w:pBdr>
        <w:ind w:left="270" w:right="837"/>
        <w:jc w:val="both"/>
        <w:rPr>
          <w:color w:val="000000"/>
        </w:rPr>
      </w:pPr>
      <w:r>
        <w:rPr>
          <w:b/>
          <w:color w:val="000000"/>
        </w:rPr>
        <w:t>Description:</w:t>
      </w:r>
      <w:r>
        <w:rPr>
          <w:color w:val="000000"/>
        </w:rPr>
        <w:t xml:space="preserve"> In English III the reading of American literature, chronologically and thematically, concentrates on vocabulary, reading comprehension, the American historical perspective of literature, the American culture, and literary movements and techniques. Strategies for preparing for the PSAT/SAT, including vocabulary skills, are reviewed and practiced. </w:t>
      </w:r>
    </w:p>
    <w:p w14:paraId="0000089B" w14:textId="77777777" w:rsidR="0090104A" w:rsidRDefault="0090104A">
      <w:pPr>
        <w:pBdr>
          <w:top w:val="nil"/>
          <w:left w:val="nil"/>
          <w:bottom w:val="nil"/>
          <w:right w:val="nil"/>
          <w:between w:val="nil"/>
        </w:pBdr>
        <w:spacing w:before="1"/>
        <w:ind w:left="270"/>
        <w:rPr>
          <w:color w:val="000000"/>
        </w:rPr>
      </w:pPr>
    </w:p>
    <w:p w14:paraId="0000089C" w14:textId="77777777" w:rsidR="0090104A" w:rsidRDefault="00000000">
      <w:pPr>
        <w:pStyle w:val="Heading3"/>
        <w:tabs>
          <w:tab w:val="left" w:pos="8040"/>
        </w:tabs>
        <w:spacing w:line="257" w:lineRule="auto"/>
        <w:ind w:left="270"/>
      </w:pPr>
      <w:r>
        <w:t>ENGLISH III HONORS – 10235X0C (Weighted)</w:t>
      </w:r>
      <w:r>
        <w:tab/>
        <w:t>(NCEC)</w:t>
      </w:r>
    </w:p>
    <w:p w14:paraId="0000089D" w14:textId="77777777" w:rsidR="0090104A" w:rsidRDefault="00000000">
      <w:pPr>
        <w:pBdr>
          <w:top w:val="nil"/>
          <w:left w:val="nil"/>
          <w:bottom w:val="nil"/>
          <w:right w:val="nil"/>
          <w:between w:val="nil"/>
        </w:pBdr>
        <w:ind w:left="270" w:right="750"/>
        <w:jc w:val="both"/>
        <w:rPr>
          <w:color w:val="000000"/>
        </w:rPr>
      </w:pPr>
      <w:r>
        <w:rPr>
          <w:color w:val="000000"/>
        </w:rPr>
        <w:t xml:space="preserve">Prerequisites: English II </w:t>
      </w:r>
      <w:r>
        <w:tab/>
      </w:r>
      <w:r>
        <w:tab/>
      </w:r>
      <w:r>
        <w:tab/>
      </w:r>
      <w:r>
        <w:rPr>
          <w:color w:val="000000"/>
        </w:rPr>
        <w:t>Length: 1 Semester</w:t>
      </w:r>
      <w:r>
        <w:tab/>
      </w:r>
      <w:r>
        <w:tab/>
      </w:r>
      <w:r>
        <w:tab/>
      </w:r>
      <w:r>
        <w:tab/>
      </w:r>
      <w:r>
        <w:rPr>
          <w:color w:val="000000"/>
        </w:rPr>
        <w:t>Credit: 1</w:t>
      </w:r>
    </w:p>
    <w:p w14:paraId="0000089E" w14:textId="77777777" w:rsidR="0090104A" w:rsidRDefault="00000000">
      <w:pPr>
        <w:pBdr>
          <w:top w:val="nil"/>
          <w:left w:val="nil"/>
          <w:bottom w:val="nil"/>
          <w:right w:val="nil"/>
          <w:between w:val="nil"/>
        </w:pBdr>
        <w:ind w:left="270" w:right="811"/>
        <w:jc w:val="both"/>
        <w:rPr>
          <w:color w:val="000000"/>
        </w:rPr>
      </w:pPr>
      <w:r>
        <w:rPr>
          <w:b/>
          <w:color w:val="000000"/>
        </w:rPr>
        <w:t>Description:</w:t>
      </w:r>
      <w:r>
        <w:rPr>
          <w:color w:val="000000"/>
        </w:rPr>
        <w:t xml:space="preserve"> English III Honors emphasizes rigorous reading and writing about American literature, contemporary and classic. Summer and outside supplementary reading, selected from the American classics, are required. A career unit may also be included. Strategies for preparing for the PSAT/SAT, including vocabulary skills, are stressed.</w:t>
      </w:r>
    </w:p>
    <w:p w14:paraId="0000089F" w14:textId="77777777" w:rsidR="0090104A" w:rsidRDefault="0090104A">
      <w:pPr>
        <w:pBdr>
          <w:top w:val="nil"/>
          <w:left w:val="nil"/>
          <w:bottom w:val="nil"/>
          <w:right w:val="nil"/>
          <w:between w:val="nil"/>
        </w:pBdr>
        <w:ind w:left="270" w:right="811"/>
        <w:jc w:val="both"/>
      </w:pPr>
    </w:p>
    <w:p w14:paraId="000008A0" w14:textId="77777777" w:rsidR="0090104A" w:rsidRDefault="00000000">
      <w:pPr>
        <w:pStyle w:val="Heading3"/>
        <w:tabs>
          <w:tab w:val="left" w:pos="8040"/>
        </w:tabs>
        <w:spacing w:before="79"/>
        <w:ind w:left="270"/>
      </w:pPr>
      <w:r>
        <w:t>ENGLISH IV – 10242X0C</w:t>
      </w:r>
      <w:r>
        <w:tab/>
        <w:t>(NCHS, NVA)</w:t>
      </w:r>
    </w:p>
    <w:p w14:paraId="000008A1" w14:textId="77777777" w:rsidR="0090104A" w:rsidRDefault="00000000">
      <w:pPr>
        <w:pBdr>
          <w:top w:val="nil"/>
          <w:left w:val="nil"/>
          <w:bottom w:val="nil"/>
          <w:right w:val="nil"/>
          <w:between w:val="nil"/>
        </w:pBdr>
        <w:spacing w:before="1"/>
        <w:ind w:left="270" w:right="750"/>
        <w:jc w:val="both"/>
        <w:rPr>
          <w:color w:val="000000"/>
        </w:rPr>
      </w:pPr>
      <w:r>
        <w:rPr>
          <w:color w:val="000000"/>
        </w:rPr>
        <w:t xml:space="preserve">Prerequisites: English III </w:t>
      </w:r>
      <w:r>
        <w:rPr>
          <w:color w:val="000000"/>
        </w:rPr>
        <w:tab/>
      </w:r>
      <w:r>
        <w:rPr>
          <w:color w:val="000000"/>
        </w:rPr>
        <w:tab/>
        <w:t>Length: 1 Semester</w:t>
      </w:r>
      <w:r>
        <w:tab/>
      </w:r>
      <w:r>
        <w:tab/>
      </w:r>
      <w:r>
        <w:tab/>
      </w:r>
      <w:r>
        <w:tab/>
      </w:r>
      <w:r>
        <w:tab/>
      </w:r>
      <w:r>
        <w:rPr>
          <w:color w:val="000000"/>
        </w:rPr>
        <w:t>Credit: 1</w:t>
      </w:r>
    </w:p>
    <w:p w14:paraId="000008A2" w14:textId="77777777" w:rsidR="0090104A" w:rsidRDefault="00000000">
      <w:pPr>
        <w:pBdr>
          <w:top w:val="nil"/>
          <w:left w:val="nil"/>
          <w:bottom w:val="nil"/>
          <w:right w:val="nil"/>
          <w:between w:val="nil"/>
        </w:pBdr>
        <w:ind w:left="270" w:right="837"/>
        <w:jc w:val="both"/>
        <w:rPr>
          <w:color w:val="000000"/>
        </w:rPr>
      </w:pPr>
      <w:r>
        <w:rPr>
          <w:b/>
          <w:color w:val="000000"/>
        </w:rPr>
        <w:t>Description:</w:t>
      </w:r>
      <w:r>
        <w:rPr>
          <w:color w:val="000000"/>
        </w:rPr>
        <w:t xml:space="preserve"> English IV studies a survey of British literature, history, and language. Reading and writing about the literature will be emphasized, with the conventions of grammar and writing emphasized and incorporated in response to literary works. Students concentrate on vocabulary, research, critiques, literary criticism, and literary analysis. Communication skills are stressed in business and professional writing, as well as oral presentation.</w:t>
      </w:r>
    </w:p>
    <w:p w14:paraId="000008A3" w14:textId="77777777" w:rsidR="0090104A" w:rsidRDefault="0090104A">
      <w:pPr>
        <w:pBdr>
          <w:top w:val="nil"/>
          <w:left w:val="nil"/>
          <w:bottom w:val="nil"/>
          <w:right w:val="nil"/>
          <w:between w:val="nil"/>
        </w:pBdr>
        <w:ind w:left="270"/>
        <w:rPr>
          <w:color w:val="000000"/>
        </w:rPr>
      </w:pPr>
    </w:p>
    <w:p w14:paraId="000008A4" w14:textId="77777777" w:rsidR="0090104A" w:rsidRDefault="00000000">
      <w:pPr>
        <w:pStyle w:val="Heading3"/>
        <w:tabs>
          <w:tab w:val="left" w:pos="8040"/>
        </w:tabs>
        <w:spacing w:line="257" w:lineRule="auto"/>
        <w:ind w:left="270"/>
      </w:pPr>
      <w:r>
        <w:t>ENGLISH IV HONORS – 10245X0C</w:t>
      </w:r>
      <w:r>
        <w:tab/>
        <w:t>(NCEC)</w:t>
      </w:r>
    </w:p>
    <w:p w14:paraId="000008A5" w14:textId="77777777" w:rsidR="0090104A" w:rsidRDefault="00000000">
      <w:pPr>
        <w:pBdr>
          <w:top w:val="nil"/>
          <w:left w:val="nil"/>
          <w:bottom w:val="nil"/>
          <w:right w:val="nil"/>
          <w:between w:val="nil"/>
        </w:pBdr>
        <w:ind w:left="270" w:right="660"/>
        <w:jc w:val="both"/>
        <w:rPr>
          <w:color w:val="000000"/>
        </w:rPr>
      </w:pPr>
      <w:r>
        <w:rPr>
          <w:color w:val="000000"/>
        </w:rPr>
        <w:t xml:space="preserve">Prerequisites: English III </w:t>
      </w:r>
      <w:r>
        <w:rPr>
          <w:color w:val="000000"/>
        </w:rPr>
        <w:tab/>
      </w:r>
      <w:r>
        <w:rPr>
          <w:color w:val="000000"/>
        </w:rPr>
        <w:tab/>
        <w:t>Length: 1 Semester</w:t>
      </w:r>
      <w:r>
        <w:tab/>
      </w:r>
      <w:r>
        <w:tab/>
      </w:r>
      <w:r>
        <w:tab/>
      </w:r>
      <w:r>
        <w:tab/>
      </w:r>
      <w:r>
        <w:rPr>
          <w:color w:val="000000"/>
        </w:rPr>
        <w:t>Credit: 1</w:t>
      </w:r>
    </w:p>
    <w:p w14:paraId="000008A6" w14:textId="77777777" w:rsidR="0090104A" w:rsidRDefault="00000000">
      <w:pPr>
        <w:pBdr>
          <w:top w:val="nil"/>
          <w:left w:val="nil"/>
          <w:bottom w:val="nil"/>
          <w:right w:val="nil"/>
          <w:between w:val="nil"/>
        </w:pBdr>
        <w:spacing w:before="1"/>
        <w:ind w:left="270" w:right="838"/>
        <w:jc w:val="both"/>
        <w:rPr>
          <w:color w:val="000000"/>
        </w:rPr>
      </w:pPr>
      <w:r>
        <w:rPr>
          <w:b/>
          <w:color w:val="000000"/>
        </w:rPr>
        <w:t>Description:</w:t>
      </w:r>
      <w:r>
        <w:rPr>
          <w:color w:val="000000"/>
        </w:rPr>
        <w:t xml:space="preserve"> English IV Honors is a briskly paced, rigorous course that involves the reading and writing of British literature and authors, classic and contemporary. Summer and outside supplementary reading relating to British literature are required. Literary writing builds on the vocabulary and analysis of literary elements mastered in Honors English I, II, and III.</w:t>
      </w:r>
    </w:p>
    <w:p w14:paraId="000008A7" w14:textId="77777777" w:rsidR="0090104A" w:rsidRDefault="0090104A">
      <w:pPr>
        <w:pBdr>
          <w:top w:val="nil"/>
          <w:left w:val="nil"/>
          <w:bottom w:val="nil"/>
          <w:right w:val="nil"/>
          <w:between w:val="nil"/>
        </w:pBdr>
        <w:ind w:left="270"/>
        <w:rPr>
          <w:color w:val="000000"/>
        </w:rPr>
      </w:pPr>
    </w:p>
    <w:p w14:paraId="000008A8" w14:textId="77777777" w:rsidR="0090104A" w:rsidRDefault="00000000">
      <w:pPr>
        <w:ind w:left="270" w:right="480"/>
        <w:jc w:val="center"/>
        <w:rPr>
          <w:sz w:val="19"/>
          <w:szCs w:val="19"/>
        </w:rPr>
      </w:pPr>
      <w:bookmarkStart w:id="78" w:name="bookmark=id.etbix816jvxi" w:colFirst="0" w:colLast="0"/>
      <w:bookmarkEnd w:id="78"/>
      <w:r>
        <w:rPr>
          <w:noProof/>
          <w:sz w:val="20"/>
          <w:szCs w:val="20"/>
        </w:rPr>
        <mc:AlternateContent>
          <mc:Choice Requires="wpg">
            <w:drawing>
              <wp:inline distT="0" distB="0" distL="114300" distR="114300" wp14:anchorId="5AAE9908" wp14:editId="77319FF2">
                <wp:extent cx="4598988" cy="583397"/>
                <wp:effectExtent l="0" t="0" r="0" b="0"/>
                <wp:docPr id="13" name="Group 13"/>
                <wp:cNvGraphicFramePr/>
                <a:graphic xmlns:a="http://schemas.openxmlformats.org/drawingml/2006/main">
                  <a:graphicData uri="http://schemas.microsoft.com/office/word/2010/wordprocessingGroup">
                    <wpg:wgp>
                      <wpg:cNvGrpSpPr/>
                      <wpg:grpSpPr>
                        <a:xfrm>
                          <a:off x="0" y="0"/>
                          <a:ext cx="4598988" cy="583397"/>
                          <a:chOff x="3112425" y="3425025"/>
                          <a:chExt cx="5758450" cy="709950"/>
                        </a:xfrm>
                      </wpg:grpSpPr>
                      <wpg:grpSp>
                        <wpg:cNvPr id="1173504612" name="Group 1173504612"/>
                        <wpg:cNvGrpSpPr/>
                        <wpg:grpSpPr>
                          <a:xfrm>
                            <a:off x="3112685" y="3425032"/>
                            <a:ext cx="5758175" cy="709925"/>
                            <a:chOff x="0" y="0"/>
                            <a:chExt cx="5758175" cy="709925"/>
                          </a:xfrm>
                        </wpg:grpSpPr>
                        <wps:wsp>
                          <wps:cNvPr id="1481880834" name="Rectangle 1481880834"/>
                          <wps:cNvSpPr/>
                          <wps:spPr>
                            <a:xfrm>
                              <a:off x="0" y="45725"/>
                              <a:ext cx="5758175" cy="664200"/>
                            </a:xfrm>
                            <a:prstGeom prst="rect">
                              <a:avLst/>
                            </a:prstGeom>
                            <a:noFill/>
                            <a:ln>
                              <a:noFill/>
                            </a:ln>
                          </wps:spPr>
                          <wps:txbx>
                            <w:txbxContent>
                              <w:p w14:paraId="6C59E6B2" w14:textId="77777777" w:rsidR="0090104A" w:rsidRDefault="00000000">
                                <w:pPr>
                                  <w:jc w:val="center"/>
                                  <w:textDirection w:val="btLr"/>
                                </w:pPr>
                                <w:r>
                                  <w:rPr>
                                    <w:rFonts w:ascii="Arial" w:eastAsia="Arial" w:hAnsi="Arial" w:cs="Arial"/>
                                    <w:color w:val="000000"/>
                                    <w:sz w:val="28"/>
                                  </w:rPr>
                                  <w:tab/>
                                </w:r>
                                <w:r>
                                  <w:rPr>
                                    <w:b/>
                                    <w:color w:val="000000"/>
                                    <w:sz w:val="48"/>
                                  </w:rPr>
                                  <w:t>WORLD LANGUAGE</w:t>
                                </w:r>
                              </w:p>
                              <w:p w14:paraId="4FF41D32" w14:textId="77777777" w:rsidR="0090104A" w:rsidRDefault="00000000">
                                <w:pPr>
                                  <w:jc w:val="center"/>
                                  <w:textDirection w:val="btLr"/>
                                </w:pPr>
                                <w:r>
                                  <w:rPr>
                                    <w:rFonts w:ascii="Arial" w:eastAsia="Arial" w:hAnsi="Arial" w:cs="Arial"/>
                                    <w:color w:val="000000"/>
                                    <w:sz w:val="28"/>
                                  </w:rPr>
                                  <w:tab/>
                                </w:r>
                              </w:p>
                            </w:txbxContent>
                          </wps:txbx>
                          <wps:bodyPr spcFirstLastPara="1" wrap="square" lIns="91425" tIns="91425" rIns="91425" bIns="91425" anchor="ctr" anchorCtr="0">
                            <a:noAutofit/>
                          </wps:bodyPr>
                        </wps:wsp>
                        <wps:wsp>
                          <wps:cNvPr id="225286834" name="Freeform: Shape 225286834"/>
                          <wps:cNvSpPr/>
                          <wps:spPr>
                            <a:xfrm>
                              <a:off x="635" y="13334"/>
                              <a:ext cx="5727700" cy="26035"/>
                            </a:xfrm>
                            <a:custGeom>
                              <a:avLst/>
                              <a:gdLst/>
                              <a:ahLst/>
                              <a:cxnLst/>
                              <a:rect l="l" t="t" r="r" b="b"/>
                              <a:pathLst>
                                <a:path w="5727700" h="26035" extrusionOk="0">
                                  <a:moveTo>
                                    <a:pt x="0" y="0"/>
                                  </a:moveTo>
                                  <a:lnTo>
                                    <a:pt x="5727065" y="0"/>
                                  </a:lnTo>
                                  <a:moveTo>
                                    <a:pt x="17145" y="25400"/>
                                  </a:moveTo>
                                  <a:lnTo>
                                    <a:pt x="5709285" y="2540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64709250" name="Straight Arrow Connector 864709250"/>
                          <wps:cNvCnPr/>
                          <wps:spPr>
                            <a:xfrm>
                              <a:off x="13970" y="629920"/>
                              <a:ext cx="5700900"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1462251757" name="Straight Arrow Connector 1462251757"/>
                          <wps:cNvCnPr/>
                          <wps:spPr>
                            <a:xfrm>
                              <a:off x="17780" y="603250"/>
                              <a:ext cx="569220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770382382" name="Straight Arrow Connector 1770382382"/>
                          <wps:cNvCnPr/>
                          <wps:spPr>
                            <a:xfrm>
                              <a:off x="5703570" y="643255"/>
                              <a:ext cx="5340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993313340" name="Freeform: Shape 993313340"/>
                          <wps:cNvSpPr/>
                          <wps:spPr>
                            <a:xfrm>
                              <a:off x="5080" y="0"/>
                              <a:ext cx="18415" cy="596265"/>
                            </a:xfrm>
                            <a:custGeom>
                              <a:avLst/>
                              <a:gdLst/>
                              <a:ahLst/>
                              <a:cxnLst/>
                              <a:rect l="l" t="t" r="r" b="b"/>
                              <a:pathLst>
                                <a:path w="18415" h="596265" extrusionOk="0">
                                  <a:moveTo>
                                    <a:pt x="0" y="0"/>
                                  </a:moveTo>
                                  <a:lnTo>
                                    <a:pt x="0" y="594360"/>
                                  </a:lnTo>
                                  <a:moveTo>
                                    <a:pt x="18415" y="45720"/>
                                  </a:moveTo>
                                  <a:lnTo>
                                    <a:pt x="18415" y="59563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28323148" name="Straight Arrow Connector 928323148"/>
                          <wps:cNvCnPr/>
                          <wps:spPr>
                            <a:xfrm>
                              <a:off x="5742940" y="45720"/>
                              <a:ext cx="0" cy="54990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1048015780" name="Straight Arrow Connector 1048015780"/>
                          <wps:cNvCnPr/>
                          <wps:spPr>
                            <a:xfrm>
                              <a:off x="5723255" y="0"/>
                              <a:ext cx="0" cy="63690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710580152" name="Straight Arrow Connector 710580152"/>
                          <wps:cNvCnPr/>
                          <wps:spPr>
                            <a:xfrm>
                              <a:off x="5706110" y="45084"/>
                              <a:ext cx="0" cy="54990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wgp>
                  </a:graphicData>
                </a:graphic>
              </wp:inline>
            </w:drawing>
          </mc:Choice>
          <mc:Fallback>
            <w:pict>
              <v:group w14:anchorId="5AAE9908" id="Group 13" o:spid="_x0000_s1055" style="width:362.15pt;height:45.95pt;mso-position-horizontal-relative:char;mso-position-vertical-relative:line" coordorigin="31124,34250" coordsize="57584,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">
                <v:group id="Group 1173504612" o:spid="_x0000_s1056" style="position:absolute;left:31126;top:34250;width:57582;height:7099" coordsize="57581,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">
                  <v:rect id="Rectangle 1481880834" o:spid="_x0000_s1057" style="position:absolute;top:457;width:575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" filled="f" stroked="f">
                    <v:textbox inset="2.53958mm,2.53958mm,2.53958mm,2.53958mm">
                      <w:txbxContent>
                        <w:p w14:paraId="6C59E6B2" w14:textId="77777777" w:rsidR="0090104A" w:rsidRDefault="00000000">
                          <w:pPr>
                            <w:jc w:val="center"/>
                            <w:textDirection w:val="btLr"/>
                          </w:pPr>
                          <w:r>
                            <w:rPr>
                              <w:rFonts w:ascii="Arial" w:eastAsia="Arial" w:hAnsi="Arial" w:cs="Arial"/>
                              <w:color w:val="000000"/>
                              <w:sz w:val="28"/>
                            </w:rPr>
                            <w:tab/>
                          </w:r>
                          <w:r>
                            <w:rPr>
                              <w:b/>
                              <w:color w:val="000000"/>
                              <w:sz w:val="48"/>
                            </w:rPr>
                            <w:t>WORLD LANGUAGE</w:t>
                          </w:r>
                        </w:p>
                        <w:p w14:paraId="4FF41D32" w14:textId="77777777" w:rsidR="0090104A" w:rsidRDefault="00000000">
                          <w:pPr>
                            <w:jc w:val="center"/>
                            <w:textDirection w:val="btLr"/>
                          </w:pPr>
                          <w:r>
                            <w:rPr>
                              <w:rFonts w:ascii="Arial" w:eastAsia="Arial" w:hAnsi="Arial" w:cs="Arial"/>
                              <w:color w:val="000000"/>
                              <w:sz w:val="28"/>
                            </w:rPr>
                            <w:tab/>
                          </w:r>
                        </w:p>
                      </w:txbxContent>
                    </v:textbox>
                  </v:rect>
                  <v:shape id="Freeform: Shape 225286834" o:spid="_x0000_s1058" style="position:absolute;left:6;top:133;width:57277;height:260;visibility:visible;mso-wrap-style:square;v-text-anchor:middle" coordsize="5727700,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" path="m,l5727065,m17145,25400r5692140,e" strokeweight=".29583mm">
                    <v:stroke startarrowwidth="narrow" startarrowlength="short" endarrowwidth="narrow" endarrowlength="short"/>
                    <v:path arrowok="t" o:extrusionok="f"/>
                  </v:shape>
                  <v:shape id="Straight Arrow Connector 864709250" o:spid="_x0000_s1059" type="#_x0000_t32" style="position:absolute;left:139;top:6299;width:57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" filled="t" strokeweight="1.52361mm">
                    <v:stroke startarrowwidth="narrow" startarrowlength="short" endarrowwidth="narrow" endarrowlength="short"/>
                  </v:shape>
                  <v:shape id="Straight Arrow Connector 1462251757" o:spid="_x0000_s1060" type="#_x0000_t32" style="position:absolute;left:177;top:6032;width:56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" filled="t" strokeweight=".29583mm">
                    <v:stroke startarrowwidth="narrow" startarrowlength="short" endarrowwidth="narrow" endarrowlength="short"/>
                  </v:shape>
                  <v:shape id="Straight Arrow Connector 1770382382" o:spid="_x0000_s1061" type="#_x0000_t32" style="position:absolute;left:57035;top:6432;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" filled="t" strokeweight="1.1424mm">
                    <v:stroke startarrowwidth="narrow" startarrowlength="short" endarrowwidth="narrow" endarrowlength="short"/>
                  </v:shape>
                  <v:shape id="Freeform: Shape 993313340" o:spid="_x0000_s1062" style="position:absolute;left:50;width:184;height:5962;visibility:visible;mso-wrap-style:square;v-text-anchor:middle" coordsize="18415,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" path="m,l,594360m18415,45720r,549910e" strokeweight=".29583mm">
                    <v:stroke startarrowwidth="narrow" startarrowlength="short" endarrowwidth="narrow" endarrowlength="short"/>
                    <v:path arrowok="t" o:extrusionok="f"/>
                  </v:shape>
                  <v:shape id="Straight Arrow Connector 928323148" o:spid="_x0000_s1063" type="#_x0000_t32" style="position:absolute;left:57429;top:457;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" filled="t" strokeweight=".80417mm">
                    <v:stroke startarrowwidth="narrow" startarrowlength="short" endarrowwidth="narrow" endarrowlength="short"/>
                  </v:shape>
                  <v:shape id="Straight Arrow Connector 1048015780" o:spid="_x0000_s1064" type="#_x0000_t32" style="position:absolute;left:57232;width:0;height:6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" filled="t" strokeweight=".29583mm">
                    <v:stroke startarrowwidth="narrow" startarrowlength="short" endarrowwidth="narrow" endarrowlength="short"/>
                  </v:shape>
                  <v:shape id="Straight Arrow Connector 710580152" o:spid="_x0000_s1065" type="#_x0000_t32" style="position:absolute;left:57061;top:450;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" filled="t">
                    <v:stroke startarrowwidth="narrow" startarrowlength="short" endarrowwidth="narrow" endarrowlength="short"/>
                  </v:shape>
                </v:group>
                <w10:anchorlock/>
              </v:group>
            </w:pict>
          </mc:Fallback>
        </mc:AlternateContent>
      </w:r>
    </w:p>
    <w:p w14:paraId="000008A9" w14:textId="77777777" w:rsidR="0090104A" w:rsidRDefault="00000000">
      <w:pPr>
        <w:ind w:left="270" w:right="480"/>
        <w:rPr>
          <w:b/>
        </w:rPr>
      </w:pPr>
      <w:r>
        <w:rPr>
          <w:b/>
        </w:rPr>
        <w:t>SPANISH I – 11412X0C</w:t>
      </w:r>
      <w:r>
        <w:rPr>
          <w:b/>
        </w:rPr>
        <w:tab/>
      </w:r>
      <w:r>
        <w:rPr>
          <w:b/>
        </w:rPr>
        <w:tab/>
      </w:r>
      <w:r>
        <w:rPr>
          <w:b/>
        </w:rPr>
        <w:tab/>
      </w:r>
      <w:r>
        <w:rPr>
          <w:b/>
        </w:rPr>
        <w:tab/>
      </w:r>
      <w:r>
        <w:rPr>
          <w:b/>
        </w:rPr>
        <w:tab/>
      </w:r>
      <w:r>
        <w:rPr>
          <w:b/>
        </w:rPr>
        <w:tab/>
      </w:r>
      <w:r>
        <w:rPr>
          <w:b/>
        </w:rPr>
        <w:tab/>
      </w:r>
      <w:r>
        <w:rPr>
          <w:b/>
        </w:rPr>
        <w:tab/>
        <w:t>(NCHS, NCEC, NVA)</w:t>
      </w:r>
    </w:p>
    <w:p w14:paraId="000008AA" w14:textId="77777777" w:rsidR="0090104A" w:rsidRDefault="00000000">
      <w:pPr>
        <w:pBdr>
          <w:top w:val="nil"/>
          <w:left w:val="nil"/>
          <w:bottom w:val="nil"/>
          <w:right w:val="nil"/>
          <w:between w:val="nil"/>
        </w:pBdr>
        <w:spacing w:before="1"/>
        <w:ind w:left="270" w:right="1110"/>
        <w:jc w:val="both"/>
        <w:rPr>
          <w:color w:val="000000"/>
        </w:rPr>
      </w:pPr>
      <w:r>
        <w:rPr>
          <w:color w:val="000000"/>
        </w:rPr>
        <w:t xml:space="preserve">Prerequisites: None </w:t>
      </w:r>
      <w:r>
        <w:rPr>
          <w:color w:val="000000"/>
        </w:rPr>
        <w:tab/>
      </w:r>
      <w:r>
        <w:rPr>
          <w:color w:val="000000"/>
        </w:rPr>
        <w:tab/>
        <w:t>Length: 1 Semester</w:t>
      </w:r>
      <w:r>
        <w:tab/>
      </w:r>
      <w:r>
        <w:tab/>
      </w:r>
      <w:r>
        <w:tab/>
      </w:r>
      <w:r>
        <w:tab/>
      </w:r>
      <w:r>
        <w:rPr>
          <w:color w:val="000000"/>
        </w:rPr>
        <w:t>Credit: 1</w:t>
      </w:r>
    </w:p>
    <w:p w14:paraId="000008AB" w14:textId="77777777" w:rsidR="0090104A" w:rsidRDefault="00000000">
      <w:pPr>
        <w:pBdr>
          <w:top w:val="nil"/>
          <w:left w:val="nil"/>
          <w:bottom w:val="nil"/>
          <w:right w:val="nil"/>
          <w:between w:val="nil"/>
        </w:pBdr>
        <w:ind w:left="270" w:right="835"/>
        <w:jc w:val="both"/>
        <w:rPr>
          <w:color w:val="000000"/>
        </w:rPr>
      </w:pPr>
      <w:r>
        <w:rPr>
          <w:b/>
          <w:color w:val="000000"/>
        </w:rPr>
        <w:t>Description:</w:t>
      </w:r>
      <w:r>
        <w:rPr>
          <w:color w:val="000000"/>
        </w:rPr>
        <w:t xml:space="preserve"> This course is an introduction to the study of the Spanish language and its culture. It allows the students to perform the most basic functions of the language and to become familiar with some elements of its culture. The emphasis is placed on the development of the four skills of listening, speaking, reading, and writing within a given context extending outside of the classroom setting when possible. The context focuses on the students’ lives and experiences and includes exposure to everyday customs and lifestyles. Grammar is integrated throughout the course and is selected according to the language needs. A general introduction to the culture, its products (e.g., literature, laws, foods and games), perspectives (e.g., attitudes, values and beliefs) and practices (e.g., patterns of social interaction) is integrated throughout the course.</w:t>
      </w:r>
    </w:p>
    <w:p w14:paraId="000008AC" w14:textId="77777777" w:rsidR="0090104A" w:rsidRDefault="0090104A">
      <w:pPr>
        <w:pBdr>
          <w:top w:val="nil"/>
          <w:left w:val="nil"/>
          <w:bottom w:val="nil"/>
          <w:right w:val="nil"/>
          <w:between w:val="nil"/>
        </w:pBdr>
        <w:spacing w:before="11"/>
        <w:ind w:left="270"/>
        <w:rPr>
          <w:color w:val="000000"/>
          <w:sz w:val="21"/>
          <w:szCs w:val="21"/>
        </w:rPr>
      </w:pPr>
    </w:p>
    <w:p w14:paraId="000008AD" w14:textId="77777777" w:rsidR="0090104A" w:rsidRDefault="00000000">
      <w:pPr>
        <w:pStyle w:val="Heading3"/>
        <w:tabs>
          <w:tab w:val="left" w:pos="8040"/>
        </w:tabs>
        <w:ind w:left="270"/>
        <w:jc w:val="both"/>
      </w:pPr>
      <w:r>
        <w:t>SPANISH II – 11422X0C</w:t>
      </w:r>
      <w:r>
        <w:tab/>
        <w:t>(NCHS, NCEC, NVA)</w:t>
      </w:r>
    </w:p>
    <w:p w14:paraId="000008AE" w14:textId="77777777" w:rsidR="0090104A" w:rsidRDefault="00000000">
      <w:pPr>
        <w:pBdr>
          <w:top w:val="nil"/>
          <w:left w:val="nil"/>
          <w:bottom w:val="nil"/>
          <w:right w:val="nil"/>
          <w:between w:val="nil"/>
        </w:pBdr>
        <w:spacing w:before="2" w:line="257" w:lineRule="auto"/>
        <w:ind w:left="270"/>
        <w:rPr>
          <w:color w:val="000000"/>
        </w:rPr>
      </w:pPr>
      <w:r>
        <w:rPr>
          <w:color w:val="000000"/>
        </w:rPr>
        <w:t>Prerequisite: Spanish 1</w:t>
      </w:r>
      <w:r>
        <w:tab/>
      </w:r>
      <w:r>
        <w:tab/>
      </w:r>
      <w:r>
        <w:rPr>
          <w:color w:val="000000"/>
        </w:rPr>
        <w:t>Length: 1 Semester</w:t>
      </w:r>
      <w:r>
        <w:tab/>
      </w:r>
      <w:r>
        <w:tab/>
      </w:r>
      <w:r>
        <w:tab/>
      </w:r>
      <w:r>
        <w:tab/>
      </w:r>
      <w:r>
        <w:rPr>
          <w:color w:val="000000"/>
        </w:rPr>
        <w:t>Credit: 1</w:t>
      </w:r>
    </w:p>
    <w:p w14:paraId="000008AF" w14:textId="77777777" w:rsidR="0090104A" w:rsidRDefault="00000000">
      <w:pPr>
        <w:pBdr>
          <w:top w:val="nil"/>
          <w:left w:val="nil"/>
          <w:bottom w:val="nil"/>
          <w:right w:val="nil"/>
          <w:between w:val="nil"/>
        </w:pBdr>
        <w:ind w:left="270" w:right="836"/>
        <w:jc w:val="both"/>
        <w:rPr>
          <w:color w:val="000000"/>
        </w:rPr>
      </w:pPr>
      <w:r>
        <w:rPr>
          <w:b/>
          <w:color w:val="000000"/>
        </w:rPr>
        <w:lastRenderedPageBreak/>
        <w:t>Description:</w:t>
      </w:r>
      <w:r>
        <w:rPr>
          <w:color w:val="000000"/>
        </w:rPr>
        <w:t xml:space="preserve"> This course provides students with opportunities to continue the development of their listening, speaking, reading, and writing skills. Students participate in simple conversational situations by combining and recombining learned elements of the language orally and in writing. They are able to satisfy basic survival needs and interact with issues of everyday life inside and outside the classroom setting. They compose related sentences that narrate, describe, compare and summarize familiar topics </w:t>
      </w:r>
      <w:r>
        <w:t>from Spanish</w:t>
      </w:r>
      <w:r>
        <w:rPr>
          <w:color w:val="000000"/>
        </w:rPr>
        <w:t xml:space="preserve"> culture. Focus is placed on understanding main ideas. Students develop a better understanding of the similarities and differences between cultures and languages, and they examine the influence of </w:t>
      </w:r>
      <w:r>
        <w:t>their</w:t>
      </w:r>
      <w:r>
        <w:rPr>
          <w:color w:val="000000"/>
        </w:rPr>
        <w:t xml:space="preserve"> beliefs and values </w:t>
      </w:r>
      <w:r>
        <w:t>on Spanish</w:t>
      </w:r>
      <w:r>
        <w:rPr>
          <w:color w:val="000000"/>
        </w:rPr>
        <w:t xml:space="preserve"> culture.</w:t>
      </w:r>
    </w:p>
    <w:p w14:paraId="000008B0" w14:textId="77777777" w:rsidR="0090104A" w:rsidRDefault="0090104A">
      <w:pPr>
        <w:pBdr>
          <w:top w:val="nil"/>
          <w:left w:val="nil"/>
          <w:bottom w:val="nil"/>
          <w:right w:val="nil"/>
          <w:between w:val="nil"/>
        </w:pBdr>
        <w:ind w:left="270"/>
        <w:rPr>
          <w:color w:val="000000"/>
          <w:sz w:val="20"/>
          <w:szCs w:val="20"/>
        </w:rPr>
      </w:pPr>
    </w:p>
    <w:p w14:paraId="000008B1" w14:textId="77777777" w:rsidR="0090104A" w:rsidRDefault="00000000">
      <w:pPr>
        <w:pBdr>
          <w:top w:val="nil"/>
          <w:left w:val="nil"/>
          <w:bottom w:val="nil"/>
          <w:right w:val="nil"/>
          <w:between w:val="nil"/>
        </w:pBdr>
        <w:ind w:left="270"/>
        <w:rPr>
          <w:b/>
        </w:rPr>
      </w:pPr>
      <w:r>
        <w:rPr>
          <w:b/>
        </w:rPr>
        <w:t>HONORS SPANISH III -11435X0C</w:t>
      </w:r>
      <w:r>
        <w:t xml:space="preserve"> </w:t>
      </w:r>
      <w:r>
        <w:rPr>
          <w:b/>
        </w:rPr>
        <w:t>(Weighted)</w:t>
      </w:r>
    </w:p>
    <w:p w14:paraId="000008B2" w14:textId="77777777" w:rsidR="0090104A" w:rsidRDefault="00000000">
      <w:pPr>
        <w:ind w:left="270"/>
      </w:pPr>
      <w:r>
        <w:t>Prerequisite(s): Spanish II</w:t>
      </w:r>
      <w:r>
        <w:tab/>
      </w:r>
      <w:r>
        <w:tab/>
        <w:t xml:space="preserve">Length: 1 Semester </w:t>
      </w:r>
      <w:r>
        <w:tab/>
      </w:r>
      <w:r>
        <w:tab/>
      </w:r>
      <w:r>
        <w:tab/>
      </w:r>
      <w:r>
        <w:tab/>
        <w:t xml:space="preserve">Credits: 1 </w:t>
      </w:r>
    </w:p>
    <w:p w14:paraId="000008B3" w14:textId="77777777" w:rsidR="0090104A" w:rsidRDefault="00000000">
      <w:pPr>
        <w:ind w:left="270" w:right="480"/>
      </w:pPr>
      <w:r>
        <w:rPr>
          <w:b/>
        </w:rPr>
        <w:t>Description:</w:t>
      </w:r>
      <w:r>
        <w:t xml:space="preserve"> Spanish III further expands the skills acquired in Spanish II. Students concentrate on conversation, composition, advanced grammar, and especially extensive, useful vocabulary. Authentic Spanish literature will be read and discussed. Communication skills will be refined via oral presentations and written essays. The main goal will be to use and understand Spanish proficiently by speaking, listening, reading and writing it.</w:t>
      </w:r>
    </w:p>
    <w:p w14:paraId="000008B4" w14:textId="77777777" w:rsidR="0090104A" w:rsidRDefault="0090104A">
      <w:pPr>
        <w:ind w:left="270" w:right="480"/>
        <w:rPr>
          <w:sz w:val="20"/>
          <w:szCs w:val="20"/>
        </w:rPr>
      </w:pPr>
    </w:p>
    <w:p w14:paraId="000008B5" w14:textId="77777777" w:rsidR="0090104A" w:rsidRDefault="0090104A">
      <w:pPr>
        <w:pBdr>
          <w:top w:val="nil"/>
          <w:left w:val="nil"/>
          <w:bottom w:val="nil"/>
          <w:right w:val="nil"/>
          <w:between w:val="nil"/>
        </w:pBdr>
        <w:ind w:left="270"/>
        <w:rPr>
          <w:sz w:val="20"/>
          <w:szCs w:val="20"/>
        </w:rPr>
      </w:pPr>
    </w:p>
    <w:p w14:paraId="000008B6" w14:textId="77777777" w:rsidR="0090104A" w:rsidRDefault="00000000">
      <w:pPr>
        <w:pBdr>
          <w:top w:val="nil"/>
          <w:left w:val="nil"/>
          <w:bottom w:val="nil"/>
          <w:right w:val="nil"/>
          <w:between w:val="nil"/>
        </w:pBdr>
        <w:spacing w:before="8"/>
        <w:ind w:left="270" w:right="480"/>
        <w:rPr>
          <w:color w:val="000000"/>
          <w:sz w:val="21"/>
          <w:szCs w:val="21"/>
        </w:rPr>
      </w:pPr>
      <w:bookmarkStart w:id="79" w:name="bookmark=id.uyysdyrmxulj" w:colFirst="0" w:colLast="0"/>
      <w:bookmarkEnd w:id="79"/>
      <w:r>
        <w:rPr>
          <w:noProof/>
        </w:rPr>
        <mc:AlternateContent>
          <mc:Choice Requires="wpg">
            <w:drawing>
              <wp:anchor distT="0" distB="0" distL="114300" distR="114300" simplePos="0" relativeHeight="251675648" behindDoc="0" locked="0" layoutInCell="1" hidden="0" allowOverlap="1" wp14:anchorId="45D1F12A" wp14:editId="221DA19D">
                <wp:simplePos x="0" y="0"/>
                <wp:positionH relativeFrom="column">
                  <wp:posOffset>1123950</wp:posOffset>
                </wp:positionH>
                <wp:positionV relativeFrom="paragraph">
                  <wp:posOffset>0</wp:posOffset>
                </wp:positionV>
                <wp:extent cx="5002213" cy="666750"/>
                <wp:effectExtent l="0" t="0" r="0" b="0"/>
                <wp:wrapTopAndBottom distT="0" distB="0"/>
                <wp:docPr id="16" name="Group 16"/>
                <wp:cNvGraphicFramePr/>
                <a:graphic xmlns:a="http://schemas.openxmlformats.org/drawingml/2006/main">
                  <a:graphicData uri="http://schemas.microsoft.com/office/word/2010/wordprocessingGroup">
                    <wpg:wgp>
                      <wpg:cNvGrpSpPr/>
                      <wpg:grpSpPr>
                        <a:xfrm>
                          <a:off x="0" y="0"/>
                          <a:ext cx="5002213" cy="666750"/>
                          <a:chOff x="2707950" y="3448200"/>
                          <a:chExt cx="5758450" cy="662950"/>
                        </a:xfrm>
                      </wpg:grpSpPr>
                      <wpg:grpSp>
                        <wpg:cNvPr id="1293878408" name="Group 1293878408"/>
                        <wpg:cNvGrpSpPr/>
                        <wpg:grpSpPr>
                          <a:xfrm>
                            <a:off x="2708210" y="3448213"/>
                            <a:ext cx="5758175" cy="662935"/>
                            <a:chOff x="0" y="-635"/>
                            <a:chExt cx="5758175" cy="662935"/>
                          </a:xfrm>
                        </wpg:grpSpPr>
                        <wps:wsp>
                          <wps:cNvPr id="1271857183" name="Rectangle 1271857183"/>
                          <wps:cNvSpPr/>
                          <wps:spPr>
                            <a:xfrm>
                              <a:off x="0" y="0"/>
                              <a:ext cx="5758175" cy="662300"/>
                            </a:xfrm>
                            <a:prstGeom prst="rect">
                              <a:avLst/>
                            </a:prstGeom>
                            <a:noFill/>
                            <a:ln>
                              <a:noFill/>
                            </a:ln>
                          </wps:spPr>
                          <wps:txbx>
                            <w:txbxContent>
                              <w:p w14:paraId="75242B87" w14:textId="77777777" w:rsidR="0090104A" w:rsidRDefault="0090104A">
                                <w:pPr>
                                  <w:textDirection w:val="btLr"/>
                                </w:pPr>
                              </w:p>
                            </w:txbxContent>
                          </wps:txbx>
                          <wps:bodyPr spcFirstLastPara="1" wrap="square" lIns="91425" tIns="91425" rIns="91425" bIns="91425" anchor="ctr" anchorCtr="0">
                            <a:noAutofit/>
                          </wps:bodyPr>
                        </wps:wsp>
                        <wps:wsp>
                          <wps:cNvPr id="145922493" name="Freeform: Shape 145922493"/>
                          <wps:cNvSpPr/>
                          <wps:spPr>
                            <a:xfrm>
                              <a:off x="0" y="13335"/>
                              <a:ext cx="5728970" cy="26034"/>
                            </a:xfrm>
                            <a:custGeom>
                              <a:avLst/>
                              <a:gdLst/>
                              <a:ahLst/>
                              <a:cxnLst/>
                              <a:rect l="l" t="t" r="r" b="b"/>
                              <a:pathLst>
                                <a:path w="5728970" h="26034" extrusionOk="0">
                                  <a:moveTo>
                                    <a:pt x="0" y="0"/>
                                  </a:moveTo>
                                  <a:lnTo>
                                    <a:pt x="5728335" y="0"/>
                                  </a:lnTo>
                                  <a:moveTo>
                                    <a:pt x="16510" y="26034"/>
                                  </a:moveTo>
                                  <a:lnTo>
                                    <a:pt x="5708650" y="26034"/>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09449343" name="Straight Arrow Connector 1709449343"/>
                          <wps:cNvCnPr/>
                          <wps:spPr>
                            <a:xfrm>
                              <a:off x="0" y="631190"/>
                              <a:ext cx="5701030"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683835971" name="Straight Arrow Connector 683835971"/>
                          <wps:cNvCnPr/>
                          <wps:spPr>
                            <a:xfrm>
                              <a:off x="0" y="625475"/>
                              <a:ext cx="57283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579020092" name="Straight Arrow Connector 1579020092"/>
                          <wps:cNvCnPr/>
                          <wps:spPr>
                            <a:xfrm>
                              <a:off x="17145" y="601980"/>
                              <a:ext cx="569214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339329231" name="Straight Arrow Connector 1339329231"/>
                          <wps:cNvCnPr/>
                          <wps:spPr>
                            <a:xfrm>
                              <a:off x="5703570" y="641350"/>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918151363" name="Freeform: Shape 1918151363"/>
                          <wps:cNvSpPr/>
                          <wps:spPr>
                            <a:xfrm>
                              <a:off x="5080" y="-635"/>
                              <a:ext cx="18415" cy="594360"/>
                            </a:xfrm>
                            <a:custGeom>
                              <a:avLst/>
                              <a:gdLst/>
                              <a:ahLst/>
                              <a:cxnLst/>
                              <a:rect l="l" t="t" r="r" b="b"/>
                              <a:pathLst>
                                <a:path w="18415" h="594360" extrusionOk="0">
                                  <a:moveTo>
                                    <a:pt x="0" y="0"/>
                                  </a:moveTo>
                                  <a:lnTo>
                                    <a:pt x="0" y="594360"/>
                                  </a:lnTo>
                                  <a:moveTo>
                                    <a:pt x="18415" y="43815"/>
                                  </a:moveTo>
                                  <a:lnTo>
                                    <a:pt x="18415" y="59436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95119809" name="Straight Arrow Connector 2095119809"/>
                          <wps:cNvCnPr/>
                          <wps:spPr>
                            <a:xfrm>
                              <a:off x="5742940" y="43815"/>
                              <a:ext cx="0" cy="550545"/>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924288914" name="Straight Arrow Connector 924288914"/>
                          <wps:cNvCnPr/>
                          <wps:spPr>
                            <a:xfrm>
                              <a:off x="5724525" y="0"/>
                              <a:ext cx="0" cy="636905"/>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845381080" name="Straight Arrow Connector 1845381080"/>
                          <wps:cNvCnPr/>
                          <wps:spPr>
                            <a:xfrm>
                              <a:off x="5705475" y="43180"/>
                              <a:ext cx="0" cy="54991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937536651" name="Rectangle 937536651"/>
                          <wps:cNvSpPr/>
                          <wps:spPr>
                            <a:xfrm>
                              <a:off x="19050" y="68580"/>
                              <a:ext cx="5684520" cy="533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242DAB" w14:textId="77777777" w:rsidR="0090104A" w:rsidRDefault="0090104A">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5D1F12A" id="Group 16" o:spid="_x0000_s1066" style="position:absolute;left:0;text-align:left;margin-left:88.5pt;margin-top:0;width:393.9pt;height:52.5pt;z-index:251675648;mso-position-horizontal-relative:text;mso-position-vertical-relative:text" coordorigin="27079,34482" coordsize="57584,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">
                <v:group id="Group 1293878408" o:spid="_x0000_s1067" style="position:absolute;left:27082;top:34482;width:57581;height:6629" coordorigin=",-6" coordsize="5758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">
                  <v:rect id="Rectangle 1271857183" o:spid="_x0000_s1068" style="position:absolute;width:57581;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" filled="f" stroked="f">
                    <v:textbox inset="2.53958mm,2.53958mm,2.53958mm,2.53958mm">
                      <w:txbxContent>
                        <w:p w14:paraId="75242B87" w14:textId="77777777" w:rsidR="0090104A" w:rsidRDefault="0090104A">
                          <w:pPr>
                            <w:textDirection w:val="btLr"/>
                          </w:pPr>
                        </w:p>
                      </w:txbxContent>
                    </v:textbox>
                  </v:rect>
                  <v:shape id="Freeform: Shape 145922493" o:spid="_x0000_s1069" style="position:absolute;top:133;width:57289;height:260;visibility:visible;mso-wrap-style:square;v-text-anchor:middle" coordsize="5728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" path="m,l5728335,m16510,26034r5692140,e" strokeweight=".29583mm">
                    <v:stroke startarrowwidth="narrow" startarrowlength="short" endarrowwidth="narrow" endarrowlength="short"/>
                    <v:path arrowok="t" o:extrusionok="f"/>
                  </v:shape>
                  <v:shape id="Straight Arrow Connector 1709449343" o:spid="_x0000_s1070" type="#_x0000_t32" style="position:absolute;top:6311;width:57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" filled="t" strokeweight="1.52361mm">
                    <v:stroke startarrowwidth="narrow" startarrowlength="short" endarrowwidth="narrow" endarrowlength="short"/>
                  </v:shape>
                  <v:shape id="Straight Arrow Connector 683835971" o:spid="_x0000_s1071" type="#_x0000_t32" style="position:absolute;top:6254;width:57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" filled="t">
                    <v:stroke startarrowwidth="narrow" startarrowlength="short" endarrowwidth="narrow" endarrowlength="short"/>
                  </v:shape>
                  <v:shape id="Straight Arrow Connector 1579020092" o:spid="_x0000_s1072" type="#_x0000_t32" style="position:absolute;left:171;top:6019;width:56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" filled="t" strokeweight=".29583mm">
                    <v:stroke startarrowwidth="narrow" startarrowlength="short" endarrowwidth="narrow" endarrowlength="short"/>
                  </v:shape>
                  <v:shape id="Straight Arrow Connector 1339329231" o:spid="_x0000_s1073" type="#_x0000_t32" style="position:absolute;left:57035;top:6413;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" filled="t" strokeweight="1.1424mm">
                    <v:stroke startarrowwidth="narrow" startarrowlength="short" endarrowwidth="narrow" endarrowlength="short"/>
                  </v:shape>
                  <v:shape id="Freeform: Shape 1918151363" o:spid="_x0000_s1074" style="position:absolute;left:50;top:-6;width:184;height:5943;visibility:visible;mso-wrap-style:square;v-text-anchor:middle" coordsize="1841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" path="m,l,594360m18415,43815r,550545e" strokeweight=".29583mm">
                    <v:stroke startarrowwidth="narrow" startarrowlength="short" endarrowwidth="narrow" endarrowlength="short"/>
                    <v:path arrowok="t" o:extrusionok="f"/>
                  </v:shape>
                  <v:shape id="Straight Arrow Connector 2095119809" o:spid="_x0000_s1075" type="#_x0000_t32" style="position:absolute;left:57429;top:438;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" filled="t" strokeweight=".80417mm">
                    <v:stroke startarrowwidth="narrow" startarrowlength="short" endarrowwidth="narrow" endarrowlength="short"/>
                  </v:shape>
                  <v:shape id="Straight Arrow Connector 924288914" o:spid="_x0000_s1076" type="#_x0000_t32" style="position:absolute;left:57245;width:0;height:6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" filled="t" strokeweight=".29583mm">
                    <v:stroke startarrowwidth="narrow" startarrowlength="short" endarrowwidth="narrow" endarrowlength="short"/>
                  </v:shape>
                  <v:shape id="Straight Arrow Connector 1845381080" o:spid="_x0000_s1077" type="#_x0000_t32" style="position:absolute;left:57054;top:431;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" filled="t">
                    <v:stroke startarrowwidth="narrow" startarrowlength="short" endarrowwidth="narrow" endarrowlength="short"/>
                  </v:shape>
                  <v:rect id="Rectangle 937536651" o:spid="_x0000_s1078" style="position:absolute;left:190;top:685;width:5684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">
                    <v:stroke startarrowwidth="narrow" startarrowlength="short" endarrowwidth="narrow" endarrowlength="short" joinstyle="round"/>
                    <v:textbox inset="2.53958mm,2.53958mm,2.53958mm,2.53958mm">
                      <w:txbxContent>
                        <w:p w14:paraId="4C242DAB" w14:textId="77777777" w:rsidR="0090104A" w:rsidRDefault="0090104A">
                          <w:pPr>
                            <w:textDirection w:val="btLr"/>
                          </w:pPr>
                        </w:p>
                      </w:txbxContent>
                    </v:textbox>
                  </v:rect>
                </v:group>
                <w10:wrap type="topAndBottom"/>
              </v:group>
            </w:pict>
          </mc:Fallback>
        </mc:AlternateContent>
      </w:r>
    </w:p>
    <w:p w14:paraId="000008B7" w14:textId="77777777" w:rsidR="0090104A" w:rsidRDefault="00000000">
      <w:pPr>
        <w:pBdr>
          <w:top w:val="nil"/>
          <w:left w:val="nil"/>
          <w:bottom w:val="nil"/>
          <w:right w:val="nil"/>
          <w:between w:val="nil"/>
        </w:pBdr>
        <w:spacing w:before="1" w:line="259" w:lineRule="auto"/>
        <w:ind w:left="270" w:right="480"/>
        <w:rPr>
          <w:color w:val="000000"/>
        </w:rPr>
      </w:pPr>
      <w:r>
        <w:rPr>
          <w:color w:val="000000"/>
        </w:rPr>
        <w:t xml:space="preserve">Starting in 2012-2013, the high school mathematics course of study is based upon the national Common Core State Standards for Mathematics (CCSS-M) adopted by the North Carolina State Board of Education in June, 2010. The Common Core Standards specify the mathematics that all students should study in order to be college and career ready. They represent a significant shift in both content and delivery. To see a complete list of standards, please go to </w:t>
      </w:r>
      <w:hyperlink r:id="rId22">
        <w:r>
          <w:rPr>
            <w:color w:val="000000"/>
          </w:rPr>
          <w:t>www.corestandards.org.</w:t>
        </w:r>
      </w:hyperlink>
      <w:r>
        <w:rPr>
          <w:color w:val="000000"/>
        </w:rPr>
        <w:t xml:space="preserve"> The standards are divided into two equally important parts: the Standards for Mathematical Practice and the Standards for Mathematical Content. The Practice Standards describe the characteristics and habits of mind that all mathematically proficient students exhibit. The Standards for Mathematical Practice are:</w:t>
      </w:r>
    </w:p>
    <w:p w14:paraId="000008B8" w14:textId="77777777" w:rsidR="0090104A" w:rsidRDefault="00000000">
      <w:pPr>
        <w:numPr>
          <w:ilvl w:val="0"/>
          <w:numId w:val="16"/>
        </w:numPr>
        <w:pBdr>
          <w:top w:val="nil"/>
          <w:left w:val="nil"/>
          <w:bottom w:val="nil"/>
          <w:right w:val="nil"/>
          <w:between w:val="nil"/>
        </w:pBdr>
        <w:tabs>
          <w:tab w:val="left" w:pos="1830"/>
          <w:tab w:val="left" w:pos="1831"/>
        </w:tabs>
        <w:spacing w:before="159"/>
        <w:ind w:right="480"/>
        <w:rPr>
          <w:color w:val="000000"/>
        </w:rPr>
      </w:pPr>
      <w:r>
        <w:rPr>
          <w:color w:val="000000"/>
        </w:rPr>
        <w:t>Make sense of problems and persevere in solving them.</w:t>
      </w:r>
    </w:p>
    <w:p w14:paraId="000008B9" w14:textId="77777777" w:rsidR="0090104A" w:rsidRDefault="00000000">
      <w:pPr>
        <w:numPr>
          <w:ilvl w:val="0"/>
          <w:numId w:val="16"/>
        </w:numPr>
        <w:pBdr>
          <w:top w:val="nil"/>
          <w:left w:val="nil"/>
          <w:bottom w:val="nil"/>
          <w:right w:val="nil"/>
          <w:between w:val="nil"/>
        </w:pBdr>
        <w:tabs>
          <w:tab w:val="left" w:pos="1830"/>
          <w:tab w:val="left" w:pos="1831"/>
        </w:tabs>
        <w:ind w:right="480"/>
        <w:rPr>
          <w:color w:val="000000"/>
        </w:rPr>
      </w:pPr>
      <w:r>
        <w:rPr>
          <w:color w:val="000000"/>
        </w:rPr>
        <w:t>Reason abstractly and quantitatively.</w:t>
      </w:r>
    </w:p>
    <w:p w14:paraId="000008BA"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Construct viable arguments and critique the reasoning of others.</w:t>
      </w:r>
    </w:p>
    <w:p w14:paraId="000008BB"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Model with mathematics.</w:t>
      </w:r>
    </w:p>
    <w:p w14:paraId="000008BC"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Use appropriate tools strategically.</w:t>
      </w:r>
    </w:p>
    <w:p w14:paraId="000008BD"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Attend to precision.</w:t>
      </w:r>
    </w:p>
    <w:p w14:paraId="000008BE"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Look for and make use of structure.</w:t>
      </w:r>
    </w:p>
    <w:p w14:paraId="000008BF" w14:textId="77777777" w:rsidR="0090104A" w:rsidRDefault="00000000">
      <w:pPr>
        <w:numPr>
          <w:ilvl w:val="0"/>
          <w:numId w:val="16"/>
        </w:numPr>
        <w:pBdr>
          <w:top w:val="nil"/>
          <w:left w:val="nil"/>
          <w:bottom w:val="nil"/>
          <w:right w:val="nil"/>
          <w:between w:val="nil"/>
        </w:pBdr>
        <w:tabs>
          <w:tab w:val="left" w:pos="1830"/>
          <w:tab w:val="left" w:pos="1831"/>
        </w:tabs>
        <w:spacing w:line="269" w:lineRule="auto"/>
        <w:ind w:right="480"/>
        <w:rPr>
          <w:color w:val="000000"/>
        </w:rPr>
      </w:pPr>
      <w:r>
        <w:rPr>
          <w:color w:val="000000"/>
        </w:rPr>
        <w:t>Look for and express regularity in repeated reasoning.</w:t>
      </w:r>
    </w:p>
    <w:p w14:paraId="000008C0" w14:textId="77777777" w:rsidR="0090104A" w:rsidRDefault="0090104A">
      <w:pPr>
        <w:pBdr>
          <w:top w:val="nil"/>
          <w:left w:val="nil"/>
          <w:bottom w:val="nil"/>
          <w:right w:val="nil"/>
          <w:between w:val="nil"/>
        </w:pBdr>
        <w:spacing w:before="4"/>
        <w:ind w:left="270" w:right="480"/>
        <w:rPr>
          <w:color w:val="000000"/>
        </w:rPr>
      </w:pPr>
    </w:p>
    <w:p w14:paraId="000008C1" w14:textId="77777777" w:rsidR="0090104A" w:rsidRDefault="00000000">
      <w:pPr>
        <w:pBdr>
          <w:top w:val="nil"/>
          <w:left w:val="nil"/>
          <w:bottom w:val="nil"/>
          <w:right w:val="nil"/>
          <w:between w:val="nil"/>
        </w:pBdr>
        <w:spacing w:before="1" w:line="259" w:lineRule="auto"/>
        <w:ind w:left="270" w:right="480"/>
        <w:rPr>
          <w:color w:val="000000"/>
        </w:rPr>
      </w:pPr>
      <w:r>
        <w:rPr>
          <w:color w:val="000000"/>
        </w:rPr>
        <w:t>The Practice Standards will be applied throughout each course and, together with the Content Standards will ensure that students experience mathematics as a coherent, useful, and logical subject.</w:t>
      </w:r>
    </w:p>
    <w:p w14:paraId="000008C2" w14:textId="77777777" w:rsidR="0090104A" w:rsidRDefault="00000000">
      <w:pPr>
        <w:pBdr>
          <w:top w:val="nil"/>
          <w:left w:val="nil"/>
          <w:bottom w:val="nil"/>
          <w:right w:val="nil"/>
          <w:between w:val="nil"/>
        </w:pBdr>
        <w:spacing w:before="158" w:line="259" w:lineRule="auto"/>
        <w:ind w:left="270" w:right="480"/>
        <w:rPr>
          <w:color w:val="000000"/>
        </w:rPr>
      </w:pPr>
      <w:r>
        <w:rPr>
          <w:color w:val="000000"/>
        </w:rPr>
        <w:t>The Standards for Mathematical Content for high school are divided into six conceptual categories: Number and Quantity, Algebra, Functions, Modeling, Geometry, and Statistics and Probability.</w:t>
      </w:r>
    </w:p>
    <w:p w14:paraId="000008C3" w14:textId="77777777" w:rsidR="0090104A" w:rsidRDefault="0090104A">
      <w:pPr>
        <w:pBdr>
          <w:top w:val="nil"/>
          <w:left w:val="nil"/>
          <w:bottom w:val="nil"/>
          <w:right w:val="nil"/>
          <w:between w:val="nil"/>
        </w:pBdr>
        <w:ind w:left="270" w:right="480"/>
        <w:rPr>
          <w:color w:val="000000"/>
          <w:sz w:val="26"/>
          <w:szCs w:val="26"/>
        </w:rPr>
      </w:pPr>
    </w:p>
    <w:p w14:paraId="000008C4" w14:textId="77777777" w:rsidR="0090104A" w:rsidRDefault="00000000">
      <w:pPr>
        <w:ind w:left="270" w:right="480"/>
        <w:rPr>
          <w:b/>
        </w:rPr>
      </w:pPr>
      <w:r>
        <w:rPr>
          <w:b/>
          <w:u w:val="single"/>
        </w:rPr>
        <w:t>Future Ready Core Graduation Requirements</w:t>
      </w:r>
    </w:p>
    <w:p w14:paraId="000008C5" w14:textId="77777777" w:rsidR="0090104A" w:rsidRDefault="00000000">
      <w:pPr>
        <w:pBdr>
          <w:top w:val="nil"/>
          <w:left w:val="nil"/>
          <w:bottom w:val="nil"/>
          <w:right w:val="nil"/>
          <w:between w:val="nil"/>
        </w:pBdr>
        <w:spacing w:before="1" w:line="257" w:lineRule="auto"/>
        <w:ind w:left="270" w:right="480"/>
        <w:rPr>
          <w:color w:val="000000"/>
        </w:rPr>
      </w:pPr>
      <w:r>
        <w:rPr>
          <w:color w:val="000000"/>
        </w:rPr>
        <w:t>For all 9</w:t>
      </w:r>
      <w:r>
        <w:rPr>
          <w:color w:val="000000"/>
          <w:sz w:val="23"/>
          <w:szCs w:val="23"/>
          <w:vertAlign w:val="superscript"/>
        </w:rPr>
        <w:t xml:space="preserve">th </w:t>
      </w:r>
      <w:r>
        <w:rPr>
          <w:color w:val="000000"/>
        </w:rPr>
        <w:t>graders entering in 2009-2010 and later:</w:t>
      </w:r>
    </w:p>
    <w:p w14:paraId="000008C6" w14:textId="77777777" w:rsidR="0090104A" w:rsidRDefault="00000000">
      <w:pPr>
        <w:numPr>
          <w:ilvl w:val="0"/>
          <w:numId w:val="3"/>
        </w:numPr>
        <w:pBdr>
          <w:top w:val="nil"/>
          <w:left w:val="nil"/>
          <w:bottom w:val="nil"/>
          <w:right w:val="nil"/>
          <w:between w:val="nil"/>
        </w:pBdr>
        <w:tabs>
          <w:tab w:val="left" w:pos="1199"/>
          <w:tab w:val="left" w:pos="1200"/>
        </w:tabs>
        <w:spacing w:line="257" w:lineRule="auto"/>
        <w:ind w:right="480"/>
        <w:rPr>
          <w:color w:val="000000"/>
        </w:rPr>
      </w:pPr>
      <w:r>
        <w:rPr>
          <w:color w:val="000000"/>
        </w:rPr>
        <w:t>All students (except OCS) must complete 4 math courses to graduate</w:t>
      </w:r>
    </w:p>
    <w:p w14:paraId="000008C7" w14:textId="77777777" w:rsidR="0090104A" w:rsidRDefault="00000000">
      <w:pPr>
        <w:numPr>
          <w:ilvl w:val="0"/>
          <w:numId w:val="3"/>
        </w:numPr>
        <w:pBdr>
          <w:top w:val="nil"/>
          <w:left w:val="nil"/>
          <w:bottom w:val="nil"/>
          <w:right w:val="nil"/>
          <w:between w:val="nil"/>
        </w:pBdr>
        <w:tabs>
          <w:tab w:val="left" w:pos="1199"/>
          <w:tab w:val="left" w:pos="1200"/>
        </w:tabs>
        <w:ind w:right="480"/>
        <w:rPr>
          <w:color w:val="000000"/>
        </w:rPr>
      </w:pPr>
      <w:r>
        <w:rPr>
          <w:color w:val="000000"/>
        </w:rPr>
        <w:lastRenderedPageBreak/>
        <w:t>Future Ready Core – Math I, Math II, and Math III (formerly Algebra I, Geometry, Algebra II) and a 4th mat</w:t>
      </w:r>
      <w:r>
        <w:t xml:space="preserve">h </w:t>
      </w:r>
      <w:r>
        <w:rPr>
          <w:color w:val="000000"/>
        </w:rPr>
        <w:t>course beyond Math III (Algebra II) to be aligned with the student’s post high school plans.</w:t>
      </w:r>
    </w:p>
    <w:p w14:paraId="000008C8" w14:textId="77777777" w:rsidR="0090104A" w:rsidRDefault="00000000">
      <w:pPr>
        <w:numPr>
          <w:ilvl w:val="0"/>
          <w:numId w:val="3"/>
        </w:numPr>
        <w:pBdr>
          <w:top w:val="nil"/>
          <w:left w:val="nil"/>
          <w:bottom w:val="nil"/>
          <w:right w:val="nil"/>
          <w:between w:val="nil"/>
        </w:pBdr>
        <w:tabs>
          <w:tab w:val="left" w:pos="1199"/>
          <w:tab w:val="left" w:pos="1200"/>
        </w:tabs>
        <w:ind w:right="480"/>
        <w:rPr>
          <w:color w:val="000000"/>
        </w:rPr>
      </w:pPr>
      <w:r>
        <w:rPr>
          <w:color w:val="000000"/>
        </w:rPr>
        <w:t xml:space="preserve">For students recommended for the substitution option, please follow the </w:t>
      </w:r>
    </w:p>
    <w:p w14:paraId="000008C9" w14:textId="77777777" w:rsidR="0090104A" w:rsidRDefault="0090104A">
      <w:pPr>
        <w:pStyle w:val="Heading3"/>
        <w:tabs>
          <w:tab w:val="left" w:pos="8040"/>
        </w:tabs>
        <w:spacing w:before="1"/>
        <w:ind w:left="270" w:right="480"/>
      </w:pPr>
    </w:p>
    <w:p w14:paraId="000008CA" w14:textId="77777777" w:rsidR="0090104A" w:rsidRDefault="00000000">
      <w:pPr>
        <w:pStyle w:val="Heading3"/>
        <w:tabs>
          <w:tab w:val="left" w:pos="8040"/>
        </w:tabs>
        <w:spacing w:before="1"/>
        <w:ind w:left="270" w:right="480"/>
      </w:pPr>
      <w:r>
        <w:t>FOUNDATIONS OF NC MATH I – 20902X0</w:t>
      </w:r>
      <w:r>
        <w:tab/>
        <w:t>(NCHS, NCEC, NVA)</w:t>
      </w:r>
    </w:p>
    <w:p w14:paraId="000008CB" w14:textId="77777777" w:rsidR="0090104A" w:rsidRDefault="00000000">
      <w:pPr>
        <w:pBdr>
          <w:top w:val="nil"/>
          <w:left w:val="nil"/>
          <w:bottom w:val="nil"/>
          <w:right w:val="nil"/>
          <w:between w:val="nil"/>
        </w:pBdr>
        <w:spacing w:before="1"/>
        <w:ind w:left="270" w:right="480"/>
      </w:pPr>
      <w:r>
        <w:rPr>
          <w:color w:val="000000"/>
        </w:rPr>
        <w:t xml:space="preserve">Prerequisites: None </w:t>
      </w:r>
    </w:p>
    <w:p w14:paraId="000008CC"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8CD"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Foundations of Math I provides students a more in-depth study of introductory mathematics skills and builds a solid foundation in algebraic reasoning. This course is designed to prepare students to advance successfully into the Math I course. Successful completion of this course requires a passing score in the class and on a comprehensive final exam. This course provides one unit of elective credit, but does not count as one of the four math credits required for graduation.</w:t>
      </w:r>
    </w:p>
    <w:p w14:paraId="000008CE" w14:textId="77777777" w:rsidR="0090104A" w:rsidRDefault="0090104A">
      <w:pPr>
        <w:pBdr>
          <w:top w:val="nil"/>
          <w:left w:val="nil"/>
          <w:bottom w:val="nil"/>
          <w:right w:val="nil"/>
          <w:between w:val="nil"/>
        </w:pBdr>
        <w:spacing w:before="1"/>
        <w:ind w:left="270" w:right="480"/>
      </w:pPr>
    </w:p>
    <w:p w14:paraId="000008CF" w14:textId="77777777" w:rsidR="0090104A" w:rsidRDefault="00000000">
      <w:pPr>
        <w:pStyle w:val="Heading3"/>
        <w:tabs>
          <w:tab w:val="left" w:pos="8040"/>
        </w:tabs>
        <w:spacing w:line="257" w:lineRule="auto"/>
        <w:ind w:left="270" w:right="480"/>
      </w:pPr>
      <w:r>
        <w:t>NC MATH I – 21092X0</w:t>
      </w:r>
      <w:r>
        <w:tab/>
        <w:t>(NCHS, NVA)</w:t>
      </w:r>
    </w:p>
    <w:p w14:paraId="000008D0" w14:textId="77777777" w:rsidR="0090104A" w:rsidRDefault="00000000">
      <w:pPr>
        <w:pBdr>
          <w:top w:val="nil"/>
          <w:left w:val="nil"/>
          <w:bottom w:val="nil"/>
          <w:right w:val="nil"/>
          <w:between w:val="nil"/>
        </w:pBdr>
        <w:ind w:left="270" w:right="480"/>
        <w:rPr>
          <w:color w:val="000000"/>
        </w:rPr>
      </w:pPr>
      <w:r>
        <w:rPr>
          <w:color w:val="000000"/>
        </w:rPr>
        <w:t xml:space="preserve">Prerequisites: </w:t>
      </w:r>
      <w:r>
        <w:t>(None)</w:t>
      </w:r>
    </w:p>
    <w:p w14:paraId="000008D1" w14:textId="77777777" w:rsidR="0090104A" w:rsidRDefault="00000000">
      <w:pPr>
        <w:pBdr>
          <w:top w:val="nil"/>
          <w:left w:val="nil"/>
          <w:bottom w:val="nil"/>
          <w:right w:val="nil"/>
          <w:between w:val="nil"/>
        </w:pBdr>
        <w:ind w:left="270" w:right="480"/>
        <w:rPr>
          <w:color w:val="000000"/>
        </w:rPr>
      </w:pPr>
      <w:r>
        <w:rPr>
          <w:color w:val="000000"/>
        </w:rPr>
        <w:t>Credit: 1</w:t>
      </w:r>
    </w:p>
    <w:p w14:paraId="000008D2"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The purpose of this course is to formalize and extend the mathematics that students learned in the middle grades. This course deepens and extends understanding of linear relationships, in part by contrasting them with exponential and quadratic phenomena and in part by applying linear models to data that exhibit a linear trend. In addition to studying bivariate data, students also summarize, represent, and interpret data on a single count or measurement variable. The geometry standards that appear in this course formalize and extend students’ geometric experiences to explore more complex geometric situations and deepen their explanations of geometric relationships, moving towards formal mathematical arguments. The Standards for Mathematical Practice apply throughout each course and, together with the content standards, require that students experience mathematics as a coherent, useful, and logical subject that makes use of their</w:t>
      </w:r>
      <w:r>
        <w:t xml:space="preserve"> </w:t>
      </w:r>
      <w:r>
        <w:rPr>
          <w:color w:val="000000"/>
        </w:rPr>
        <w:t xml:space="preserve">ability to make sense of problem situations. The final exam is the </w:t>
      </w:r>
      <w:r>
        <w:rPr>
          <w:b/>
          <w:color w:val="000000"/>
        </w:rPr>
        <w:t>North Carolina End-of-Course Test</w:t>
      </w:r>
      <w:r>
        <w:rPr>
          <w:color w:val="000000"/>
        </w:rPr>
        <w:t xml:space="preserve"> based on the Common Core Math 1 Standards.</w:t>
      </w:r>
    </w:p>
    <w:p w14:paraId="000008D3" w14:textId="77777777" w:rsidR="0090104A" w:rsidRDefault="0090104A">
      <w:pPr>
        <w:pBdr>
          <w:top w:val="nil"/>
          <w:left w:val="nil"/>
          <w:bottom w:val="nil"/>
          <w:right w:val="nil"/>
          <w:between w:val="nil"/>
        </w:pBdr>
        <w:spacing w:before="1"/>
        <w:ind w:left="270" w:right="480"/>
        <w:rPr>
          <w:color w:val="000000"/>
        </w:rPr>
      </w:pPr>
    </w:p>
    <w:p w14:paraId="000008D4" w14:textId="77777777" w:rsidR="0090104A" w:rsidRDefault="00000000">
      <w:pPr>
        <w:pStyle w:val="Heading3"/>
        <w:tabs>
          <w:tab w:val="left" w:pos="8040"/>
        </w:tabs>
        <w:spacing w:line="257" w:lineRule="auto"/>
        <w:ind w:left="270" w:right="480"/>
      </w:pPr>
      <w:proofErr w:type="gramStart"/>
      <w:r>
        <w:t>NC MATH</w:t>
      </w:r>
      <w:proofErr w:type="gramEnd"/>
      <w:r>
        <w:t xml:space="preserve"> I HONORS– 21095X0 (Weighted)</w:t>
      </w:r>
      <w:r>
        <w:tab/>
        <w:t>(NCEC)</w:t>
      </w:r>
    </w:p>
    <w:p w14:paraId="000008D5" w14:textId="77777777" w:rsidR="0090104A" w:rsidRDefault="00000000">
      <w:pPr>
        <w:pBdr>
          <w:top w:val="nil"/>
          <w:left w:val="nil"/>
          <w:bottom w:val="nil"/>
          <w:right w:val="nil"/>
          <w:between w:val="nil"/>
        </w:pBdr>
        <w:ind w:left="270" w:right="480"/>
        <w:rPr>
          <w:color w:val="000000"/>
        </w:rPr>
      </w:pPr>
      <w:r>
        <w:rPr>
          <w:color w:val="000000"/>
        </w:rPr>
        <w:t xml:space="preserve">Prerequisites: </w:t>
      </w:r>
      <w:r>
        <w:t>(None)</w:t>
      </w:r>
    </w:p>
    <w:p w14:paraId="000008D6" w14:textId="77777777" w:rsidR="0090104A" w:rsidRDefault="00000000">
      <w:pPr>
        <w:pBdr>
          <w:top w:val="nil"/>
          <w:left w:val="nil"/>
          <w:bottom w:val="nil"/>
          <w:right w:val="nil"/>
          <w:between w:val="nil"/>
        </w:pBdr>
        <w:ind w:left="270" w:right="480"/>
        <w:rPr>
          <w:color w:val="000000"/>
        </w:rPr>
      </w:pPr>
      <w:r>
        <w:rPr>
          <w:color w:val="000000"/>
        </w:rPr>
        <w:t>Credit: 1</w:t>
      </w:r>
    </w:p>
    <w:p w14:paraId="000008D7"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w:t>
      </w:r>
      <w:r>
        <w:rPr>
          <w:color w:val="212121"/>
        </w:rPr>
        <w:t>The Math I honors course formalizes and extends the mathematics that students learned in middle school with a differentiated emphasis on project- and application-based math. The honors-level course follows the same Math I course of study as outlined in the academic level course, including linear relationships, quadratics, modeling, data analysis, and basic geometry. The honors-level course also includes increased academic rigor, scaffolded project-based assignments, and advanced homework expectations.</w:t>
      </w:r>
    </w:p>
    <w:p w14:paraId="000008D8" w14:textId="77777777" w:rsidR="0090104A" w:rsidRDefault="0090104A">
      <w:pPr>
        <w:pBdr>
          <w:top w:val="nil"/>
          <w:left w:val="nil"/>
          <w:bottom w:val="nil"/>
          <w:right w:val="nil"/>
          <w:between w:val="nil"/>
        </w:pBdr>
        <w:spacing w:before="10"/>
        <w:ind w:left="270" w:right="480"/>
        <w:rPr>
          <w:color w:val="000000"/>
          <w:sz w:val="21"/>
          <w:szCs w:val="21"/>
        </w:rPr>
      </w:pPr>
    </w:p>
    <w:p w14:paraId="000008D9" w14:textId="77777777" w:rsidR="0090104A" w:rsidRDefault="00000000">
      <w:pPr>
        <w:pStyle w:val="Heading3"/>
        <w:tabs>
          <w:tab w:val="left" w:pos="8040"/>
        </w:tabs>
        <w:ind w:left="270" w:right="480"/>
      </w:pPr>
      <w:r>
        <w:t>FOUNDATIONS OF NC MATH II – 20912X0N</w:t>
      </w:r>
      <w:r>
        <w:tab/>
        <w:t>(NCHS, NCEC, NVA)</w:t>
      </w:r>
    </w:p>
    <w:p w14:paraId="000008DA" w14:textId="77777777" w:rsidR="0090104A" w:rsidRDefault="00000000">
      <w:pPr>
        <w:pBdr>
          <w:top w:val="nil"/>
          <w:left w:val="nil"/>
          <w:bottom w:val="nil"/>
          <w:right w:val="nil"/>
          <w:between w:val="nil"/>
        </w:pBdr>
        <w:spacing w:before="1"/>
        <w:ind w:left="270" w:right="480"/>
      </w:pPr>
      <w:r>
        <w:rPr>
          <w:color w:val="000000"/>
        </w:rPr>
        <w:t xml:space="preserve">Prerequisites: Math I </w:t>
      </w:r>
    </w:p>
    <w:p w14:paraId="000008DB"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8DC"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Foundations of Math II is designed as a bridge course between Math I and Math II. In addition to the reinforcement of common core concepts from Math I, this course also introduces students to various principles and concepts of </w:t>
      </w:r>
      <w:proofErr w:type="gramStart"/>
      <w:r>
        <w:rPr>
          <w:color w:val="000000"/>
        </w:rPr>
        <w:t>higher level</w:t>
      </w:r>
      <w:proofErr w:type="gramEnd"/>
      <w:r>
        <w:rPr>
          <w:color w:val="000000"/>
        </w:rPr>
        <w:t xml:space="preserve"> mathematics specifically designed to prepare students for Math II as well as designed to help in a successful transition. This course provides one unit of elective credit, but does not count as one of the four math credits required for graduation.</w:t>
      </w:r>
    </w:p>
    <w:p w14:paraId="000008DD" w14:textId="77777777" w:rsidR="0090104A" w:rsidRDefault="0090104A">
      <w:pPr>
        <w:pBdr>
          <w:top w:val="nil"/>
          <w:left w:val="nil"/>
          <w:bottom w:val="nil"/>
          <w:right w:val="nil"/>
          <w:between w:val="nil"/>
        </w:pBdr>
        <w:ind w:left="270" w:right="480"/>
        <w:rPr>
          <w:color w:val="000000"/>
        </w:rPr>
      </w:pPr>
    </w:p>
    <w:p w14:paraId="000008DE" w14:textId="77777777" w:rsidR="0090104A" w:rsidRDefault="00000000">
      <w:pPr>
        <w:pStyle w:val="Heading3"/>
        <w:tabs>
          <w:tab w:val="left" w:pos="8040"/>
        </w:tabs>
        <w:ind w:left="270" w:right="480"/>
      </w:pPr>
      <w:r>
        <w:t>NC MATH II – 22092X0</w:t>
      </w:r>
      <w:r>
        <w:tab/>
        <w:t>(NCHS, NVA)</w:t>
      </w:r>
    </w:p>
    <w:p w14:paraId="000008DF" w14:textId="77777777" w:rsidR="0090104A" w:rsidRDefault="00000000">
      <w:pPr>
        <w:pBdr>
          <w:top w:val="nil"/>
          <w:left w:val="nil"/>
          <w:bottom w:val="nil"/>
          <w:right w:val="nil"/>
          <w:between w:val="nil"/>
        </w:pBdr>
        <w:spacing w:before="1"/>
        <w:ind w:left="270" w:right="480"/>
        <w:rPr>
          <w:color w:val="000000"/>
        </w:rPr>
      </w:pPr>
      <w:r>
        <w:rPr>
          <w:color w:val="000000"/>
        </w:rPr>
        <w:t xml:space="preserve">Prerequisites: Math I </w:t>
      </w:r>
    </w:p>
    <w:p w14:paraId="000008E0" w14:textId="77777777" w:rsidR="0090104A" w:rsidRDefault="00000000">
      <w:pPr>
        <w:pBdr>
          <w:top w:val="nil"/>
          <w:left w:val="nil"/>
          <w:bottom w:val="nil"/>
          <w:right w:val="nil"/>
          <w:between w:val="nil"/>
        </w:pBdr>
        <w:spacing w:line="256" w:lineRule="auto"/>
        <w:ind w:left="270" w:right="480"/>
        <w:rPr>
          <w:color w:val="000000"/>
        </w:rPr>
      </w:pPr>
      <w:r>
        <w:rPr>
          <w:color w:val="000000"/>
        </w:rPr>
        <w:t>Credit: 1</w:t>
      </w:r>
    </w:p>
    <w:p w14:paraId="000008E1" w14:textId="77777777" w:rsidR="0090104A" w:rsidRDefault="00000000">
      <w:pPr>
        <w:pBdr>
          <w:top w:val="nil"/>
          <w:left w:val="nil"/>
          <w:bottom w:val="nil"/>
          <w:right w:val="nil"/>
          <w:between w:val="nil"/>
        </w:pBdr>
        <w:spacing w:before="2"/>
        <w:ind w:left="270" w:right="480"/>
        <w:rPr>
          <w:color w:val="000000"/>
        </w:rPr>
      </w:pPr>
      <w:r>
        <w:rPr>
          <w:b/>
          <w:color w:val="000000"/>
        </w:rPr>
        <w:t>Description:</w:t>
      </w:r>
      <w:r>
        <w:rPr>
          <w:color w:val="000000"/>
        </w:rPr>
        <w:t xml:space="preserve"> This course is the second of three courses in a series that uses a more integrated approach to </w:t>
      </w:r>
      <w:r>
        <w:rPr>
          <w:color w:val="000000"/>
        </w:rPr>
        <w:lastRenderedPageBreak/>
        <w:t>cover the same algebra and geometry concepts and skills that are included in the traditional three course series. The problem situations, models, and technology used will foster connections among the various strands of mathematics and develop concepts from multiple perspectives.</w:t>
      </w:r>
    </w:p>
    <w:p w14:paraId="000008E2" w14:textId="77777777" w:rsidR="0090104A" w:rsidRDefault="00000000">
      <w:pPr>
        <w:pBdr>
          <w:top w:val="nil"/>
          <w:left w:val="nil"/>
          <w:bottom w:val="nil"/>
          <w:right w:val="nil"/>
          <w:between w:val="nil"/>
        </w:pBdr>
        <w:ind w:left="270" w:right="480"/>
        <w:rPr>
          <w:color w:val="000000"/>
        </w:rPr>
      </w:pPr>
      <w:r>
        <w:rPr>
          <w:color w:val="000000"/>
        </w:rPr>
        <w:t>Skills include: Further develop the understanding of the concepts of algebra, geometry, probability, and statistics, integrated with an introduction to trigonometry, exponential and logarithmic functions, sequences and series.</w:t>
      </w:r>
    </w:p>
    <w:p w14:paraId="000008E3" w14:textId="77777777" w:rsidR="0090104A" w:rsidRDefault="0090104A">
      <w:pPr>
        <w:pBdr>
          <w:top w:val="nil"/>
          <w:left w:val="nil"/>
          <w:bottom w:val="nil"/>
          <w:right w:val="nil"/>
          <w:between w:val="nil"/>
        </w:pBdr>
        <w:spacing w:before="1"/>
        <w:ind w:left="270" w:right="480"/>
        <w:rPr>
          <w:color w:val="000000"/>
        </w:rPr>
      </w:pPr>
    </w:p>
    <w:p w14:paraId="000008E4" w14:textId="77777777" w:rsidR="0090104A" w:rsidRDefault="00000000">
      <w:pPr>
        <w:pStyle w:val="Heading3"/>
        <w:tabs>
          <w:tab w:val="left" w:pos="8040"/>
        </w:tabs>
        <w:spacing w:line="257" w:lineRule="auto"/>
        <w:ind w:left="270" w:right="480"/>
      </w:pPr>
      <w:r>
        <w:t>NC MATH II HONORS – 22095X</w:t>
      </w:r>
      <w:proofErr w:type="gramStart"/>
      <w:r>
        <w:t>0  (</w:t>
      </w:r>
      <w:proofErr w:type="gramEnd"/>
      <w:r>
        <w:t>Weighted)</w:t>
      </w:r>
      <w:r>
        <w:tab/>
        <w:t>(NCEC)</w:t>
      </w:r>
    </w:p>
    <w:p w14:paraId="000008E5" w14:textId="77777777" w:rsidR="0090104A" w:rsidRDefault="00000000">
      <w:pPr>
        <w:pBdr>
          <w:top w:val="nil"/>
          <w:left w:val="nil"/>
          <w:bottom w:val="nil"/>
          <w:right w:val="nil"/>
          <w:between w:val="nil"/>
        </w:pBdr>
        <w:ind w:left="270" w:right="480"/>
      </w:pPr>
      <w:r>
        <w:rPr>
          <w:color w:val="000000"/>
        </w:rPr>
        <w:t xml:space="preserve">Prerequisites: Math I </w:t>
      </w:r>
    </w:p>
    <w:p w14:paraId="000008E6" w14:textId="77777777" w:rsidR="0090104A" w:rsidRDefault="00000000">
      <w:pPr>
        <w:pBdr>
          <w:top w:val="nil"/>
          <w:left w:val="nil"/>
          <w:bottom w:val="nil"/>
          <w:right w:val="nil"/>
          <w:between w:val="nil"/>
        </w:pBdr>
        <w:ind w:left="270" w:right="480"/>
        <w:rPr>
          <w:color w:val="000000"/>
        </w:rPr>
      </w:pPr>
      <w:r>
        <w:rPr>
          <w:color w:val="000000"/>
        </w:rPr>
        <w:t>Credit: 1</w:t>
      </w:r>
    </w:p>
    <w:p w14:paraId="000008E7"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Math II Honors continues students’ study of topics from algebra, geometry, and statistics. Emphasis will be placed on higher order thinking skills that impact practical and increasingly complex applications in a problem-centered, connected approach. Functions, matrix operations, and algebraic representations of geometric concepts are the </w:t>
      </w:r>
      <w:proofErr w:type="gramStart"/>
      <w:r>
        <w:rPr>
          <w:color w:val="000000"/>
        </w:rPr>
        <w:t>principle</w:t>
      </w:r>
      <w:proofErr w:type="gramEnd"/>
      <w:r>
        <w:rPr>
          <w:color w:val="000000"/>
        </w:rPr>
        <w:t xml:space="preserve"> topics of study. Students will be expected to describe and translate among graphic, algebraic, numeric, tabular, and verbal representations of relationships and use those representations to solve problems. Appropriate technology should be used regularly for instruction and assessment.</w:t>
      </w:r>
    </w:p>
    <w:p w14:paraId="000008E8" w14:textId="77777777" w:rsidR="0090104A" w:rsidRDefault="0090104A">
      <w:pPr>
        <w:pBdr>
          <w:top w:val="nil"/>
          <w:left w:val="nil"/>
          <w:bottom w:val="nil"/>
          <w:right w:val="nil"/>
          <w:between w:val="nil"/>
        </w:pBdr>
        <w:spacing w:before="1"/>
        <w:ind w:left="270" w:right="480"/>
      </w:pPr>
    </w:p>
    <w:p w14:paraId="000008E9" w14:textId="77777777" w:rsidR="0090104A" w:rsidRDefault="00000000">
      <w:pPr>
        <w:pStyle w:val="Heading3"/>
        <w:tabs>
          <w:tab w:val="left" w:pos="8040"/>
        </w:tabs>
        <w:spacing w:before="79"/>
        <w:ind w:left="270" w:right="480"/>
      </w:pPr>
      <w:r>
        <w:t>FOUNDATIONS OF NC MATH III – 20922X0</w:t>
      </w:r>
      <w:r>
        <w:tab/>
        <w:t>(NCHS, NCEC, NVA)</w:t>
      </w:r>
    </w:p>
    <w:p w14:paraId="000008EA" w14:textId="77777777" w:rsidR="0090104A" w:rsidRDefault="00000000">
      <w:pPr>
        <w:pBdr>
          <w:top w:val="nil"/>
          <w:left w:val="nil"/>
          <w:bottom w:val="nil"/>
          <w:right w:val="nil"/>
          <w:between w:val="nil"/>
        </w:pBdr>
        <w:spacing w:before="1"/>
        <w:ind w:left="270" w:right="480"/>
        <w:rPr>
          <w:color w:val="000000"/>
        </w:rPr>
      </w:pPr>
      <w:r>
        <w:rPr>
          <w:color w:val="000000"/>
        </w:rPr>
        <w:t xml:space="preserve">Prerequisites: Math II </w:t>
      </w:r>
    </w:p>
    <w:p w14:paraId="000008EB"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8EC"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Foundations of Math III is designed as a bridge course between Math II and Math III. In addition to the reinforcement of common core concepts from Math II, this course also introduces students to various principles and concepts of </w:t>
      </w:r>
      <w:proofErr w:type="gramStart"/>
      <w:r>
        <w:rPr>
          <w:color w:val="000000"/>
        </w:rPr>
        <w:t>higher level</w:t>
      </w:r>
      <w:proofErr w:type="gramEnd"/>
      <w:r>
        <w:rPr>
          <w:color w:val="000000"/>
        </w:rPr>
        <w:t xml:space="preserve"> mathematics specifically designed to prepare students for Math III as well as designed to help in a successful transition. This course provides one unit of elective credit, but does not count as one of the four math credits required for graduation.</w:t>
      </w:r>
    </w:p>
    <w:p w14:paraId="000008ED" w14:textId="77777777" w:rsidR="0090104A" w:rsidRDefault="0090104A">
      <w:pPr>
        <w:pBdr>
          <w:top w:val="nil"/>
          <w:left w:val="nil"/>
          <w:bottom w:val="nil"/>
          <w:right w:val="nil"/>
          <w:between w:val="nil"/>
        </w:pBdr>
        <w:ind w:left="270" w:right="480"/>
        <w:rPr>
          <w:color w:val="000000"/>
        </w:rPr>
      </w:pPr>
    </w:p>
    <w:p w14:paraId="000008EE" w14:textId="77777777" w:rsidR="0090104A" w:rsidRDefault="00000000">
      <w:pPr>
        <w:pStyle w:val="Heading3"/>
        <w:tabs>
          <w:tab w:val="left" w:pos="8040"/>
        </w:tabs>
        <w:spacing w:line="257" w:lineRule="auto"/>
        <w:ind w:left="270" w:right="480"/>
      </w:pPr>
      <w:r>
        <w:t>NC MATH III – 23012X0</w:t>
      </w:r>
      <w:r>
        <w:tab/>
        <w:t>(NCHS, NVA)</w:t>
      </w:r>
    </w:p>
    <w:p w14:paraId="000008EF" w14:textId="77777777" w:rsidR="0090104A" w:rsidRDefault="00000000">
      <w:pPr>
        <w:pBdr>
          <w:top w:val="nil"/>
          <w:left w:val="nil"/>
          <w:bottom w:val="nil"/>
          <w:right w:val="nil"/>
          <w:between w:val="nil"/>
        </w:pBdr>
        <w:ind w:left="270" w:right="480"/>
        <w:rPr>
          <w:color w:val="000000"/>
        </w:rPr>
      </w:pPr>
      <w:r>
        <w:rPr>
          <w:color w:val="000000"/>
        </w:rPr>
        <w:t xml:space="preserve">Prerequisites: Math II </w:t>
      </w:r>
    </w:p>
    <w:p w14:paraId="000008F0" w14:textId="77777777" w:rsidR="0090104A" w:rsidRDefault="00000000">
      <w:pPr>
        <w:pBdr>
          <w:top w:val="nil"/>
          <w:left w:val="nil"/>
          <w:bottom w:val="nil"/>
          <w:right w:val="nil"/>
          <w:between w:val="nil"/>
        </w:pBdr>
        <w:ind w:left="270" w:right="480"/>
        <w:rPr>
          <w:color w:val="000000"/>
        </w:rPr>
      </w:pPr>
      <w:r>
        <w:rPr>
          <w:color w:val="000000"/>
        </w:rPr>
        <w:t>Credit: 1</w:t>
      </w:r>
    </w:p>
    <w:p w14:paraId="000008F1" w14:textId="77777777" w:rsidR="0090104A" w:rsidRDefault="00000000">
      <w:pPr>
        <w:pBdr>
          <w:top w:val="nil"/>
          <w:left w:val="nil"/>
          <w:bottom w:val="nil"/>
          <w:right w:val="nil"/>
          <w:between w:val="nil"/>
        </w:pBdr>
        <w:spacing w:before="1"/>
        <w:ind w:left="270" w:right="480"/>
        <w:rPr>
          <w:color w:val="000000"/>
        </w:rPr>
      </w:pPr>
      <w:r>
        <w:rPr>
          <w:b/>
          <w:color w:val="000000"/>
        </w:rPr>
        <w:t xml:space="preserve">Description: </w:t>
      </w:r>
      <w:r>
        <w:rPr>
          <w:color w:val="000000"/>
        </w:rPr>
        <w:t>This course is the second of three courses in a series that uses a more integrated approach to cover the same algebra and geometry concepts and skills that are included in the traditional three course series. The problem situations, models, and technology used will foster connections among the various strands of mathematics and develop concepts from multiple perspectives.</w:t>
      </w:r>
    </w:p>
    <w:p w14:paraId="000008F2" w14:textId="77777777" w:rsidR="0090104A" w:rsidRDefault="00000000">
      <w:pPr>
        <w:pBdr>
          <w:top w:val="nil"/>
          <w:left w:val="nil"/>
          <w:bottom w:val="nil"/>
          <w:right w:val="nil"/>
          <w:between w:val="nil"/>
        </w:pBdr>
        <w:spacing w:before="1"/>
        <w:ind w:left="270" w:right="480"/>
        <w:jc w:val="both"/>
        <w:rPr>
          <w:color w:val="000000"/>
        </w:rPr>
      </w:pPr>
      <w:r>
        <w:rPr>
          <w:color w:val="000000"/>
        </w:rPr>
        <w:t>Skills include: Review and further develop the understanding of concepts for algebra, geometry, functions, probability, statistics, sequences/series, logarithmic and exponential functions, and trigonometry, using an integrated approach.</w:t>
      </w:r>
    </w:p>
    <w:p w14:paraId="000008F3" w14:textId="77777777" w:rsidR="0090104A" w:rsidRDefault="0090104A">
      <w:pPr>
        <w:pBdr>
          <w:top w:val="nil"/>
          <w:left w:val="nil"/>
          <w:bottom w:val="nil"/>
          <w:right w:val="nil"/>
          <w:between w:val="nil"/>
        </w:pBdr>
        <w:ind w:left="270" w:right="480"/>
        <w:rPr>
          <w:color w:val="000000"/>
        </w:rPr>
      </w:pPr>
    </w:p>
    <w:p w14:paraId="000008F4" w14:textId="77777777" w:rsidR="0090104A" w:rsidRDefault="00000000">
      <w:pPr>
        <w:pStyle w:val="Heading3"/>
        <w:tabs>
          <w:tab w:val="left" w:pos="8040"/>
        </w:tabs>
        <w:spacing w:before="1" w:line="257" w:lineRule="auto"/>
        <w:ind w:left="270" w:right="480"/>
      </w:pPr>
      <w:r>
        <w:t>NC MATH III HONORS – 23095X0 (Weighted)</w:t>
      </w:r>
      <w:r>
        <w:tab/>
        <w:t>(NCEC)</w:t>
      </w:r>
    </w:p>
    <w:p w14:paraId="000008F5" w14:textId="77777777" w:rsidR="0090104A" w:rsidRDefault="00000000">
      <w:pPr>
        <w:pBdr>
          <w:top w:val="nil"/>
          <w:left w:val="nil"/>
          <w:bottom w:val="nil"/>
          <w:right w:val="nil"/>
          <w:between w:val="nil"/>
        </w:pBdr>
        <w:ind w:left="270" w:right="480"/>
        <w:rPr>
          <w:color w:val="000000"/>
        </w:rPr>
      </w:pPr>
      <w:r>
        <w:rPr>
          <w:color w:val="000000"/>
        </w:rPr>
        <w:t xml:space="preserve">Prerequisites: Math II </w:t>
      </w:r>
    </w:p>
    <w:p w14:paraId="000008F6" w14:textId="77777777" w:rsidR="0090104A" w:rsidRDefault="00000000">
      <w:pPr>
        <w:pBdr>
          <w:top w:val="nil"/>
          <w:left w:val="nil"/>
          <w:bottom w:val="nil"/>
          <w:right w:val="nil"/>
          <w:between w:val="nil"/>
        </w:pBdr>
        <w:ind w:left="270" w:right="480"/>
        <w:rPr>
          <w:color w:val="000000"/>
        </w:rPr>
      </w:pPr>
      <w:r>
        <w:rPr>
          <w:color w:val="000000"/>
        </w:rPr>
        <w:t>Credit: 1</w:t>
      </w:r>
    </w:p>
    <w:p w14:paraId="000008F7"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Math III Honors continues students’ study of topics from algebra, geometry, and statistics. Emphasis will be placed on higher order thinking skills that impact practical and increasingly complex applications in a problem-centered, connected approach. Functions, matrix operations, and algebraic representations of geometric concepts are the </w:t>
      </w:r>
      <w:proofErr w:type="gramStart"/>
      <w:r>
        <w:rPr>
          <w:color w:val="000000"/>
        </w:rPr>
        <w:t>principle</w:t>
      </w:r>
      <w:proofErr w:type="gramEnd"/>
      <w:r>
        <w:rPr>
          <w:color w:val="000000"/>
        </w:rPr>
        <w:t xml:space="preserve"> topics of study. Students will be expected to describe and translate among graphic, algebraic, numeric, tabular, and verbal representations of relationships and use those representations to solve problems. Appropriate technology should be used regularly for instruction and assessment.</w:t>
      </w:r>
    </w:p>
    <w:p w14:paraId="000008F8" w14:textId="77777777" w:rsidR="0090104A" w:rsidRDefault="0090104A">
      <w:pPr>
        <w:pBdr>
          <w:top w:val="nil"/>
          <w:left w:val="nil"/>
          <w:bottom w:val="nil"/>
          <w:right w:val="nil"/>
          <w:between w:val="nil"/>
        </w:pBdr>
        <w:spacing w:before="11"/>
        <w:ind w:left="270" w:right="480"/>
        <w:rPr>
          <w:color w:val="000000"/>
          <w:sz w:val="21"/>
          <w:szCs w:val="21"/>
        </w:rPr>
      </w:pPr>
    </w:p>
    <w:p w14:paraId="000008F9" w14:textId="77777777" w:rsidR="0090104A" w:rsidRDefault="00000000">
      <w:pPr>
        <w:pStyle w:val="Heading3"/>
        <w:tabs>
          <w:tab w:val="left" w:pos="8040"/>
        </w:tabs>
        <w:ind w:left="270" w:right="480"/>
      </w:pPr>
      <w:r>
        <w:t>NC MATH IV – 24092X0</w:t>
      </w:r>
      <w:r>
        <w:tab/>
        <w:t>(NCHS, NVA)</w:t>
      </w:r>
    </w:p>
    <w:p w14:paraId="000008FA" w14:textId="77777777" w:rsidR="0090104A" w:rsidRDefault="00000000">
      <w:pPr>
        <w:pBdr>
          <w:top w:val="nil"/>
          <w:left w:val="nil"/>
          <w:bottom w:val="nil"/>
          <w:right w:val="nil"/>
          <w:between w:val="nil"/>
        </w:pBdr>
        <w:spacing w:before="2"/>
        <w:ind w:left="270" w:right="480"/>
      </w:pPr>
      <w:r>
        <w:rPr>
          <w:color w:val="000000"/>
        </w:rPr>
        <w:lastRenderedPageBreak/>
        <w:t>Prerequisites: Math III L</w:t>
      </w:r>
    </w:p>
    <w:p w14:paraId="000008FB" w14:textId="77777777" w:rsidR="0090104A" w:rsidRDefault="00000000">
      <w:pPr>
        <w:pBdr>
          <w:top w:val="nil"/>
          <w:left w:val="nil"/>
          <w:bottom w:val="nil"/>
          <w:right w:val="nil"/>
          <w:between w:val="nil"/>
        </w:pBdr>
        <w:spacing w:before="2"/>
        <w:ind w:left="270" w:right="480"/>
        <w:rPr>
          <w:color w:val="000000"/>
        </w:rPr>
      </w:pPr>
      <w:r>
        <w:rPr>
          <w:color w:val="000000"/>
        </w:rPr>
        <w:t>Credit: 1</w:t>
      </w:r>
    </w:p>
    <w:p w14:paraId="000008FC"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NC Math 4 focuses on functions and statistical thinking, continuing the study of algebra, functions, trigonometry and statistical concepts previously experienced in NC Math 1-3. The course is designed to be a capstone to introductory statistical concepts. Additionally, the course intentionally integrates concepts from algebra and functions to demonstrate the close relationship between algebraic reasoning as applied to the characteristics and behaviors of more complex functions. In many cases, undergraduate students majoring in non-STEM fields will take an entry-level Algebra or Introductory Statistics course. Students will be prepared for college level algebra and statistics or as a bridge to prepare students for Pre-calculus or other advanced math courses.</w:t>
      </w:r>
    </w:p>
    <w:p w14:paraId="000008FD" w14:textId="77777777" w:rsidR="0090104A" w:rsidRDefault="0090104A">
      <w:pPr>
        <w:pBdr>
          <w:top w:val="nil"/>
          <w:left w:val="nil"/>
          <w:bottom w:val="nil"/>
          <w:right w:val="nil"/>
          <w:between w:val="nil"/>
        </w:pBdr>
        <w:ind w:left="270" w:right="480"/>
      </w:pPr>
    </w:p>
    <w:p w14:paraId="000008FE" w14:textId="77777777" w:rsidR="0090104A" w:rsidRDefault="00000000">
      <w:pPr>
        <w:pStyle w:val="Heading3"/>
        <w:tabs>
          <w:tab w:val="left" w:pos="8040"/>
        </w:tabs>
        <w:spacing w:before="79"/>
        <w:ind w:left="270" w:right="480"/>
      </w:pPr>
      <w:r>
        <w:t>NC MATH IV HONORS – 24095X0</w:t>
      </w:r>
      <w:r>
        <w:tab/>
        <w:t>(NCEC)</w:t>
      </w:r>
    </w:p>
    <w:p w14:paraId="000008FF" w14:textId="77777777" w:rsidR="0090104A" w:rsidRDefault="00000000">
      <w:pPr>
        <w:pBdr>
          <w:top w:val="nil"/>
          <w:left w:val="nil"/>
          <w:bottom w:val="nil"/>
          <w:right w:val="nil"/>
          <w:between w:val="nil"/>
        </w:pBdr>
        <w:spacing w:before="1"/>
        <w:ind w:left="270" w:right="480"/>
        <w:rPr>
          <w:color w:val="000000"/>
        </w:rPr>
      </w:pPr>
      <w:r>
        <w:rPr>
          <w:color w:val="000000"/>
        </w:rPr>
        <w:t xml:space="preserve">Prerequisites: Math III </w:t>
      </w:r>
    </w:p>
    <w:p w14:paraId="00000900"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01"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NC Math 4 Honors addresses the topics of NC Math 4 at a more comprehensive and rigorous level. Additional topics and requirements with real-world applications are included.</w:t>
      </w:r>
    </w:p>
    <w:p w14:paraId="00000902" w14:textId="77777777" w:rsidR="0090104A" w:rsidRDefault="0090104A">
      <w:pPr>
        <w:pBdr>
          <w:top w:val="nil"/>
          <w:left w:val="nil"/>
          <w:bottom w:val="nil"/>
          <w:right w:val="nil"/>
          <w:between w:val="nil"/>
        </w:pBdr>
        <w:spacing w:before="1"/>
        <w:ind w:left="270" w:right="480"/>
        <w:rPr>
          <w:color w:val="000000"/>
        </w:rPr>
      </w:pPr>
    </w:p>
    <w:p w14:paraId="00000903" w14:textId="77777777" w:rsidR="0090104A" w:rsidRDefault="00000000">
      <w:pPr>
        <w:pStyle w:val="Heading3"/>
        <w:tabs>
          <w:tab w:val="left" w:pos="8040"/>
        </w:tabs>
        <w:ind w:left="270" w:right="480"/>
      </w:pPr>
      <w:r>
        <w:t>MATH LOCAL ELECTIVE – 28002X0</w:t>
      </w:r>
      <w:r>
        <w:tab/>
        <w:t>(NECE, NCHS)</w:t>
      </w:r>
    </w:p>
    <w:p w14:paraId="00000904" w14:textId="77777777" w:rsidR="0090104A" w:rsidRDefault="00000000">
      <w:pPr>
        <w:pBdr>
          <w:top w:val="nil"/>
          <w:left w:val="nil"/>
          <w:bottom w:val="nil"/>
          <w:right w:val="nil"/>
          <w:between w:val="nil"/>
        </w:pBdr>
        <w:spacing w:before="2"/>
        <w:ind w:left="270" w:right="480"/>
        <w:rPr>
          <w:color w:val="000000"/>
        </w:rPr>
      </w:pPr>
      <w:r>
        <w:rPr>
          <w:color w:val="000000"/>
        </w:rPr>
        <w:t>Prerequisites: None Length: 1 Semester</w:t>
      </w:r>
    </w:p>
    <w:p w14:paraId="00000905" w14:textId="77777777" w:rsidR="0090104A" w:rsidRDefault="00000000">
      <w:pPr>
        <w:pBdr>
          <w:top w:val="nil"/>
          <w:left w:val="nil"/>
          <w:bottom w:val="nil"/>
          <w:right w:val="nil"/>
          <w:between w:val="nil"/>
        </w:pBdr>
        <w:spacing w:line="256" w:lineRule="auto"/>
        <w:ind w:left="270" w:right="480"/>
        <w:rPr>
          <w:color w:val="000000"/>
        </w:rPr>
      </w:pPr>
      <w:r>
        <w:rPr>
          <w:color w:val="000000"/>
        </w:rPr>
        <w:t>Credit: 1</w:t>
      </w:r>
    </w:p>
    <w:p w14:paraId="00000906"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In this Math seminar, scholars develop a conceptual understanding and communication of mathematical topics.</w:t>
      </w:r>
    </w:p>
    <w:p w14:paraId="00000907" w14:textId="77777777" w:rsidR="0090104A" w:rsidRDefault="0090104A">
      <w:pPr>
        <w:pStyle w:val="Heading3"/>
        <w:tabs>
          <w:tab w:val="left" w:pos="8040"/>
        </w:tabs>
        <w:ind w:left="270" w:right="480"/>
      </w:pPr>
    </w:p>
    <w:p w14:paraId="00000908" w14:textId="77777777" w:rsidR="0090104A" w:rsidRDefault="0090104A">
      <w:pPr>
        <w:pStyle w:val="Heading3"/>
        <w:tabs>
          <w:tab w:val="left" w:pos="8040"/>
        </w:tabs>
        <w:ind w:left="270" w:right="480"/>
      </w:pPr>
    </w:p>
    <w:p w14:paraId="00000909" w14:textId="77777777" w:rsidR="0090104A" w:rsidRDefault="0090104A">
      <w:pPr>
        <w:pStyle w:val="Heading3"/>
        <w:tabs>
          <w:tab w:val="left" w:pos="8040"/>
        </w:tabs>
        <w:ind w:left="270" w:right="480"/>
      </w:pPr>
    </w:p>
    <w:p w14:paraId="0000090A" w14:textId="77777777" w:rsidR="0090104A" w:rsidRDefault="00000000">
      <w:pPr>
        <w:pStyle w:val="Heading3"/>
        <w:tabs>
          <w:tab w:val="left" w:pos="8040"/>
        </w:tabs>
        <w:ind w:left="270" w:right="480"/>
      </w:pPr>
      <w:r>
        <w:t>CAREER &amp; COLLEGE READY GRADUATE (CCRG) MATH – 20132X0</w:t>
      </w:r>
      <w:r>
        <w:tab/>
        <w:t>(NCHS, NCEC, NVA)</w:t>
      </w:r>
    </w:p>
    <w:p w14:paraId="0000090B" w14:textId="77777777" w:rsidR="0090104A" w:rsidRDefault="00000000">
      <w:pPr>
        <w:pBdr>
          <w:top w:val="nil"/>
          <w:left w:val="nil"/>
          <w:bottom w:val="nil"/>
          <w:right w:val="nil"/>
          <w:between w:val="nil"/>
        </w:pBdr>
        <w:spacing w:before="1"/>
        <w:ind w:left="270" w:right="480"/>
        <w:rPr>
          <w:color w:val="000000"/>
        </w:rPr>
      </w:pPr>
      <w:r>
        <w:rPr>
          <w:color w:val="000000"/>
        </w:rPr>
        <w:t>Prerequisites: Student must be a senior Length: 1 Semester</w:t>
      </w:r>
    </w:p>
    <w:p w14:paraId="0000090C"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0D" w14:textId="77777777" w:rsidR="0090104A" w:rsidRDefault="00000000">
      <w:pPr>
        <w:pBdr>
          <w:top w:val="nil"/>
          <w:left w:val="nil"/>
          <w:bottom w:val="nil"/>
          <w:right w:val="nil"/>
          <w:between w:val="nil"/>
        </w:pBdr>
        <w:ind w:left="270" w:right="480"/>
      </w:pPr>
      <w:r>
        <w:rPr>
          <w:b/>
          <w:color w:val="000000"/>
        </w:rPr>
        <w:t>Description:</w:t>
      </w:r>
      <w:r>
        <w:rPr>
          <w:color w:val="000000"/>
        </w:rPr>
        <w:t xml:space="preserve"> The State Board of Community Colleges (SBCC) in consultation with the State Board of Education (SBOE) developed a program that introduces the college developmental math curriculum in high school. High school students that are not career and college ready by the end of their junior year, will have opportunities for college remediation prior to high school graduation through cooperation with community college partners. This course does not count </w:t>
      </w:r>
      <w:r>
        <w:t>as fourth</w:t>
      </w:r>
      <w:r>
        <w:rPr>
          <w:color w:val="000000"/>
        </w:rPr>
        <w:t xml:space="preserve"> level math.</w:t>
      </w:r>
    </w:p>
    <w:p w14:paraId="0000090E" w14:textId="77777777" w:rsidR="0090104A" w:rsidRDefault="0090104A">
      <w:pPr>
        <w:pBdr>
          <w:top w:val="nil"/>
          <w:left w:val="nil"/>
          <w:bottom w:val="nil"/>
          <w:right w:val="nil"/>
          <w:between w:val="nil"/>
        </w:pBdr>
        <w:ind w:left="270" w:right="480"/>
      </w:pPr>
    </w:p>
    <w:p w14:paraId="0000090F" w14:textId="77777777" w:rsidR="0090104A" w:rsidRDefault="0090104A">
      <w:pPr>
        <w:pBdr>
          <w:top w:val="nil"/>
          <w:left w:val="nil"/>
          <w:bottom w:val="nil"/>
          <w:right w:val="nil"/>
          <w:between w:val="nil"/>
        </w:pBdr>
        <w:ind w:left="270" w:right="480"/>
        <w:rPr>
          <w:sz w:val="24"/>
          <w:szCs w:val="24"/>
        </w:rPr>
      </w:pPr>
    </w:p>
    <w:p w14:paraId="00000910" w14:textId="77777777" w:rsidR="0090104A" w:rsidRDefault="00000000">
      <w:pPr>
        <w:pBdr>
          <w:top w:val="nil"/>
          <w:left w:val="nil"/>
          <w:bottom w:val="nil"/>
          <w:right w:val="nil"/>
          <w:between w:val="nil"/>
        </w:pBdr>
        <w:ind w:left="270" w:right="480"/>
        <w:rPr>
          <w:b/>
        </w:rPr>
      </w:pPr>
      <w:bookmarkStart w:id="80" w:name="bookmark=id.5y608l86gnyi" w:colFirst="0" w:colLast="0"/>
      <w:bookmarkEnd w:id="80"/>
      <w:r>
        <w:rPr>
          <w:b/>
        </w:rPr>
        <w:t>EARTH &amp; ENVIRONMENTAL SCIENCE – 35012X0C</w:t>
      </w:r>
      <w:r>
        <w:rPr>
          <w:b/>
        </w:rPr>
        <w:tab/>
      </w:r>
      <w:r>
        <w:rPr>
          <w:b/>
        </w:rPr>
        <w:tab/>
      </w:r>
      <w:r>
        <w:rPr>
          <w:b/>
        </w:rPr>
        <w:tab/>
      </w:r>
      <w:r>
        <w:rPr>
          <w:b/>
        </w:rPr>
        <w:tab/>
        <w:t>(NCHS, NVA)</w:t>
      </w:r>
      <w:r>
        <w:rPr>
          <w:noProof/>
        </w:rPr>
        <mc:AlternateContent>
          <mc:Choice Requires="wpg">
            <w:drawing>
              <wp:anchor distT="0" distB="0" distL="114300" distR="114300" simplePos="0" relativeHeight="251676672" behindDoc="0" locked="0" layoutInCell="1" hidden="0" allowOverlap="1" wp14:anchorId="65CDD734" wp14:editId="24C5D78F">
                <wp:simplePos x="0" y="0"/>
                <wp:positionH relativeFrom="column">
                  <wp:posOffset>1066800</wp:posOffset>
                </wp:positionH>
                <wp:positionV relativeFrom="paragraph">
                  <wp:posOffset>49932</wp:posOffset>
                </wp:positionV>
                <wp:extent cx="5030788" cy="685800"/>
                <wp:effectExtent l="0" t="0" r="0" b="0"/>
                <wp:wrapTopAndBottom distT="0" distB="0"/>
                <wp:docPr id="14" name="Group 14"/>
                <wp:cNvGraphicFramePr/>
                <a:graphic xmlns:a="http://schemas.openxmlformats.org/drawingml/2006/main">
                  <a:graphicData uri="http://schemas.microsoft.com/office/word/2010/wordprocessingGroup">
                    <wpg:wgp>
                      <wpg:cNvGrpSpPr/>
                      <wpg:grpSpPr>
                        <a:xfrm>
                          <a:off x="0" y="0"/>
                          <a:ext cx="5030788" cy="685800"/>
                          <a:chOff x="2707950" y="3448200"/>
                          <a:chExt cx="5758450" cy="662950"/>
                        </a:xfrm>
                      </wpg:grpSpPr>
                      <wpg:grpSp>
                        <wpg:cNvPr id="295665357" name="Group 295665357"/>
                        <wpg:cNvGrpSpPr/>
                        <wpg:grpSpPr>
                          <a:xfrm>
                            <a:off x="2708210" y="3448213"/>
                            <a:ext cx="5758175" cy="662935"/>
                            <a:chOff x="0" y="-635"/>
                            <a:chExt cx="5758175" cy="662935"/>
                          </a:xfrm>
                        </wpg:grpSpPr>
                        <wps:wsp>
                          <wps:cNvPr id="381015797" name="Rectangle 381015797"/>
                          <wps:cNvSpPr/>
                          <wps:spPr>
                            <a:xfrm>
                              <a:off x="0" y="0"/>
                              <a:ext cx="5758175" cy="662300"/>
                            </a:xfrm>
                            <a:prstGeom prst="rect">
                              <a:avLst/>
                            </a:prstGeom>
                            <a:noFill/>
                            <a:ln>
                              <a:noFill/>
                            </a:ln>
                          </wps:spPr>
                          <wps:txbx>
                            <w:txbxContent>
                              <w:p w14:paraId="77B97C9B" w14:textId="77777777" w:rsidR="0090104A" w:rsidRDefault="0090104A">
                                <w:pPr>
                                  <w:textDirection w:val="btLr"/>
                                </w:pPr>
                              </w:p>
                            </w:txbxContent>
                          </wps:txbx>
                          <wps:bodyPr spcFirstLastPara="1" wrap="square" lIns="91425" tIns="91425" rIns="91425" bIns="91425" anchor="ctr" anchorCtr="0">
                            <a:noAutofit/>
                          </wps:bodyPr>
                        </wps:wsp>
                        <wps:wsp>
                          <wps:cNvPr id="421641526" name="Freeform: Shape 421641526"/>
                          <wps:cNvSpPr/>
                          <wps:spPr>
                            <a:xfrm>
                              <a:off x="0" y="13335"/>
                              <a:ext cx="5728970" cy="26034"/>
                            </a:xfrm>
                            <a:custGeom>
                              <a:avLst/>
                              <a:gdLst/>
                              <a:ahLst/>
                              <a:cxnLst/>
                              <a:rect l="l" t="t" r="r" b="b"/>
                              <a:pathLst>
                                <a:path w="5728970" h="26034" extrusionOk="0">
                                  <a:moveTo>
                                    <a:pt x="0" y="0"/>
                                  </a:moveTo>
                                  <a:lnTo>
                                    <a:pt x="5728335" y="0"/>
                                  </a:lnTo>
                                  <a:moveTo>
                                    <a:pt x="16510" y="26034"/>
                                  </a:moveTo>
                                  <a:lnTo>
                                    <a:pt x="5708650" y="26034"/>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70367967" name="Straight Arrow Connector 1970367967"/>
                          <wps:cNvCnPr/>
                          <wps:spPr>
                            <a:xfrm>
                              <a:off x="0" y="631190"/>
                              <a:ext cx="5701030"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2105794968" name="Straight Arrow Connector 2105794968"/>
                          <wps:cNvCnPr/>
                          <wps:spPr>
                            <a:xfrm>
                              <a:off x="0" y="625475"/>
                              <a:ext cx="57283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377065946" name="Straight Arrow Connector 1377065946"/>
                          <wps:cNvCnPr/>
                          <wps:spPr>
                            <a:xfrm>
                              <a:off x="17145" y="601980"/>
                              <a:ext cx="569214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971624936" name="Straight Arrow Connector 971624936"/>
                          <wps:cNvCnPr/>
                          <wps:spPr>
                            <a:xfrm>
                              <a:off x="5703570" y="641350"/>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672613764" name="Freeform: Shape 672613764"/>
                          <wps:cNvSpPr/>
                          <wps:spPr>
                            <a:xfrm>
                              <a:off x="5080" y="-635"/>
                              <a:ext cx="18415" cy="594360"/>
                            </a:xfrm>
                            <a:custGeom>
                              <a:avLst/>
                              <a:gdLst/>
                              <a:ahLst/>
                              <a:cxnLst/>
                              <a:rect l="l" t="t" r="r" b="b"/>
                              <a:pathLst>
                                <a:path w="18415" h="594360" extrusionOk="0">
                                  <a:moveTo>
                                    <a:pt x="0" y="0"/>
                                  </a:moveTo>
                                  <a:lnTo>
                                    <a:pt x="0" y="594360"/>
                                  </a:lnTo>
                                  <a:moveTo>
                                    <a:pt x="18415" y="43815"/>
                                  </a:moveTo>
                                  <a:lnTo>
                                    <a:pt x="18415" y="59436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91979190" name="Straight Arrow Connector 791979190"/>
                          <wps:cNvCnPr/>
                          <wps:spPr>
                            <a:xfrm>
                              <a:off x="5742940" y="43815"/>
                              <a:ext cx="0" cy="550545"/>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870677952" name="Straight Arrow Connector 870677952"/>
                          <wps:cNvCnPr/>
                          <wps:spPr>
                            <a:xfrm>
                              <a:off x="5724525" y="0"/>
                              <a:ext cx="0" cy="636905"/>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956394806" name="Straight Arrow Connector 1956394806"/>
                          <wps:cNvCnPr/>
                          <wps:spPr>
                            <a:xfrm>
                              <a:off x="5705475" y="43180"/>
                              <a:ext cx="0" cy="54991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2003203853" name="Rectangle 2003203853"/>
                          <wps:cNvSpPr/>
                          <wps:spPr>
                            <a:xfrm>
                              <a:off x="19050" y="68580"/>
                              <a:ext cx="5684520" cy="533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F53C65" w14:textId="77777777" w:rsidR="0090104A" w:rsidRDefault="00000000">
                                <w:pPr>
                                  <w:jc w:val="center"/>
                                  <w:textDirection w:val="btLr"/>
                                </w:pPr>
                                <w:r>
                                  <w:rPr>
                                    <w:b/>
                                    <w:color w:val="000000"/>
                                    <w:sz w:val="70"/>
                                  </w:rPr>
                                  <w:t>SCIENCE</w:t>
                                </w:r>
                              </w:p>
                            </w:txbxContent>
                          </wps:txbx>
                          <wps:bodyPr spcFirstLastPara="1" wrap="square" lIns="91425" tIns="91425" rIns="91425" bIns="91425" anchor="ctr" anchorCtr="0">
                            <a:noAutofit/>
                          </wps:bodyPr>
                        </wps:wsp>
                      </wpg:grpSp>
                    </wpg:wgp>
                  </a:graphicData>
                </a:graphic>
              </wp:anchor>
            </w:drawing>
          </mc:Choice>
          <mc:Fallback>
            <w:pict>
              <v:group w14:anchorId="65CDD734" id="Group 14" o:spid="_x0000_s1079" style="position:absolute;left:0;text-align:left;margin-left:84pt;margin-top:3.95pt;width:396.15pt;height:54pt;z-index:251676672;mso-position-horizontal-relative:text;mso-position-vertical-relative:text" coordorigin="27079,34482" coordsize="57584,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">
                <v:group id="Group 295665357" o:spid="_x0000_s1080" style="position:absolute;left:27082;top:34482;width:57581;height:6629" coordorigin=",-6" coordsize="5758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">
                  <v:rect id="Rectangle 381015797" o:spid="_x0000_s1081" style="position:absolute;width:57581;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" filled="f" stroked="f">
                    <v:textbox inset="2.53958mm,2.53958mm,2.53958mm,2.53958mm">
                      <w:txbxContent>
                        <w:p w14:paraId="77B97C9B" w14:textId="77777777" w:rsidR="0090104A" w:rsidRDefault="0090104A">
                          <w:pPr>
                            <w:textDirection w:val="btLr"/>
                          </w:pPr>
                        </w:p>
                      </w:txbxContent>
                    </v:textbox>
                  </v:rect>
                  <v:shape id="Freeform: Shape 421641526" o:spid="_x0000_s1082" style="position:absolute;top:133;width:57289;height:260;visibility:visible;mso-wrap-style:square;v-text-anchor:middle" coordsize="5728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" path="m,l5728335,m16510,26034r5692140,e" strokeweight=".29583mm">
                    <v:stroke startarrowwidth="narrow" startarrowlength="short" endarrowwidth="narrow" endarrowlength="short"/>
                    <v:path arrowok="t" o:extrusionok="f"/>
                  </v:shape>
                  <v:shape id="Straight Arrow Connector 1970367967" o:spid="_x0000_s1083" type="#_x0000_t32" style="position:absolute;top:6311;width:57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" filled="t" strokeweight="1.52361mm">
                    <v:stroke startarrowwidth="narrow" startarrowlength="short" endarrowwidth="narrow" endarrowlength="short"/>
                  </v:shape>
                  <v:shape id="Straight Arrow Connector 2105794968" o:spid="_x0000_s1084" type="#_x0000_t32" style="position:absolute;top:6254;width:57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" filled="t">
                    <v:stroke startarrowwidth="narrow" startarrowlength="short" endarrowwidth="narrow" endarrowlength="short"/>
                  </v:shape>
                  <v:shape id="Straight Arrow Connector 1377065946" o:spid="_x0000_s1085" type="#_x0000_t32" style="position:absolute;left:171;top:6019;width:56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" filled="t" strokeweight=".29583mm">
                    <v:stroke startarrowwidth="narrow" startarrowlength="short" endarrowwidth="narrow" endarrowlength="short"/>
                  </v:shape>
                  <v:shape id="Straight Arrow Connector 971624936" o:spid="_x0000_s1086" type="#_x0000_t32" style="position:absolute;left:57035;top:6413;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" filled="t" strokeweight="1.1424mm">
                    <v:stroke startarrowwidth="narrow" startarrowlength="short" endarrowwidth="narrow" endarrowlength="short"/>
                  </v:shape>
                  <v:shape id="Freeform: Shape 672613764" o:spid="_x0000_s1087" style="position:absolute;left:50;top:-6;width:184;height:5943;visibility:visible;mso-wrap-style:square;v-text-anchor:middle" coordsize="1841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" path="m,l,594360m18415,43815r,550545e" strokeweight=".29583mm">
                    <v:stroke startarrowwidth="narrow" startarrowlength="short" endarrowwidth="narrow" endarrowlength="short"/>
                    <v:path arrowok="t" o:extrusionok="f"/>
                  </v:shape>
                  <v:shape id="Straight Arrow Connector 791979190" o:spid="_x0000_s1088" type="#_x0000_t32" style="position:absolute;left:57429;top:438;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" filled="t" strokeweight=".80417mm">
                    <v:stroke startarrowwidth="narrow" startarrowlength="short" endarrowwidth="narrow" endarrowlength="short"/>
                  </v:shape>
                  <v:shape id="Straight Arrow Connector 870677952" o:spid="_x0000_s1089" type="#_x0000_t32" style="position:absolute;left:57245;width:0;height:6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" filled="t" strokeweight=".29583mm">
                    <v:stroke startarrowwidth="narrow" startarrowlength="short" endarrowwidth="narrow" endarrowlength="short"/>
                  </v:shape>
                  <v:shape id="Straight Arrow Connector 1956394806" o:spid="_x0000_s1090" type="#_x0000_t32" style="position:absolute;left:57054;top:431;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" filled="t">
                    <v:stroke startarrowwidth="narrow" startarrowlength="short" endarrowwidth="narrow" endarrowlength="short"/>
                  </v:shape>
                  <v:rect id="Rectangle 2003203853" o:spid="_x0000_s1091" style="position:absolute;left:190;top:685;width:5684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">
                    <v:stroke startarrowwidth="narrow" startarrowlength="short" endarrowwidth="narrow" endarrowlength="short" joinstyle="round"/>
                    <v:textbox inset="2.53958mm,2.53958mm,2.53958mm,2.53958mm">
                      <w:txbxContent>
                        <w:p w14:paraId="3DF53C65" w14:textId="77777777" w:rsidR="0090104A" w:rsidRDefault="00000000">
                          <w:pPr>
                            <w:jc w:val="center"/>
                            <w:textDirection w:val="btLr"/>
                          </w:pPr>
                          <w:r>
                            <w:rPr>
                              <w:b/>
                              <w:color w:val="000000"/>
                              <w:sz w:val="70"/>
                            </w:rPr>
                            <w:t>SCIENCE</w:t>
                          </w:r>
                        </w:p>
                      </w:txbxContent>
                    </v:textbox>
                  </v:rect>
                </v:group>
                <w10:wrap type="topAndBottom"/>
              </v:group>
            </w:pict>
          </mc:Fallback>
        </mc:AlternateContent>
      </w:r>
    </w:p>
    <w:p w14:paraId="00000911" w14:textId="77777777" w:rsidR="0090104A" w:rsidRDefault="00000000">
      <w:pPr>
        <w:pBdr>
          <w:top w:val="nil"/>
          <w:left w:val="nil"/>
          <w:bottom w:val="nil"/>
          <w:right w:val="nil"/>
          <w:between w:val="nil"/>
        </w:pBdr>
        <w:ind w:left="270" w:right="480"/>
        <w:rPr>
          <w:color w:val="000000"/>
        </w:rPr>
      </w:pPr>
      <w:r>
        <w:rPr>
          <w:color w:val="000000"/>
        </w:rPr>
        <w:t xml:space="preserve">Prerequisites: None </w:t>
      </w:r>
    </w:p>
    <w:p w14:paraId="00000912" w14:textId="77777777" w:rsidR="0090104A" w:rsidRDefault="00000000">
      <w:pPr>
        <w:pBdr>
          <w:top w:val="nil"/>
          <w:left w:val="nil"/>
          <w:bottom w:val="nil"/>
          <w:right w:val="nil"/>
          <w:between w:val="nil"/>
        </w:pBdr>
        <w:ind w:left="270" w:right="480"/>
        <w:rPr>
          <w:color w:val="000000"/>
        </w:rPr>
      </w:pPr>
      <w:r>
        <w:rPr>
          <w:color w:val="000000"/>
        </w:rPr>
        <w:t>Credit: 1</w:t>
      </w:r>
    </w:p>
    <w:p w14:paraId="00000913"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course focuses on the function of the earth’s systems. It studies the geologic and environmental systems of our dynamic earth. Students study the relationships of matter and energy and geochemical cycles. Emphasis is placed on environmental awareness and sustention efforts. Students will explore the classic environmental problems and issues as well as new ideas and solutions to problems.</w:t>
      </w:r>
    </w:p>
    <w:p w14:paraId="00000914" w14:textId="77777777" w:rsidR="0090104A" w:rsidRDefault="00000000">
      <w:pPr>
        <w:pBdr>
          <w:top w:val="nil"/>
          <w:left w:val="nil"/>
          <w:bottom w:val="nil"/>
          <w:right w:val="nil"/>
          <w:between w:val="nil"/>
        </w:pBdr>
        <w:ind w:left="270" w:right="480"/>
        <w:rPr>
          <w:color w:val="000000"/>
        </w:rPr>
      </w:pPr>
      <w:r>
        <w:rPr>
          <w:color w:val="000000"/>
        </w:rPr>
        <w:t xml:space="preserve">Research and independent investigation </w:t>
      </w:r>
      <w:proofErr w:type="gramStart"/>
      <w:r>
        <w:rPr>
          <w:color w:val="000000"/>
        </w:rPr>
        <w:t>is</w:t>
      </w:r>
      <w:proofErr w:type="gramEnd"/>
      <w:r>
        <w:rPr>
          <w:color w:val="000000"/>
        </w:rPr>
        <w:t xml:space="preserve"> required and classroom discussion of related issues is emphasized.</w:t>
      </w:r>
    </w:p>
    <w:p w14:paraId="00000915" w14:textId="77777777" w:rsidR="0090104A" w:rsidRDefault="0090104A">
      <w:pPr>
        <w:pBdr>
          <w:top w:val="nil"/>
          <w:left w:val="nil"/>
          <w:bottom w:val="nil"/>
          <w:right w:val="nil"/>
          <w:between w:val="nil"/>
        </w:pBdr>
        <w:ind w:left="270" w:right="480"/>
        <w:rPr>
          <w:color w:val="000000"/>
        </w:rPr>
      </w:pPr>
    </w:p>
    <w:p w14:paraId="00000916" w14:textId="77777777" w:rsidR="0090104A" w:rsidRDefault="00000000">
      <w:pPr>
        <w:pStyle w:val="Heading3"/>
        <w:tabs>
          <w:tab w:val="left" w:pos="8040"/>
        </w:tabs>
        <w:ind w:left="270" w:right="480"/>
      </w:pPr>
      <w:r>
        <w:t>EARTH &amp; ENVIRONMENTAL SCIENCE HONORS– 35015X0 (Weighted)</w:t>
      </w:r>
      <w:r>
        <w:tab/>
        <w:t>(NCEC)</w:t>
      </w:r>
    </w:p>
    <w:p w14:paraId="00000917" w14:textId="77777777" w:rsidR="0090104A" w:rsidRDefault="00000000">
      <w:pPr>
        <w:pBdr>
          <w:top w:val="nil"/>
          <w:left w:val="nil"/>
          <w:bottom w:val="nil"/>
          <w:right w:val="nil"/>
          <w:between w:val="nil"/>
        </w:pBdr>
        <w:spacing w:before="2"/>
        <w:ind w:left="270" w:right="480"/>
      </w:pPr>
      <w:r>
        <w:rPr>
          <w:color w:val="000000"/>
        </w:rPr>
        <w:lastRenderedPageBreak/>
        <w:t>Prerequisites: None</w:t>
      </w:r>
    </w:p>
    <w:p w14:paraId="00000918" w14:textId="77777777" w:rsidR="0090104A" w:rsidRDefault="00000000">
      <w:pPr>
        <w:pBdr>
          <w:top w:val="nil"/>
          <w:left w:val="nil"/>
          <w:bottom w:val="nil"/>
          <w:right w:val="nil"/>
          <w:between w:val="nil"/>
        </w:pBdr>
        <w:spacing w:before="2"/>
        <w:ind w:left="270" w:right="480"/>
        <w:rPr>
          <w:color w:val="000000"/>
        </w:rPr>
      </w:pPr>
      <w:r>
        <w:rPr>
          <w:color w:val="000000"/>
        </w:rPr>
        <w:t>Credit: 1</w:t>
      </w:r>
    </w:p>
    <w:p w14:paraId="00000919"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focuses on the function of the earth’s systems. It studies the geologic and environmental systems of our dynamic earth. Students study the relationships of matter and energy and geochemical cycles. Emphasis is placed on environmental awareness and sustention efforts. Students will explore the classic environmental problems and issues as well as new ideas and solutions to problems.</w:t>
      </w:r>
    </w:p>
    <w:p w14:paraId="0000091A" w14:textId="77777777" w:rsidR="0090104A" w:rsidRDefault="00000000">
      <w:pPr>
        <w:pBdr>
          <w:top w:val="nil"/>
          <w:left w:val="nil"/>
          <w:bottom w:val="nil"/>
          <w:right w:val="nil"/>
          <w:between w:val="nil"/>
        </w:pBdr>
        <w:ind w:left="270" w:right="480"/>
        <w:rPr>
          <w:color w:val="000000"/>
        </w:rPr>
      </w:pPr>
      <w:r>
        <w:rPr>
          <w:color w:val="000000"/>
        </w:rPr>
        <w:t xml:space="preserve">Research and independent investigation </w:t>
      </w:r>
      <w:proofErr w:type="gramStart"/>
      <w:r>
        <w:rPr>
          <w:color w:val="000000"/>
        </w:rPr>
        <w:t>is</w:t>
      </w:r>
      <w:proofErr w:type="gramEnd"/>
      <w:r>
        <w:rPr>
          <w:color w:val="000000"/>
        </w:rPr>
        <w:t xml:space="preserve"> required. On the honors level, emphasis will be placed on independent research and comparative analysis of earth’s interacting systems.</w:t>
      </w:r>
    </w:p>
    <w:p w14:paraId="0000091B" w14:textId="77777777" w:rsidR="0090104A" w:rsidRDefault="0090104A">
      <w:pPr>
        <w:pBdr>
          <w:top w:val="nil"/>
          <w:left w:val="nil"/>
          <w:bottom w:val="nil"/>
          <w:right w:val="nil"/>
          <w:between w:val="nil"/>
        </w:pBdr>
        <w:spacing w:before="11"/>
        <w:ind w:left="270" w:right="480"/>
        <w:rPr>
          <w:color w:val="000000"/>
          <w:sz w:val="21"/>
          <w:szCs w:val="21"/>
        </w:rPr>
      </w:pPr>
    </w:p>
    <w:p w14:paraId="0000091C" w14:textId="77777777" w:rsidR="0090104A" w:rsidRDefault="00000000">
      <w:pPr>
        <w:pStyle w:val="Heading3"/>
        <w:tabs>
          <w:tab w:val="left" w:pos="8040"/>
        </w:tabs>
        <w:ind w:left="270" w:right="480"/>
        <w:rPr>
          <w:b w:val="0"/>
        </w:rPr>
      </w:pPr>
      <w:r>
        <w:t>FOUNDATIONS OF SCIENCE</w:t>
      </w:r>
      <w:r>
        <w:rPr>
          <w:b w:val="0"/>
        </w:rPr>
        <w:t xml:space="preserve">  </w:t>
      </w:r>
      <w:r>
        <w:t>30202X0S</w:t>
      </w:r>
      <w:r>
        <w:rPr>
          <w:b w:val="0"/>
        </w:rPr>
        <w:t xml:space="preserve"> </w:t>
      </w:r>
    </w:p>
    <w:p w14:paraId="0000091D" w14:textId="77777777" w:rsidR="0090104A" w:rsidRDefault="00000000">
      <w:pPr>
        <w:pStyle w:val="Heading3"/>
        <w:tabs>
          <w:tab w:val="left" w:pos="8040"/>
        </w:tabs>
        <w:ind w:left="270" w:right="480"/>
        <w:rPr>
          <w:b w:val="0"/>
        </w:rPr>
      </w:pPr>
      <w:r>
        <w:rPr>
          <w:b w:val="0"/>
        </w:rPr>
        <w:t>Prerequisite(s): Earth/Environmental Science</w:t>
      </w:r>
    </w:p>
    <w:p w14:paraId="0000091E" w14:textId="77777777" w:rsidR="0090104A" w:rsidRDefault="00000000">
      <w:pPr>
        <w:pStyle w:val="Heading3"/>
        <w:tabs>
          <w:tab w:val="left" w:pos="8040"/>
        </w:tabs>
        <w:ind w:left="270" w:right="480"/>
        <w:rPr>
          <w:b w:val="0"/>
        </w:rPr>
      </w:pPr>
      <w:bookmarkStart w:id="81" w:name="_heading=h.72wrb8m3ruh" w:colFirst="0" w:colLast="0"/>
      <w:bookmarkEnd w:id="81"/>
      <w:r>
        <w:rPr>
          <w:b w:val="0"/>
        </w:rPr>
        <w:t>Credits: 1</w:t>
      </w:r>
    </w:p>
    <w:p w14:paraId="0000091F" w14:textId="77777777" w:rsidR="0090104A" w:rsidRDefault="00000000">
      <w:pPr>
        <w:pStyle w:val="Heading3"/>
        <w:tabs>
          <w:tab w:val="left" w:pos="8040"/>
        </w:tabs>
        <w:ind w:left="270" w:right="480"/>
        <w:rPr>
          <w:b w:val="0"/>
        </w:rPr>
      </w:pPr>
      <w:r>
        <w:t>Description:</w:t>
      </w:r>
      <w:r>
        <w:rPr>
          <w:b w:val="0"/>
        </w:rPr>
        <w:t xml:space="preserve">  Foundations of Science provides learners with an opportunity to review and study foundational topics for higher-level science. The topics covered will be based on student needs and will be aligned with Biology. </w:t>
      </w:r>
    </w:p>
    <w:p w14:paraId="00000920" w14:textId="77777777" w:rsidR="0090104A" w:rsidRDefault="0090104A">
      <w:pPr>
        <w:pStyle w:val="Heading3"/>
        <w:tabs>
          <w:tab w:val="left" w:pos="8040"/>
        </w:tabs>
        <w:ind w:left="270" w:right="480"/>
        <w:rPr>
          <w:b w:val="0"/>
        </w:rPr>
      </w:pPr>
    </w:p>
    <w:p w14:paraId="00000921" w14:textId="77777777" w:rsidR="0090104A" w:rsidRDefault="00000000">
      <w:pPr>
        <w:pStyle w:val="Heading3"/>
        <w:tabs>
          <w:tab w:val="left" w:pos="8040"/>
        </w:tabs>
        <w:ind w:left="270" w:right="480"/>
      </w:pPr>
      <w:r>
        <w:t>BIOLOGY – 33202X0C</w:t>
      </w:r>
      <w:r>
        <w:tab/>
        <w:t>(NCHS, NVA)</w:t>
      </w:r>
    </w:p>
    <w:p w14:paraId="00000922" w14:textId="77777777" w:rsidR="0090104A" w:rsidRDefault="00000000">
      <w:pPr>
        <w:spacing w:before="1"/>
        <w:ind w:left="270" w:right="480"/>
      </w:pPr>
      <w:r>
        <w:t xml:space="preserve">Prerequisites: Earth &amp; Environmental Science </w:t>
      </w:r>
    </w:p>
    <w:p w14:paraId="00000923" w14:textId="77777777" w:rsidR="0090104A" w:rsidRDefault="00000000">
      <w:pPr>
        <w:spacing w:line="256" w:lineRule="auto"/>
        <w:ind w:left="270" w:right="480"/>
      </w:pPr>
      <w:r>
        <w:t>Credit: 1</w:t>
      </w:r>
    </w:p>
    <w:p w14:paraId="00000924" w14:textId="77777777" w:rsidR="0090104A" w:rsidRDefault="00000000">
      <w:pPr>
        <w:spacing w:before="2"/>
        <w:ind w:left="270" w:right="480"/>
      </w:pPr>
      <w:r>
        <w:rPr>
          <w:b/>
        </w:rPr>
        <w:t>Description:</w:t>
      </w:r>
      <w:r>
        <w:t xml:space="preserve"> Biology is a lab-based course designed to acquaint students with the basic principles of biological science. This is accomplished by guiding the students through experiences in the scientific method, genetics, evolution, ecology, multicellular plants and animals, and human anatomy and physiology. The student is expected to participate in outside projects and computer tutorials. This course has a state mandated end-of-course test.</w:t>
      </w:r>
    </w:p>
    <w:p w14:paraId="00000925" w14:textId="77777777" w:rsidR="0090104A" w:rsidRDefault="00000000">
      <w:pPr>
        <w:pStyle w:val="Heading3"/>
        <w:tabs>
          <w:tab w:val="left" w:pos="8040"/>
        </w:tabs>
        <w:spacing w:before="1" w:line="257" w:lineRule="auto"/>
        <w:ind w:left="270" w:right="480"/>
      </w:pPr>
      <w:bookmarkStart w:id="82" w:name="_heading=h.qving37t6fdk" w:colFirst="0" w:colLast="0"/>
      <w:bookmarkEnd w:id="82"/>
      <w:r>
        <w:br/>
        <w:t>BIOLOGY HONORS – 33205X0 (Weighted)</w:t>
      </w:r>
      <w:r>
        <w:tab/>
        <w:t>(NCEC)</w:t>
      </w:r>
    </w:p>
    <w:p w14:paraId="00000926" w14:textId="77777777" w:rsidR="0090104A" w:rsidRDefault="00000000">
      <w:pPr>
        <w:ind w:left="270" w:right="480"/>
      </w:pPr>
      <w:r>
        <w:t>Prerequisites: Earth &amp; Environmental Science</w:t>
      </w:r>
    </w:p>
    <w:p w14:paraId="00000927" w14:textId="77777777" w:rsidR="0090104A" w:rsidRDefault="00000000">
      <w:pPr>
        <w:ind w:left="270" w:right="480"/>
      </w:pPr>
      <w:r>
        <w:t>Length: 1 Semester</w:t>
      </w:r>
    </w:p>
    <w:p w14:paraId="00000928" w14:textId="77777777" w:rsidR="0090104A" w:rsidRDefault="00000000">
      <w:pPr>
        <w:spacing w:line="257" w:lineRule="auto"/>
        <w:ind w:left="270" w:right="480"/>
      </w:pPr>
      <w:r>
        <w:t>Credit: 1</w:t>
      </w:r>
    </w:p>
    <w:p w14:paraId="00000929" w14:textId="77777777" w:rsidR="0090104A" w:rsidRDefault="00000000">
      <w:pPr>
        <w:ind w:left="270" w:right="480"/>
      </w:pPr>
      <w:r>
        <w:rPr>
          <w:b/>
        </w:rPr>
        <w:t>Description:</w:t>
      </w:r>
      <w:r>
        <w:t xml:space="preserve"> This </w:t>
      </w:r>
      <w:proofErr w:type="gramStart"/>
      <w:r>
        <w:t>lab based</w:t>
      </w:r>
      <w:proofErr w:type="gramEnd"/>
      <w:r>
        <w:t xml:space="preserve"> course deals with living organisms and vital processes. The course is divided into four major areas of study: cellular structure and biochemistry, genetics, ecology, and anatomy and physiology. This course is designed for the student who is self-motivated and self-disciplined. Subject related projects, computer tutorials, independent studies, and outside readings and critiques are required. This course has a state mandated end-of-course test.</w:t>
      </w:r>
    </w:p>
    <w:p w14:paraId="0000092A" w14:textId="77777777" w:rsidR="0090104A" w:rsidRDefault="0090104A">
      <w:pPr>
        <w:pStyle w:val="Heading3"/>
        <w:tabs>
          <w:tab w:val="left" w:pos="8040"/>
        </w:tabs>
        <w:ind w:left="270" w:right="480"/>
      </w:pPr>
    </w:p>
    <w:p w14:paraId="0000092B" w14:textId="77777777" w:rsidR="0090104A" w:rsidRDefault="00000000">
      <w:pPr>
        <w:pStyle w:val="Heading3"/>
        <w:tabs>
          <w:tab w:val="left" w:pos="8040"/>
        </w:tabs>
        <w:ind w:left="270" w:right="480"/>
      </w:pPr>
      <w:r>
        <w:t>PHYSICAL SCIENCE – 34102X0</w:t>
      </w:r>
      <w:r>
        <w:tab/>
        <w:t>(NCHS, NVA)</w:t>
      </w:r>
    </w:p>
    <w:p w14:paraId="0000092C" w14:textId="77777777" w:rsidR="0090104A" w:rsidRDefault="00000000">
      <w:pPr>
        <w:pBdr>
          <w:top w:val="nil"/>
          <w:left w:val="nil"/>
          <w:bottom w:val="nil"/>
          <w:right w:val="nil"/>
          <w:between w:val="nil"/>
        </w:pBdr>
        <w:spacing w:before="1"/>
        <w:ind w:left="270" w:right="480"/>
        <w:jc w:val="both"/>
        <w:rPr>
          <w:color w:val="000000"/>
        </w:rPr>
      </w:pPr>
      <w:r>
        <w:rPr>
          <w:color w:val="000000"/>
        </w:rPr>
        <w:t xml:space="preserve">Prerequisites: Earth &amp; Environmental Science </w:t>
      </w:r>
    </w:p>
    <w:p w14:paraId="0000092D" w14:textId="77777777" w:rsidR="0090104A" w:rsidRDefault="00000000">
      <w:pPr>
        <w:pBdr>
          <w:top w:val="nil"/>
          <w:left w:val="nil"/>
          <w:bottom w:val="nil"/>
          <w:right w:val="nil"/>
          <w:between w:val="nil"/>
        </w:pBdr>
        <w:spacing w:line="257" w:lineRule="auto"/>
        <w:ind w:left="270" w:right="480"/>
        <w:jc w:val="both"/>
        <w:rPr>
          <w:color w:val="000000"/>
        </w:rPr>
      </w:pPr>
      <w:r>
        <w:rPr>
          <w:color w:val="000000"/>
        </w:rPr>
        <w:t>Credit: 1</w:t>
      </w:r>
    </w:p>
    <w:p w14:paraId="0000092E" w14:textId="77777777" w:rsidR="0090104A" w:rsidRDefault="00000000">
      <w:pPr>
        <w:pBdr>
          <w:top w:val="nil"/>
          <w:left w:val="nil"/>
          <w:bottom w:val="nil"/>
          <w:right w:val="nil"/>
          <w:between w:val="nil"/>
        </w:pBdr>
        <w:ind w:left="270" w:right="480"/>
        <w:jc w:val="both"/>
        <w:rPr>
          <w:color w:val="000000"/>
        </w:rPr>
      </w:pPr>
      <w:r>
        <w:rPr>
          <w:b/>
          <w:color w:val="000000"/>
        </w:rPr>
        <w:t>Description:</w:t>
      </w:r>
      <w:r>
        <w:rPr>
          <w:color w:val="000000"/>
        </w:rPr>
        <w:t xml:space="preserve"> Physical Science is a lab-based course designed to acquaint students with concepts pertinent to the structure of atoms, structure, and properties of matter; motion and forces; and conservation of energy, matter, and change. This course satisfies the physical science credit required for graduation.</w:t>
      </w:r>
    </w:p>
    <w:p w14:paraId="0000092F" w14:textId="77777777" w:rsidR="0090104A" w:rsidRDefault="0090104A">
      <w:pPr>
        <w:pBdr>
          <w:top w:val="nil"/>
          <w:left w:val="nil"/>
          <w:bottom w:val="nil"/>
          <w:right w:val="nil"/>
          <w:between w:val="nil"/>
        </w:pBdr>
        <w:ind w:left="270" w:right="480"/>
        <w:rPr>
          <w:color w:val="000000"/>
        </w:rPr>
      </w:pPr>
    </w:p>
    <w:p w14:paraId="00000930" w14:textId="77777777" w:rsidR="0090104A" w:rsidRDefault="00000000">
      <w:pPr>
        <w:pStyle w:val="Heading3"/>
        <w:tabs>
          <w:tab w:val="left" w:pos="8040"/>
        </w:tabs>
        <w:spacing w:line="257" w:lineRule="auto"/>
        <w:ind w:left="270" w:right="480"/>
      </w:pPr>
      <w:r>
        <w:t>CHEMISTRY – 34202X0C</w:t>
      </w:r>
      <w:r>
        <w:tab/>
        <w:t>(NCHS, NVA)</w:t>
      </w:r>
    </w:p>
    <w:p w14:paraId="00000931" w14:textId="77777777" w:rsidR="0090104A" w:rsidRDefault="00000000">
      <w:pPr>
        <w:pBdr>
          <w:top w:val="nil"/>
          <w:left w:val="nil"/>
          <w:bottom w:val="nil"/>
          <w:right w:val="nil"/>
          <w:between w:val="nil"/>
        </w:pBdr>
        <w:ind w:left="270" w:right="480"/>
        <w:rPr>
          <w:color w:val="000000"/>
        </w:rPr>
      </w:pPr>
      <w:r>
        <w:rPr>
          <w:color w:val="000000"/>
        </w:rPr>
        <w:t>Prerequisites: Biology &amp; Math 1</w:t>
      </w:r>
      <w:r>
        <w:t xml:space="preserve">         </w:t>
      </w:r>
      <w:r>
        <w:rPr>
          <w:color w:val="000000"/>
        </w:rPr>
        <w:t>Length: 1 Semester</w:t>
      </w:r>
    </w:p>
    <w:p w14:paraId="00000932" w14:textId="77777777" w:rsidR="0090104A" w:rsidRDefault="00000000">
      <w:pPr>
        <w:pBdr>
          <w:top w:val="nil"/>
          <w:left w:val="nil"/>
          <w:bottom w:val="nil"/>
          <w:right w:val="nil"/>
          <w:between w:val="nil"/>
        </w:pBdr>
        <w:ind w:left="270" w:right="480"/>
        <w:rPr>
          <w:color w:val="000000"/>
        </w:rPr>
      </w:pPr>
      <w:r>
        <w:rPr>
          <w:color w:val="000000"/>
        </w:rPr>
        <w:t>Credit: 1</w:t>
      </w:r>
    </w:p>
    <w:p w14:paraId="00000933" w14:textId="77777777" w:rsidR="0090104A" w:rsidRDefault="00000000">
      <w:pPr>
        <w:pBdr>
          <w:top w:val="nil"/>
          <w:left w:val="nil"/>
          <w:bottom w:val="nil"/>
          <w:right w:val="nil"/>
          <w:between w:val="nil"/>
        </w:pBdr>
        <w:spacing w:before="1"/>
        <w:ind w:left="270" w:right="480"/>
        <w:rPr>
          <w:color w:val="000000"/>
        </w:rPr>
      </w:pPr>
      <w:r>
        <w:rPr>
          <w:b/>
          <w:color w:val="000000"/>
        </w:rPr>
        <w:t xml:space="preserve">Description: </w:t>
      </w:r>
      <w:r>
        <w:rPr>
          <w:color w:val="000000"/>
        </w:rPr>
        <w:t>The aim of this course is to enable students to develop a better understanding of the world around them. It concerns itself with the structure of properties of matter. It combines the theories and concepts of chemistry with practical applications. Subject related projects and independent study are required with emphasis on research and higher-level cognition.</w:t>
      </w:r>
    </w:p>
    <w:p w14:paraId="00000934" w14:textId="77777777" w:rsidR="0090104A" w:rsidRDefault="0090104A">
      <w:pPr>
        <w:pBdr>
          <w:top w:val="nil"/>
          <w:left w:val="nil"/>
          <w:bottom w:val="nil"/>
          <w:right w:val="nil"/>
          <w:between w:val="nil"/>
        </w:pBdr>
        <w:spacing w:before="11"/>
        <w:ind w:left="270" w:right="480"/>
        <w:rPr>
          <w:color w:val="000000"/>
          <w:sz w:val="21"/>
          <w:szCs w:val="21"/>
        </w:rPr>
      </w:pPr>
    </w:p>
    <w:p w14:paraId="00000935" w14:textId="77777777" w:rsidR="0090104A" w:rsidRDefault="00000000">
      <w:pPr>
        <w:pStyle w:val="Heading3"/>
        <w:tabs>
          <w:tab w:val="left" w:pos="8040"/>
        </w:tabs>
        <w:spacing w:line="257" w:lineRule="auto"/>
        <w:ind w:left="270" w:right="480"/>
      </w:pPr>
      <w:r>
        <w:lastRenderedPageBreak/>
        <w:t>CHEMISTRY HONORS – 34205X0C (Weighted)</w:t>
      </w:r>
      <w:r>
        <w:tab/>
        <w:t>(NCEC)</w:t>
      </w:r>
    </w:p>
    <w:p w14:paraId="00000936" w14:textId="77777777" w:rsidR="0090104A" w:rsidRDefault="00000000">
      <w:pPr>
        <w:pBdr>
          <w:top w:val="nil"/>
          <w:left w:val="nil"/>
          <w:bottom w:val="nil"/>
          <w:right w:val="nil"/>
          <w:between w:val="nil"/>
        </w:pBdr>
        <w:ind w:left="270" w:right="480"/>
        <w:rPr>
          <w:color w:val="000000"/>
        </w:rPr>
      </w:pPr>
      <w:r>
        <w:rPr>
          <w:color w:val="000000"/>
        </w:rPr>
        <w:t>Prerequisites: Biology, Math 1, &amp; Teacher/Counselor/Administrator Recommendation Length: 1 Semester</w:t>
      </w:r>
    </w:p>
    <w:p w14:paraId="00000937"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938"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Chemistry honors is designed to acquaint the college-bound student with the chemical environment. Students will study the structure and states of matter, physical and chemical reactions, balancing and writing chemical formulas and equations, and atomic and molecular theory. Students will spend approximately one class period per week in laboratory experiments. Out of class subject-related projects and independent study are required.</w:t>
      </w:r>
    </w:p>
    <w:p w14:paraId="00000939" w14:textId="77777777" w:rsidR="0090104A" w:rsidRDefault="0090104A">
      <w:pPr>
        <w:pBdr>
          <w:top w:val="nil"/>
          <w:left w:val="nil"/>
          <w:bottom w:val="nil"/>
          <w:right w:val="nil"/>
          <w:between w:val="nil"/>
        </w:pBdr>
        <w:ind w:left="270" w:right="480"/>
        <w:rPr>
          <w:color w:val="000000"/>
        </w:rPr>
      </w:pPr>
    </w:p>
    <w:p w14:paraId="0000093A" w14:textId="77777777" w:rsidR="0090104A" w:rsidRDefault="00000000">
      <w:pPr>
        <w:pStyle w:val="Heading3"/>
        <w:tabs>
          <w:tab w:val="left" w:pos="8040"/>
        </w:tabs>
        <w:ind w:left="270" w:right="480"/>
      </w:pPr>
      <w:r>
        <w:t>SCIENCE LOCAL ELECTIVE – 30202X0</w:t>
      </w:r>
      <w:r>
        <w:tab/>
        <w:t>(NCEC, NCHS)</w:t>
      </w:r>
      <w:r>
        <w:tab/>
      </w:r>
    </w:p>
    <w:p w14:paraId="0000093B" w14:textId="77777777" w:rsidR="0090104A" w:rsidRDefault="00000000">
      <w:pPr>
        <w:pBdr>
          <w:top w:val="nil"/>
          <w:left w:val="nil"/>
          <w:bottom w:val="nil"/>
          <w:right w:val="nil"/>
          <w:between w:val="nil"/>
        </w:pBdr>
        <w:spacing w:before="1"/>
        <w:ind w:left="270" w:right="480"/>
        <w:rPr>
          <w:color w:val="000000"/>
        </w:rPr>
      </w:pPr>
      <w:r>
        <w:rPr>
          <w:color w:val="000000"/>
        </w:rPr>
        <w:t>Prerequisites: Teacher/Counselor/Administrator Recommendation Length: 1 Semester</w:t>
      </w:r>
    </w:p>
    <w:p w14:paraId="0000093C" w14:textId="77777777" w:rsidR="0090104A" w:rsidRDefault="00000000">
      <w:pPr>
        <w:pBdr>
          <w:top w:val="nil"/>
          <w:left w:val="nil"/>
          <w:bottom w:val="nil"/>
          <w:right w:val="nil"/>
          <w:between w:val="nil"/>
        </w:pBdr>
        <w:spacing w:line="256" w:lineRule="auto"/>
        <w:ind w:left="270" w:right="480"/>
        <w:rPr>
          <w:color w:val="000000"/>
        </w:rPr>
      </w:pPr>
      <w:r>
        <w:rPr>
          <w:color w:val="000000"/>
        </w:rPr>
        <w:t>Credit: 1</w:t>
      </w:r>
    </w:p>
    <w:p w14:paraId="0000093D"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In this Science seminar, scholars will develop a conceptual understanding and communication of scientific topics.</w:t>
      </w:r>
    </w:p>
    <w:p w14:paraId="0000093E" w14:textId="77777777" w:rsidR="0090104A" w:rsidRDefault="0090104A">
      <w:pPr>
        <w:pBdr>
          <w:top w:val="nil"/>
          <w:left w:val="nil"/>
          <w:bottom w:val="nil"/>
          <w:right w:val="nil"/>
          <w:between w:val="nil"/>
        </w:pBdr>
        <w:rPr>
          <w:sz w:val="20"/>
          <w:szCs w:val="20"/>
        </w:rPr>
      </w:pPr>
    </w:p>
    <w:p w14:paraId="0000093F" w14:textId="77777777" w:rsidR="0090104A" w:rsidRDefault="00000000">
      <w:pPr>
        <w:pBdr>
          <w:top w:val="nil"/>
          <w:left w:val="nil"/>
          <w:bottom w:val="nil"/>
          <w:right w:val="nil"/>
          <w:between w:val="nil"/>
        </w:pBdr>
        <w:ind w:left="270"/>
        <w:jc w:val="center"/>
        <w:rPr>
          <w:sz w:val="20"/>
          <w:szCs w:val="20"/>
        </w:rPr>
      </w:pPr>
      <w:r>
        <w:rPr>
          <w:noProof/>
        </w:rPr>
        <mc:AlternateContent>
          <mc:Choice Requires="wpg">
            <w:drawing>
              <wp:anchor distT="0" distB="0" distL="114300" distR="114300" simplePos="0" relativeHeight="251677696" behindDoc="0" locked="0" layoutInCell="1" hidden="0" allowOverlap="1" wp14:anchorId="54EB517B" wp14:editId="62A1AEED">
                <wp:simplePos x="0" y="0"/>
                <wp:positionH relativeFrom="column">
                  <wp:posOffset>1181100</wp:posOffset>
                </wp:positionH>
                <wp:positionV relativeFrom="paragraph">
                  <wp:posOffset>0</wp:posOffset>
                </wp:positionV>
                <wp:extent cx="5030788" cy="596733"/>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5030788" cy="596733"/>
                          <a:chOff x="2707950" y="3448200"/>
                          <a:chExt cx="5758450" cy="662950"/>
                        </a:xfrm>
                      </wpg:grpSpPr>
                      <wpg:grpSp>
                        <wpg:cNvPr id="914731912" name="Group 914731912"/>
                        <wpg:cNvGrpSpPr/>
                        <wpg:grpSpPr>
                          <a:xfrm>
                            <a:off x="2708210" y="3448213"/>
                            <a:ext cx="5758175" cy="662935"/>
                            <a:chOff x="0" y="-635"/>
                            <a:chExt cx="5758175" cy="662935"/>
                          </a:xfrm>
                        </wpg:grpSpPr>
                        <wps:wsp>
                          <wps:cNvPr id="265001422" name="Rectangle 265001422"/>
                          <wps:cNvSpPr/>
                          <wps:spPr>
                            <a:xfrm>
                              <a:off x="0" y="0"/>
                              <a:ext cx="5758175" cy="662300"/>
                            </a:xfrm>
                            <a:prstGeom prst="rect">
                              <a:avLst/>
                            </a:prstGeom>
                            <a:noFill/>
                            <a:ln>
                              <a:noFill/>
                            </a:ln>
                          </wps:spPr>
                          <wps:txbx>
                            <w:txbxContent>
                              <w:p w14:paraId="5F9E163E" w14:textId="77777777" w:rsidR="0090104A" w:rsidRDefault="0090104A">
                                <w:pPr>
                                  <w:textDirection w:val="btLr"/>
                                </w:pPr>
                              </w:p>
                            </w:txbxContent>
                          </wps:txbx>
                          <wps:bodyPr spcFirstLastPara="1" wrap="square" lIns="91425" tIns="91425" rIns="91425" bIns="91425" anchor="ctr" anchorCtr="0">
                            <a:noAutofit/>
                          </wps:bodyPr>
                        </wps:wsp>
                        <wps:wsp>
                          <wps:cNvPr id="2082486714" name="Freeform: Shape 2082486714"/>
                          <wps:cNvSpPr/>
                          <wps:spPr>
                            <a:xfrm>
                              <a:off x="0" y="13335"/>
                              <a:ext cx="5728970" cy="26034"/>
                            </a:xfrm>
                            <a:custGeom>
                              <a:avLst/>
                              <a:gdLst/>
                              <a:ahLst/>
                              <a:cxnLst/>
                              <a:rect l="l" t="t" r="r" b="b"/>
                              <a:pathLst>
                                <a:path w="5728970" h="26034" extrusionOk="0">
                                  <a:moveTo>
                                    <a:pt x="0" y="0"/>
                                  </a:moveTo>
                                  <a:lnTo>
                                    <a:pt x="5728335" y="0"/>
                                  </a:lnTo>
                                  <a:moveTo>
                                    <a:pt x="16510" y="26034"/>
                                  </a:moveTo>
                                  <a:lnTo>
                                    <a:pt x="5708650" y="26034"/>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12924413" name="Straight Arrow Connector 1412924413"/>
                          <wps:cNvCnPr/>
                          <wps:spPr>
                            <a:xfrm>
                              <a:off x="0" y="631190"/>
                              <a:ext cx="5701030"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967338844" name="Straight Arrow Connector 967338844"/>
                          <wps:cNvCnPr/>
                          <wps:spPr>
                            <a:xfrm>
                              <a:off x="0" y="625475"/>
                              <a:ext cx="57283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636100578" name="Straight Arrow Connector 1636100578"/>
                          <wps:cNvCnPr/>
                          <wps:spPr>
                            <a:xfrm>
                              <a:off x="17145" y="601980"/>
                              <a:ext cx="5692140"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819670967" name="Straight Arrow Connector 819670967"/>
                          <wps:cNvCnPr/>
                          <wps:spPr>
                            <a:xfrm>
                              <a:off x="5703570" y="641350"/>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095316483" name="Freeform: Shape 1095316483"/>
                          <wps:cNvSpPr/>
                          <wps:spPr>
                            <a:xfrm>
                              <a:off x="5080" y="-635"/>
                              <a:ext cx="18415" cy="594360"/>
                            </a:xfrm>
                            <a:custGeom>
                              <a:avLst/>
                              <a:gdLst/>
                              <a:ahLst/>
                              <a:cxnLst/>
                              <a:rect l="l" t="t" r="r" b="b"/>
                              <a:pathLst>
                                <a:path w="18415" h="594360" extrusionOk="0">
                                  <a:moveTo>
                                    <a:pt x="0" y="0"/>
                                  </a:moveTo>
                                  <a:lnTo>
                                    <a:pt x="0" y="594360"/>
                                  </a:lnTo>
                                  <a:moveTo>
                                    <a:pt x="18415" y="43815"/>
                                  </a:moveTo>
                                  <a:lnTo>
                                    <a:pt x="18415" y="59436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8740912" name="Straight Arrow Connector 458740912"/>
                          <wps:cNvCnPr/>
                          <wps:spPr>
                            <a:xfrm>
                              <a:off x="5742940" y="43815"/>
                              <a:ext cx="0" cy="550545"/>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480164855" name="Straight Arrow Connector 480164855"/>
                          <wps:cNvCnPr/>
                          <wps:spPr>
                            <a:xfrm>
                              <a:off x="5724525" y="0"/>
                              <a:ext cx="0" cy="636905"/>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358556707" name="Straight Arrow Connector 358556707"/>
                          <wps:cNvCnPr/>
                          <wps:spPr>
                            <a:xfrm>
                              <a:off x="5705475" y="43180"/>
                              <a:ext cx="0" cy="54991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089399665" name="Rectangle 1089399665"/>
                          <wps:cNvSpPr/>
                          <wps:spPr>
                            <a:xfrm>
                              <a:off x="19050" y="68580"/>
                              <a:ext cx="5684520" cy="533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F30CD2" w14:textId="77777777" w:rsidR="0090104A" w:rsidRDefault="00000000">
                                <w:pPr>
                                  <w:jc w:val="center"/>
                                  <w:textDirection w:val="btLr"/>
                                </w:pPr>
                                <w:r>
                                  <w:rPr>
                                    <w:b/>
                                    <w:color w:val="000000"/>
                                    <w:sz w:val="70"/>
                                  </w:rPr>
                                  <w:t>SOCIAL STUDIES</w:t>
                                </w:r>
                              </w:p>
                            </w:txbxContent>
                          </wps:txbx>
                          <wps:bodyPr spcFirstLastPara="1" wrap="square" lIns="91425" tIns="91425" rIns="91425" bIns="91425" anchor="ctr" anchorCtr="0">
                            <a:noAutofit/>
                          </wps:bodyPr>
                        </wps:wsp>
                      </wpg:grpSp>
                    </wpg:wgp>
                  </a:graphicData>
                </a:graphic>
              </wp:anchor>
            </w:drawing>
          </mc:Choice>
          <mc:Fallback>
            <w:pict>
              <v:group w14:anchorId="54EB517B" id="Group 12" o:spid="_x0000_s1092" style="position:absolute;left:0;text-align:left;margin-left:93pt;margin-top:0;width:396.15pt;height:47pt;z-index:251677696;mso-position-horizontal-relative:text;mso-position-vertical-relative:text" coordorigin="27079,34482" coordsize="57584,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">
                <v:group id="Group 914731912" o:spid="_x0000_s1093" style="position:absolute;left:27082;top:34482;width:57581;height:6629" coordorigin=",-6" coordsize="57581,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">
                  <v:rect id="Rectangle 265001422" o:spid="_x0000_s1094" style="position:absolute;width:57581;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" filled="f" stroked="f">
                    <v:textbox inset="2.53958mm,2.53958mm,2.53958mm,2.53958mm">
                      <w:txbxContent>
                        <w:p w14:paraId="5F9E163E" w14:textId="77777777" w:rsidR="0090104A" w:rsidRDefault="0090104A">
                          <w:pPr>
                            <w:textDirection w:val="btLr"/>
                          </w:pPr>
                        </w:p>
                      </w:txbxContent>
                    </v:textbox>
                  </v:rect>
                  <v:shape id="Freeform: Shape 2082486714" o:spid="_x0000_s1095" style="position:absolute;top:133;width:57289;height:260;visibility:visible;mso-wrap-style:square;v-text-anchor:middle" coordsize="57289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" path="m,l5728335,m16510,26034r5692140,e" strokeweight=".29583mm">
                    <v:stroke startarrowwidth="narrow" startarrowlength="short" endarrowwidth="narrow" endarrowlength="short"/>
                    <v:path arrowok="t" o:extrusionok="f"/>
                  </v:shape>
                  <v:shape id="Straight Arrow Connector 1412924413" o:spid="_x0000_s1096" type="#_x0000_t32" style="position:absolute;top:6311;width:57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" filled="t" strokeweight="1.52361mm">
                    <v:stroke startarrowwidth="narrow" startarrowlength="short" endarrowwidth="narrow" endarrowlength="short"/>
                  </v:shape>
                  <v:shape id="Straight Arrow Connector 967338844" o:spid="_x0000_s1097" type="#_x0000_t32" style="position:absolute;top:6254;width:57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" filled="t">
                    <v:stroke startarrowwidth="narrow" startarrowlength="short" endarrowwidth="narrow" endarrowlength="short"/>
                  </v:shape>
                  <v:shape id="Straight Arrow Connector 1636100578" o:spid="_x0000_s1098" type="#_x0000_t32" style="position:absolute;left:171;top:6019;width:56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" filled="t" strokeweight=".29583mm">
                    <v:stroke startarrowwidth="narrow" startarrowlength="short" endarrowwidth="narrow" endarrowlength="short"/>
                  </v:shape>
                  <v:shape id="Straight Arrow Connector 819670967" o:spid="_x0000_s1099" type="#_x0000_t32" style="position:absolute;left:57035;top:6413;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" filled="t" strokeweight="1.1424mm">
                    <v:stroke startarrowwidth="narrow" startarrowlength="short" endarrowwidth="narrow" endarrowlength="short"/>
                  </v:shape>
                  <v:shape id="Freeform: Shape 1095316483" o:spid="_x0000_s1100" style="position:absolute;left:50;top:-6;width:184;height:5943;visibility:visible;mso-wrap-style:square;v-text-anchor:middle" coordsize="1841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" path="m,l,594360m18415,43815r,550545e" strokeweight=".29583mm">
                    <v:stroke startarrowwidth="narrow" startarrowlength="short" endarrowwidth="narrow" endarrowlength="short"/>
                    <v:path arrowok="t" o:extrusionok="f"/>
                  </v:shape>
                  <v:shape id="Straight Arrow Connector 458740912" o:spid="_x0000_s1101" type="#_x0000_t32" style="position:absolute;left:57429;top:438;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" filled="t" strokeweight=".80417mm">
                    <v:stroke startarrowwidth="narrow" startarrowlength="short" endarrowwidth="narrow" endarrowlength="short"/>
                  </v:shape>
                  <v:shape id="Straight Arrow Connector 480164855" o:spid="_x0000_s1102" type="#_x0000_t32" style="position:absolute;left:57245;width:0;height:6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" filled="t" strokeweight=".29583mm">
                    <v:stroke startarrowwidth="narrow" startarrowlength="short" endarrowwidth="narrow" endarrowlength="short"/>
                  </v:shape>
                  <v:shape id="Straight Arrow Connector 358556707" o:spid="_x0000_s1103" type="#_x0000_t32" style="position:absolute;left:57054;top:431;width:0;height:5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" filled="t">
                    <v:stroke startarrowwidth="narrow" startarrowlength="short" endarrowwidth="narrow" endarrowlength="short"/>
                  </v:shape>
                  <v:rect id="Rectangle 1089399665" o:spid="_x0000_s1104" style="position:absolute;left:190;top:685;width:5684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">
                    <v:stroke startarrowwidth="narrow" startarrowlength="short" endarrowwidth="narrow" endarrowlength="short" joinstyle="round"/>
                    <v:textbox inset="2.53958mm,2.53958mm,2.53958mm,2.53958mm">
                      <w:txbxContent>
                        <w:p w14:paraId="15F30CD2" w14:textId="77777777" w:rsidR="0090104A" w:rsidRDefault="00000000">
                          <w:pPr>
                            <w:jc w:val="center"/>
                            <w:textDirection w:val="btLr"/>
                          </w:pPr>
                          <w:r>
                            <w:rPr>
                              <w:b/>
                              <w:color w:val="000000"/>
                              <w:sz w:val="70"/>
                            </w:rPr>
                            <w:t>SOCIAL STUDIES</w:t>
                          </w:r>
                        </w:p>
                      </w:txbxContent>
                    </v:textbox>
                  </v:rect>
                </v:group>
                <w10:wrap type="topAndBottom"/>
              </v:group>
            </w:pict>
          </mc:Fallback>
        </mc:AlternateContent>
      </w:r>
    </w:p>
    <w:p w14:paraId="00000940" w14:textId="77777777" w:rsidR="0090104A" w:rsidRDefault="00000000">
      <w:pPr>
        <w:pStyle w:val="Heading4"/>
        <w:ind w:left="270" w:right="480"/>
      </w:pPr>
      <w:bookmarkStart w:id="83" w:name="bookmark=id.rjutifoo8cxy" w:colFirst="0" w:colLast="0"/>
      <w:bookmarkEnd w:id="83"/>
      <w:r>
        <w:t>GRADUATION REQUIREMENTS FOR INCOMING GRADE 9 STUDENTS in 2021-22 NEW SOCIAL STUDIES STANDARD COURSES OF STUDY for 2021-22</w:t>
      </w:r>
    </w:p>
    <w:p w14:paraId="00000941" w14:textId="77777777" w:rsidR="0090104A" w:rsidRDefault="0090104A">
      <w:pPr>
        <w:pBdr>
          <w:top w:val="nil"/>
          <w:left w:val="nil"/>
          <w:bottom w:val="nil"/>
          <w:right w:val="nil"/>
          <w:between w:val="nil"/>
        </w:pBdr>
        <w:spacing w:before="11"/>
        <w:ind w:left="270" w:right="480"/>
        <w:rPr>
          <w:b/>
          <w:color w:val="000000"/>
          <w:sz w:val="21"/>
          <w:szCs w:val="21"/>
        </w:rPr>
      </w:pPr>
    </w:p>
    <w:p w14:paraId="00000942" w14:textId="77777777" w:rsidR="0090104A" w:rsidRDefault="00000000">
      <w:pPr>
        <w:pBdr>
          <w:top w:val="nil"/>
          <w:left w:val="nil"/>
          <w:bottom w:val="nil"/>
          <w:right w:val="nil"/>
          <w:between w:val="nil"/>
        </w:pBdr>
        <w:ind w:left="270" w:right="480"/>
        <w:rPr>
          <w:b/>
          <w:color w:val="000000"/>
        </w:rPr>
      </w:pPr>
      <w:r>
        <w:rPr>
          <w:b/>
          <w:color w:val="000000"/>
        </w:rPr>
        <w:t>On February 4, 2021, the North Carolina State Board of Education approved the adoption of the K-12 Social Studies Standards. Implementation of the standards begins Fall 2021.</w:t>
      </w:r>
    </w:p>
    <w:p w14:paraId="00000943" w14:textId="77777777" w:rsidR="0090104A" w:rsidRDefault="0090104A">
      <w:pPr>
        <w:pBdr>
          <w:top w:val="nil"/>
          <w:left w:val="nil"/>
          <w:bottom w:val="nil"/>
          <w:right w:val="nil"/>
          <w:between w:val="nil"/>
        </w:pBdr>
        <w:ind w:left="270" w:right="480"/>
        <w:rPr>
          <w:b/>
        </w:rPr>
      </w:pPr>
    </w:p>
    <w:p w14:paraId="00000944" w14:textId="77777777" w:rsidR="0090104A" w:rsidRDefault="00000000">
      <w:pPr>
        <w:pBdr>
          <w:top w:val="nil"/>
          <w:left w:val="nil"/>
          <w:bottom w:val="nil"/>
          <w:right w:val="nil"/>
          <w:between w:val="nil"/>
        </w:pBdr>
        <w:spacing w:before="79"/>
        <w:ind w:left="270" w:right="480"/>
        <w:rPr>
          <w:b/>
          <w:color w:val="000000"/>
        </w:rPr>
      </w:pPr>
      <w:r>
        <w:rPr>
          <w:b/>
          <w:color w:val="000000"/>
        </w:rPr>
        <w:t>As a reminder, the following Social Studies high school courses will be required for graduation starting with Grade 9 students entering in 2021-22 (adopted in March 2020):</w:t>
      </w:r>
    </w:p>
    <w:p w14:paraId="00000945" w14:textId="77777777" w:rsidR="0090104A" w:rsidRDefault="0090104A">
      <w:pPr>
        <w:pBdr>
          <w:top w:val="nil"/>
          <w:left w:val="nil"/>
          <w:bottom w:val="nil"/>
          <w:right w:val="nil"/>
          <w:between w:val="nil"/>
        </w:pBdr>
        <w:spacing w:before="1"/>
        <w:ind w:left="270" w:right="480"/>
        <w:rPr>
          <w:color w:val="000000"/>
        </w:rPr>
      </w:pPr>
    </w:p>
    <w:p w14:paraId="00000946" w14:textId="77777777" w:rsidR="0090104A" w:rsidRDefault="00000000">
      <w:pPr>
        <w:pBdr>
          <w:top w:val="nil"/>
          <w:left w:val="nil"/>
          <w:bottom w:val="nil"/>
          <w:right w:val="nil"/>
          <w:between w:val="nil"/>
        </w:pBdr>
        <w:spacing w:line="257" w:lineRule="auto"/>
        <w:ind w:left="270" w:right="480"/>
        <w:rPr>
          <w:color w:val="000000"/>
        </w:rPr>
      </w:pPr>
      <w:r>
        <w:rPr>
          <w:color w:val="000000"/>
        </w:rPr>
        <w:t>Four Social Studies credits which shall be:</w:t>
      </w:r>
    </w:p>
    <w:p w14:paraId="00000947" w14:textId="77777777" w:rsidR="0090104A" w:rsidRDefault="00000000">
      <w:pPr>
        <w:numPr>
          <w:ilvl w:val="0"/>
          <w:numId w:val="1"/>
        </w:numPr>
        <w:pBdr>
          <w:top w:val="nil"/>
          <w:left w:val="nil"/>
          <w:bottom w:val="nil"/>
          <w:right w:val="nil"/>
          <w:between w:val="nil"/>
        </w:pBdr>
        <w:tabs>
          <w:tab w:val="left" w:pos="2339"/>
          <w:tab w:val="left" w:pos="2340"/>
        </w:tabs>
        <w:spacing w:line="257" w:lineRule="auto"/>
        <w:ind w:left="270" w:right="480" w:firstLine="0"/>
        <w:rPr>
          <w:color w:val="000000"/>
        </w:rPr>
      </w:pPr>
      <w:r>
        <w:rPr>
          <w:color w:val="000000"/>
        </w:rPr>
        <w:t>Founding Principles of the United States of America and North Carolina: Civic Literacy</w:t>
      </w:r>
    </w:p>
    <w:p w14:paraId="00000948" w14:textId="77777777" w:rsidR="0090104A" w:rsidRDefault="00000000">
      <w:pPr>
        <w:numPr>
          <w:ilvl w:val="0"/>
          <w:numId w:val="1"/>
        </w:numPr>
        <w:pBdr>
          <w:top w:val="nil"/>
          <w:left w:val="nil"/>
          <w:bottom w:val="nil"/>
          <w:right w:val="nil"/>
          <w:between w:val="nil"/>
        </w:pBdr>
        <w:tabs>
          <w:tab w:val="left" w:pos="2351"/>
          <w:tab w:val="left" w:pos="2352"/>
        </w:tabs>
        <w:spacing w:before="2" w:line="257" w:lineRule="auto"/>
        <w:ind w:left="270" w:right="480" w:firstLine="0"/>
        <w:rPr>
          <w:color w:val="000000"/>
        </w:rPr>
      </w:pPr>
      <w:r>
        <w:rPr>
          <w:color w:val="000000"/>
        </w:rPr>
        <w:t>Economics and Personal Finance</w:t>
      </w:r>
    </w:p>
    <w:p w14:paraId="00000949" w14:textId="77777777" w:rsidR="0090104A" w:rsidRDefault="00000000">
      <w:pPr>
        <w:numPr>
          <w:ilvl w:val="0"/>
          <w:numId w:val="1"/>
        </w:numPr>
        <w:pBdr>
          <w:top w:val="nil"/>
          <w:left w:val="nil"/>
          <w:bottom w:val="nil"/>
          <w:right w:val="nil"/>
          <w:between w:val="nil"/>
        </w:pBdr>
        <w:tabs>
          <w:tab w:val="left" w:pos="2329"/>
          <w:tab w:val="left" w:pos="2330"/>
        </w:tabs>
        <w:spacing w:line="257" w:lineRule="auto"/>
        <w:ind w:left="270" w:right="480" w:firstLine="0"/>
        <w:rPr>
          <w:color w:val="000000"/>
        </w:rPr>
      </w:pPr>
      <w:r>
        <w:rPr>
          <w:color w:val="000000"/>
        </w:rPr>
        <w:t>American History</w:t>
      </w:r>
    </w:p>
    <w:p w14:paraId="0000094A" w14:textId="77777777" w:rsidR="0090104A" w:rsidRDefault="00000000">
      <w:pPr>
        <w:numPr>
          <w:ilvl w:val="0"/>
          <w:numId w:val="1"/>
        </w:numPr>
        <w:pBdr>
          <w:top w:val="nil"/>
          <w:left w:val="nil"/>
          <w:bottom w:val="nil"/>
          <w:right w:val="nil"/>
          <w:between w:val="nil"/>
        </w:pBdr>
        <w:tabs>
          <w:tab w:val="left" w:pos="2353"/>
          <w:tab w:val="left" w:pos="2354"/>
        </w:tabs>
        <w:spacing w:before="1"/>
        <w:ind w:left="270" w:right="480" w:firstLine="0"/>
        <w:rPr>
          <w:color w:val="000000"/>
        </w:rPr>
      </w:pPr>
      <w:r>
        <w:rPr>
          <w:color w:val="000000"/>
        </w:rPr>
        <w:t>World History</w:t>
      </w:r>
    </w:p>
    <w:p w14:paraId="0000094B" w14:textId="77777777" w:rsidR="0090104A" w:rsidRDefault="00000000">
      <w:pPr>
        <w:pStyle w:val="Heading3"/>
        <w:tabs>
          <w:tab w:val="left" w:pos="8040"/>
        </w:tabs>
        <w:spacing w:before="210" w:line="257" w:lineRule="auto"/>
        <w:ind w:left="270" w:right="480"/>
      </w:pPr>
      <w:r>
        <w:t>WORLD HISTORY – 43032X0C</w:t>
      </w:r>
      <w:r>
        <w:tab/>
        <w:t>(NCHS, NVA)</w:t>
      </w:r>
    </w:p>
    <w:p w14:paraId="0000094C" w14:textId="77777777" w:rsidR="0090104A" w:rsidRDefault="00000000">
      <w:pPr>
        <w:pBdr>
          <w:top w:val="nil"/>
          <w:left w:val="nil"/>
          <w:bottom w:val="nil"/>
          <w:right w:val="nil"/>
          <w:between w:val="nil"/>
        </w:pBdr>
        <w:ind w:left="270" w:right="480"/>
        <w:rPr>
          <w:color w:val="000000"/>
        </w:rPr>
      </w:pPr>
      <w:r>
        <w:rPr>
          <w:color w:val="000000"/>
        </w:rPr>
        <w:t xml:space="preserve">Prerequisites: None </w:t>
      </w:r>
    </w:p>
    <w:p w14:paraId="0000094D" w14:textId="77777777" w:rsidR="0090104A" w:rsidRDefault="00000000">
      <w:pPr>
        <w:pBdr>
          <w:top w:val="nil"/>
          <w:left w:val="nil"/>
          <w:bottom w:val="nil"/>
          <w:right w:val="nil"/>
          <w:between w:val="nil"/>
        </w:pBdr>
        <w:ind w:left="270" w:right="480"/>
        <w:rPr>
          <w:color w:val="000000"/>
        </w:rPr>
      </w:pPr>
      <w:r>
        <w:rPr>
          <w:color w:val="000000"/>
        </w:rPr>
        <w:t>Credit: 1</w:t>
      </w:r>
    </w:p>
    <w:p w14:paraId="0000094E"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course is designed to be a study of nations, economies, events, and cultures of the many regions of the world, providing historical background for each area and details on language, religion, diplomacy, and economic, political, and social institutions. The course also explores underlying themes of: power and authority; change and continuity; human environment interaction; globalization and cultural diffusion; and individual and group identity. This course seeks to move beyond the rote teaching of World History to the teaching of history in context to the world and global society in which students currently live and need to understand. With this in mind, it is important to note that this course is not designed to be a chronological study of history through periodization. The goal of this course is to blend the historical with the contemporary and current. It is important for students in today’s rapidly evolving global society to be able to understand the contemporary patterns and connections of globalization. Likewise, it is important they know that in order to do so one must study the historical precedents and antecedents of those patterns and connections.</w:t>
      </w:r>
    </w:p>
    <w:p w14:paraId="0000094F" w14:textId="77777777" w:rsidR="0090104A" w:rsidRDefault="0090104A">
      <w:pPr>
        <w:pBdr>
          <w:top w:val="nil"/>
          <w:left w:val="nil"/>
          <w:bottom w:val="nil"/>
          <w:right w:val="nil"/>
          <w:between w:val="nil"/>
        </w:pBdr>
        <w:ind w:left="270" w:right="480"/>
        <w:rPr>
          <w:color w:val="000000"/>
        </w:rPr>
      </w:pPr>
    </w:p>
    <w:p w14:paraId="00000950" w14:textId="77777777" w:rsidR="0090104A" w:rsidRDefault="00000000">
      <w:pPr>
        <w:pStyle w:val="Heading3"/>
        <w:tabs>
          <w:tab w:val="left" w:pos="8040"/>
        </w:tabs>
        <w:spacing w:line="258" w:lineRule="auto"/>
        <w:ind w:left="270" w:right="480"/>
      </w:pPr>
      <w:r>
        <w:lastRenderedPageBreak/>
        <w:t>WORLD HISTORY HONORS – 43035X0C (Weighted)</w:t>
      </w:r>
      <w:r>
        <w:tab/>
        <w:t>(NCEC)</w:t>
      </w:r>
    </w:p>
    <w:p w14:paraId="00000951" w14:textId="77777777" w:rsidR="0090104A" w:rsidRDefault="00000000">
      <w:pPr>
        <w:pBdr>
          <w:top w:val="nil"/>
          <w:left w:val="nil"/>
          <w:bottom w:val="nil"/>
          <w:right w:val="nil"/>
          <w:between w:val="nil"/>
        </w:pBdr>
        <w:ind w:left="270" w:right="480"/>
        <w:rPr>
          <w:color w:val="000000"/>
        </w:rPr>
      </w:pPr>
      <w:r>
        <w:rPr>
          <w:color w:val="000000"/>
        </w:rPr>
        <w:t>Prerequisites: No</w:t>
      </w:r>
      <w:r>
        <w:t>ne</w:t>
      </w:r>
    </w:p>
    <w:p w14:paraId="00000952" w14:textId="77777777" w:rsidR="0090104A" w:rsidRDefault="00000000">
      <w:pPr>
        <w:pBdr>
          <w:top w:val="nil"/>
          <w:left w:val="nil"/>
          <w:bottom w:val="nil"/>
          <w:right w:val="nil"/>
          <w:between w:val="nil"/>
        </w:pBdr>
        <w:ind w:left="270" w:right="480"/>
        <w:rPr>
          <w:color w:val="000000"/>
        </w:rPr>
      </w:pPr>
      <w:r>
        <w:rPr>
          <w:color w:val="000000"/>
        </w:rPr>
        <w:t>Credit: 1</w:t>
      </w:r>
    </w:p>
    <w:p w14:paraId="00000953" w14:textId="77777777" w:rsidR="0090104A" w:rsidRDefault="00000000">
      <w:pPr>
        <w:pBdr>
          <w:top w:val="nil"/>
          <w:left w:val="nil"/>
          <w:bottom w:val="nil"/>
          <w:right w:val="nil"/>
          <w:between w:val="nil"/>
        </w:pBdr>
        <w:spacing w:before="2"/>
        <w:ind w:left="270" w:right="480"/>
        <w:rPr>
          <w:color w:val="000000"/>
        </w:rPr>
      </w:pPr>
      <w:r>
        <w:rPr>
          <w:b/>
          <w:color w:val="000000"/>
        </w:rPr>
        <w:t>Description:</w:t>
      </w:r>
      <w:r>
        <w:rPr>
          <w:color w:val="000000"/>
        </w:rPr>
        <w:t xml:space="preserve"> In addition to the regular world history requirements, this honors class will utilize Socratic seminars, independent studies, and varied research. This course is designed for the student who is willing to do extensive reading and writing.</w:t>
      </w:r>
    </w:p>
    <w:p w14:paraId="00000954" w14:textId="77777777" w:rsidR="0090104A" w:rsidRDefault="0090104A">
      <w:pPr>
        <w:pBdr>
          <w:top w:val="nil"/>
          <w:left w:val="nil"/>
          <w:bottom w:val="nil"/>
          <w:right w:val="nil"/>
          <w:between w:val="nil"/>
        </w:pBdr>
        <w:ind w:left="270" w:right="480"/>
        <w:rPr>
          <w:color w:val="000000"/>
        </w:rPr>
      </w:pPr>
    </w:p>
    <w:p w14:paraId="00000955" w14:textId="77777777" w:rsidR="0090104A" w:rsidRDefault="00000000">
      <w:pPr>
        <w:pStyle w:val="Heading3"/>
        <w:tabs>
          <w:tab w:val="left" w:pos="8040"/>
        </w:tabs>
        <w:spacing w:line="257" w:lineRule="auto"/>
        <w:ind w:left="270" w:right="480"/>
      </w:pPr>
      <w:r>
        <w:t>AMERICAN HISTORY – 43112X0</w:t>
      </w:r>
      <w:r>
        <w:tab/>
        <w:t>(NCHS)</w:t>
      </w:r>
    </w:p>
    <w:p w14:paraId="00000956" w14:textId="77777777" w:rsidR="0090104A" w:rsidRDefault="00000000">
      <w:pPr>
        <w:pBdr>
          <w:top w:val="nil"/>
          <w:left w:val="nil"/>
          <w:bottom w:val="nil"/>
          <w:right w:val="nil"/>
          <w:between w:val="nil"/>
        </w:pBdr>
        <w:ind w:left="270" w:right="480"/>
        <w:rPr>
          <w:color w:val="000000"/>
        </w:rPr>
      </w:pPr>
      <w:r>
        <w:rPr>
          <w:color w:val="000000"/>
        </w:rPr>
        <w:t>Prerequisites: World History Length: 1 Semester</w:t>
      </w:r>
    </w:p>
    <w:p w14:paraId="00000957" w14:textId="77777777" w:rsidR="0090104A" w:rsidRDefault="00000000">
      <w:pPr>
        <w:pBdr>
          <w:top w:val="nil"/>
          <w:left w:val="nil"/>
          <w:bottom w:val="nil"/>
          <w:right w:val="nil"/>
          <w:between w:val="nil"/>
        </w:pBdr>
        <w:ind w:left="270" w:right="480"/>
        <w:rPr>
          <w:color w:val="000000"/>
        </w:rPr>
      </w:pPr>
      <w:r>
        <w:rPr>
          <w:color w:val="000000"/>
        </w:rPr>
        <w:t>Credit: 1</w:t>
      </w:r>
    </w:p>
    <w:p w14:paraId="00000958"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Providing a foundation to understand our nation’s past and present, the American History course begins with the end of the French and Indian War in 1763 and continues through the most recent presidential election. This course will explore the overarching themes, trends, and concepts of our nation’s history, including the development and evolution of the American system of government, the patterns and impact of migration and immigration, cultural development through the arts and technological innovations, relationships with foreign nations, and the role of both the individual and diverse groups in building the American story. Rooted in inquiry-based skills, students will trace American development while learning to craft compelling questions, synthesize and evaluate evidence, develop claims, communicate ideas, and take informed action. As well-rounded, productive citizens, the students will leave the American History course with both the knowledge and the skills to engage with the modern world by recognizing contemporary patterns and connections.</w:t>
      </w:r>
    </w:p>
    <w:p w14:paraId="00000959" w14:textId="77777777" w:rsidR="0090104A" w:rsidRDefault="0090104A">
      <w:pPr>
        <w:pBdr>
          <w:top w:val="nil"/>
          <w:left w:val="nil"/>
          <w:bottom w:val="nil"/>
          <w:right w:val="nil"/>
          <w:between w:val="nil"/>
        </w:pBdr>
        <w:spacing w:before="1"/>
        <w:ind w:left="270" w:right="480"/>
      </w:pPr>
    </w:p>
    <w:p w14:paraId="0000095A" w14:textId="77777777" w:rsidR="0090104A" w:rsidRDefault="00000000">
      <w:pPr>
        <w:pStyle w:val="Heading3"/>
        <w:tabs>
          <w:tab w:val="left" w:pos="8040"/>
        </w:tabs>
        <w:spacing w:before="79"/>
        <w:ind w:left="270" w:right="480"/>
      </w:pPr>
      <w:r>
        <w:t>AMERICAN HISTORY HONORS – 43115X0 (Weighted)</w:t>
      </w:r>
      <w:r>
        <w:tab/>
        <w:t>(NCEC)</w:t>
      </w:r>
    </w:p>
    <w:p w14:paraId="0000095B" w14:textId="77777777" w:rsidR="0090104A" w:rsidRDefault="00000000">
      <w:pPr>
        <w:pBdr>
          <w:top w:val="nil"/>
          <w:left w:val="nil"/>
          <w:bottom w:val="nil"/>
          <w:right w:val="nil"/>
          <w:between w:val="nil"/>
        </w:pBdr>
        <w:spacing w:before="1"/>
        <w:ind w:left="270" w:right="480"/>
      </w:pPr>
      <w:r>
        <w:rPr>
          <w:color w:val="000000"/>
        </w:rPr>
        <w:t xml:space="preserve">Prerequisites: World History </w:t>
      </w:r>
    </w:p>
    <w:p w14:paraId="0000095C"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95D"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This course addresses the topics of American History at a more comprehensive and rigorous level. Additional topics and requirements with real-world applications are included.</w:t>
      </w:r>
    </w:p>
    <w:p w14:paraId="0000095E" w14:textId="77777777" w:rsidR="0090104A" w:rsidRDefault="0090104A">
      <w:pPr>
        <w:pBdr>
          <w:top w:val="nil"/>
          <w:left w:val="nil"/>
          <w:bottom w:val="nil"/>
          <w:right w:val="nil"/>
          <w:between w:val="nil"/>
        </w:pBdr>
        <w:spacing w:before="1"/>
        <w:ind w:left="270" w:right="480"/>
        <w:rPr>
          <w:color w:val="000000"/>
        </w:rPr>
      </w:pPr>
    </w:p>
    <w:p w14:paraId="0000095F" w14:textId="77777777" w:rsidR="0090104A" w:rsidRDefault="00000000">
      <w:pPr>
        <w:pStyle w:val="Heading4"/>
        <w:tabs>
          <w:tab w:val="left" w:pos="8040"/>
        </w:tabs>
        <w:ind w:left="270" w:right="480"/>
      </w:pPr>
      <w:r>
        <w:t>FOUNDING PRINCIPLES OF THE U.S.A. and N.C.: – 43182X0</w:t>
      </w:r>
      <w:r>
        <w:tab/>
        <w:t xml:space="preserve">(NCHS, NVA) </w:t>
      </w:r>
    </w:p>
    <w:p w14:paraId="00000960" w14:textId="77777777" w:rsidR="0090104A" w:rsidRDefault="00000000">
      <w:pPr>
        <w:pStyle w:val="Heading4"/>
        <w:tabs>
          <w:tab w:val="left" w:pos="8040"/>
        </w:tabs>
        <w:ind w:left="270" w:right="480"/>
      </w:pPr>
      <w:r>
        <w:t>CIVIC LITERACY</w:t>
      </w:r>
    </w:p>
    <w:p w14:paraId="00000961" w14:textId="77777777" w:rsidR="0090104A" w:rsidRDefault="00000000">
      <w:pPr>
        <w:pBdr>
          <w:top w:val="nil"/>
          <w:left w:val="nil"/>
          <w:bottom w:val="nil"/>
          <w:right w:val="nil"/>
          <w:between w:val="nil"/>
        </w:pBdr>
        <w:spacing w:before="1"/>
        <w:ind w:left="270" w:right="480"/>
      </w:pPr>
      <w:r>
        <w:rPr>
          <w:color w:val="000000"/>
        </w:rPr>
        <w:t xml:space="preserve">Prerequisites: World History </w:t>
      </w:r>
    </w:p>
    <w:p w14:paraId="00000962"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963"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Civic Literacy is the study and understanding of citizenship and government. Through the Inquiry-based C3 Framework, this one-semester course provides students with a sound understanding of civic life, politics, and government, including a short history of government’s foundation and development in the United States of America. Students learn how power and responsibility are shared and limited by the government, the impact American politics has on world affairs, law in the American constitutional system, and the rights that the American government guarantees its citizens. Students also examine how the world is organized politically and how to be an active participant in the American and global political systems.</w:t>
      </w:r>
    </w:p>
    <w:p w14:paraId="00000964" w14:textId="77777777" w:rsidR="0090104A" w:rsidRDefault="00000000">
      <w:pPr>
        <w:pBdr>
          <w:top w:val="nil"/>
          <w:left w:val="nil"/>
          <w:bottom w:val="nil"/>
          <w:right w:val="nil"/>
          <w:between w:val="nil"/>
        </w:pBdr>
        <w:ind w:left="270" w:right="480"/>
        <w:rPr>
          <w:color w:val="000000"/>
        </w:rPr>
      </w:pPr>
      <w:r>
        <w:rPr>
          <w:color w:val="000000"/>
        </w:rPr>
        <w:t>Students will study the foundations of American democracy and the origins of American government. The roles of political parties, campaigns &amp; elections, public opinion, and the media will be analyzed to determine their effects on the individual and all who call the United States home.</w:t>
      </w:r>
    </w:p>
    <w:p w14:paraId="00000965" w14:textId="77777777" w:rsidR="0090104A" w:rsidRDefault="0090104A">
      <w:pPr>
        <w:pBdr>
          <w:top w:val="nil"/>
          <w:left w:val="nil"/>
          <w:bottom w:val="nil"/>
          <w:right w:val="nil"/>
          <w:between w:val="nil"/>
        </w:pBdr>
        <w:ind w:left="270" w:right="480"/>
        <w:rPr>
          <w:color w:val="000000"/>
        </w:rPr>
      </w:pPr>
    </w:p>
    <w:p w14:paraId="00000966" w14:textId="77777777" w:rsidR="0090104A" w:rsidRDefault="00000000">
      <w:pPr>
        <w:pStyle w:val="Heading4"/>
        <w:tabs>
          <w:tab w:val="left" w:pos="8040"/>
        </w:tabs>
        <w:ind w:left="270" w:right="480"/>
      </w:pPr>
      <w:r>
        <w:t>FOUNDING PRIN. OF THE U.S.A. and N.C.: – 43185X0 (Weighted)</w:t>
      </w:r>
      <w:r>
        <w:tab/>
        <w:t xml:space="preserve">(NCEC) </w:t>
      </w:r>
    </w:p>
    <w:p w14:paraId="00000967" w14:textId="77777777" w:rsidR="0090104A" w:rsidRDefault="00000000">
      <w:pPr>
        <w:pStyle w:val="Heading4"/>
        <w:tabs>
          <w:tab w:val="left" w:pos="8040"/>
        </w:tabs>
        <w:ind w:left="270" w:right="480"/>
      </w:pPr>
      <w:r>
        <w:t>CIVIC LITERACY HONORS</w:t>
      </w:r>
    </w:p>
    <w:p w14:paraId="00000968" w14:textId="77777777" w:rsidR="0090104A" w:rsidRDefault="00000000">
      <w:pPr>
        <w:pBdr>
          <w:top w:val="nil"/>
          <w:left w:val="nil"/>
          <w:bottom w:val="nil"/>
          <w:right w:val="nil"/>
          <w:between w:val="nil"/>
        </w:pBdr>
        <w:ind w:left="270" w:right="480"/>
        <w:rPr>
          <w:color w:val="000000"/>
        </w:rPr>
      </w:pPr>
      <w:r>
        <w:rPr>
          <w:color w:val="000000"/>
        </w:rPr>
        <w:t>Prerequisites: World History</w:t>
      </w:r>
    </w:p>
    <w:p w14:paraId="00000969" w14:textId="77777777" w:rsidR="0090104A" w:rsidRDefault="00000000">
      <w:pPr>
        <w:pBdr>
          <w:top w:val="nil"/>
          <w:left w:val="nil"/>
          <w:bottom w:val="nil"/>
          <w:right w:val="nil"/>
          <w:between w:val="nil"/>
        </w:pBdr>
        <w:ind w:left="270" w:right="480"/>
        <w:rPr>
          <w:color w:val="000000"/>
        </w:rPr>
      </w:pPr>
      <w:r>
        <w:rPr>
          <w:color w:val="000000"/>
        </w:rPr>
        <w:t>Credit: 1</w:t>
      </w:r>
    </w:p>
    <w:p w14:paraId="0000096A" w14:textId="77777777" w:rsidR="0090104A" w:rsidRDefault="00000000">
      <w:pPr>
        <w:pBdr>
          <w:top w:val="nil"/>
          <w:left w:val="nil"/>
          <w:bottom w:val="nil"/>
          <w:right w:val="nil"/>
          <w:between w:val="nil"/>
        </w:pBdr>
        <w:ind w:left="270" w:right="480"/>
        <w:rPr>
          <w:color w:val="000000"/>
        </w:rPr>
      </w:pPr>
      <w:r>
        <w:rPr>
          <w:color w:val="000000"/>
        </w:rPr>
        <w:t>Description: This course addresses the topics of Civic Literacy at a more comprehensive and rigorous level. Additional topics and requirements with real-world applications are included.</w:t>
      </w:r>
    </w:p>
    <w:p w14:paraId="0000096B" w14:textId="77777777" w:rsidR="0090104A" w:rsidRDefault="0090104A">
      <w:pPr>
        <w:pBdr>
          <w:top w:val="nil"/>
          <w:left w:val="nil"/>
          <w:bottom w:val="nil"/>
          <w:right w:val="nil"/>
          <w:between w:val="nil"/>
        </w:pBdr>
        <w:spacing w:before="1"/>
        <w:ind w:left="270" w:right="480"/>
        <w:rPr>
          <w:color w:val="000000"/>
        </w:rPr>
      </w:pPr>
    </w:p>
    <w:p w14:paraId="0000096C" w14:textId="77777777" w:rsidR="0090104A" w:rsidRDefault="00000000">
      <w:pPr>
        <w:pStyle w:val="Heading3"/>
        <w:tabs>
          <w:tab w:val="left" w:pos="8040"/>
        </w:tabs>
        <w:spacing w:line="257" w:lineRule="auto"/>
        <w:ind w:left="270" w:right="480"/>
      </w:pPr>
      <w:r>
        <w:lastRenderedPageBreak/>
        <w:t>ECONOMICS &amp; PERSONAL FINANCE – 43192X0</w:t>
      </w:r>
      <w:r>
        <w:tab/>
        <w:t>(NCHS, NVA)</w:t>
      </w:r>
    </w:p>
    <w:p w14:paraId="0000096D" w14:textId="77777777" w:rsidR="0090104A" w:rsidRDefault="00000000">
      <w:pPr>
        <w:pBdr>
          <w:top w:val="nil"/>
          <w:left w:val="nil"/>
          <w:bottom w:val="nil"/>
          <w:right w:val="nil"/>
          <w:between w:val="nil"/>
        </w:pBdr>
        <w:ind w:left="270" w:right="480"/>
        <w:rPr>
          <w:color w:val="000000"/>
        </w:rPr>
      </w:pPr>
      <w:r>
        <w:rPr>
          <w:color w:val="000000"/>
        </w:rPr>
        <w:t>Prerequisites: World History Length: 1 Semester</w:t>
      </w:r>
    </w:p>
    <w:p w14:paraId="0000096E" w14:textId="77777777" w:rsidR="0090104A" w:rsidRDefault="00000000">
      <w:pPr>
        <w:pBdr>
          <w:top w:val="nil"/>
          <w:left w:val="nil"/>
          <w:bottom w:val="nil"/>
          <w:right w:val="nil"/>
          <w:between w:val="nil"/>
        </w:pBdr>
        <w:spacing w:line="250" w:lineRule="auto"/>
        <w:ind w:left="270" w:right="480"/>
        <w:rPr>
          <w:color w:val="000000"/>
        </w:rPr>
      </w:pPr>
      <w:r>
        <w:rPr>
          <w:color w:val="000000"/>
        </w:rPr>
        <w:t>Credit: 1</w:t>
      </w:r>
    </w:p>
    <w:p w14:paraId="0000096F" w14:textId="77777777" w:rsidR="0090104A" w:rsidRDefault="00000000">
      <w:pPr>
        <w:pBdr>
          <w:top w:val="nil"/>
          <w:left w:val="nil"/>
          <w:bottom w:val="nil"/>
          <w:right w:val="nil"/>
          <w:between w:val="nil"/>
        </w:pBdr>
        <w:spacing w:before="7" w:line="223" w:lineRule="auto"/>
        <w:ind w:left="270" w:right="480"/>
        <w:rPr>
          <w:color w:val="000000"/>
        </w:rPr>
      </w:pPr>
      <w:r>
        <w:rPr>
          <w:b/>
          <w:color w:val="000000"/>
        </w:rPr>
        <w:t xml:space="preserve">Description: </w:t>
      </w:r>
      <w:r>
        <w:rPr>
          <w:color w:val="000000"/>
        </w:rPr>
        <w:t>Economics and Personal Finance provides students with the agency, tools, and knowledge necessary to live in and contribute to a financially sound society. The course was developed in accordance with Session Law 2019-82 to “provide instruction on economic principles and … provide personal financial literacy instruction.” Ultimately, students taking this course will understand economic decisions, use money wisely, understand education and career choices, and understand how to be financially responsible citizens. Students will be introduced to key concepts from both micro and macroeconomics, as well as financial literacy concepts such as the cost of credit, planning and budgeting for large purchases, home mortgages, and college expenses, and other relevant financial literacy issues.</w:t>
      </w:r>
    </w:p>
    <w:p w14:paraId="00000970" w14:textId="77777777" w:rsidR="0090104A" w:rsidRDefault="00000000">
      <w:pPr>
        <w:pStyle w:val="Heading3"/>
        <w:tabs>
          <w:tab w:val="left" w:pos="8040"/>
        </w:tabs>
        <w:spacing w:before="165"/>
        <w:ind w:left="270" w:right="480"/>
      </w:pPr>
      <w:r>
        <w:t>ECONOMICS &amp; PERSONAL FINANCE HONORS – 43195X0</w:t>
      </w:r>
      <w:r>
        <w:tab/>
        <w:t>(NCEC)</w:t>
      </w:r>
    </w:p>
    <w:p w14:paraId="00000971" w14:textId="77777777" w:rsidR="0090104A" w:rsidRDefault="00000000">
      <w:pPr>
        <w:pBdr>
          <w:top w:val="nil"/>
          <w:left w:val="nil"/>
          <w:bottom w:val="nil"/>
          <w:right w:val="nil"/>
          <w:between w:val="nil"/>
        </w:pBdr>
        <w:spacing w:before="1"/>
        <w:ind w:left="270" w:right="480"/>
      </w:pPr>
      <w:r>
        <w:rPr>
          <w:color w:val="000000"/>
        </w:rPr>
        <w:t xml:space="preserve">Prerequisites: World History </w:t>
      </w:r>
    </w:p>
    <w:p w14:paraId="00000972" w14:textId="77777777" w:rsidR="0090104A" w:rsidRDefault="00000000">
      <w:pPr>
        <w:pBdr>
          <w:top w:val="nil"/>
          <w:left w:val="nil"/>
          <w:bottom w:val="nil"/>
          <w:right w:val="nil"/>
          <w:between w:val="nil"/>
        </w:pBdr>
        <w:spacing w:before="1"/>
        <w:ind w:left="270" w:right="480"/>
        <w:rPr>
          <w:color w:val="000000"/>
        </w:rPr>
      </w:pPr>
      <w:r>
        <w:rPr>
          <w:color w:val="000000"/>
        </w:rPr>
        <w:t>Credit: 1</w:t>
      </w:r>
    </w:p>
    <w:p w14:paraId="00000973" w14:textId="77777777" w:rsidR="0090104A" w:rsidRDefault="00000000">
      <w:pPr>
        <w:pBdr>
          <w:top w:val="nil"/>
          <w:left w:val="nil"/>
          <w:bottom w:val="nil"/>
          <w:right w:val="nil"/>
          <w:between w:val="nil"/>
        </w:pBdr>
        <w:ind w:left="270" w:right="480"/>
        <w:rPr>
          <w:color w:val="000000"/>
        </w:rPr>
      </w:pPr>
      <w:r>
        <w:rPr>
          <w:b/>
          <w:color w:val="000000"/>
        </w:rPr>
        <w:t xml:space="preserve">Description: </w:t>
      </w:r>
      <w:r>
        <w:rPr>
          <w:color w:val="000000"/>
        </w:rPr>
        <w:t>This course addresses the topics of Economics and Personal Finance at a more comprehensive and rigorous level. Additional topics and requirements with real-world applications are included.</w:t>
      </w:r>
    </w:p>
    <w:p w14:paraId="00000974" w14:textId="77777777" w:rsidR="0090104A" w:rsidRDefault="0090104A">
      <w:pPr>
        <w:pStyle w:val="Heading3"/>
        <w:tabs>
          <w:tab w:val="left" w:pos="8040"/>
        </w:tabs>
        <w:spacing w:before="79"/>
        <w:ind w:left="270" w:right="480"/>
      </w:pPr>
    </w:p>
    <w:p w14:paraId="00000975" w14:textId="77777777" w:rsidR="0090104A" w:rsidRDefault="00000000">
      <w:pPr>
        <w:pStyle w:val="Heading3"/>
        <w:tabs>
          <w:tab w:val="left" w:pos="8040"/>
        </w:tabs>
        <w:spacing w:before="79"/>
        <w:ind w:left="270" w:right="480"/>
      </w:pPr>
      <w:r>
        <w:t>AMERICAN HISTORY I – 43042X0C</w:t>
      </w:r>
      <w:r>
        <w:tab/>
        <w:t>(NCHS, NVA)</w:t>
      </w:r>
    </w:p>
    <w:p w14:paraId="00000976" w14:textId="77777777" w:rsidR="0090104A" w:rsidRDefault="00000000">
      <w:pPr>
        <w:pBdr>
          <w:top w:val="nil"/>
          <w:left w:val="nil"/>
          <w:bottom w:val="nil"/>
          <w:right w:val="nil"/>
          <w:between w:val="nil"/>
        </w:pBdr>
        <w:spacing w:before="1"/>
        <w:ind w:left="270" w:right="480"/>
        <w:rPr>
          <w:color w:val="000000"/>
        </w:rPr>
      </w:pPr>
      <w:r>
        <w:rPr>
          <w:color w:val="000000"/>
        </w:rPr>
        <w:t>Prerequisites: World History Length: 1 Semester</w:t>
      </w:r>
    </w:p>
    <w:p w14:paraId="00000977"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78"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will begin with the European exploration of the new world through Reconstruction. Students will examine the historical and intellectual origins of the United States from European exploration and colonial settlement to the Revolutionary and Constitutional eras. Students will learn about the important political and economic factors that contributed to the development of colonial America and the outbreak of the American Revolution as well as the consequences of the Revolution, including the writing and key ideas of the U.S. Constitution.</w:t>
      </w:r>
    </w:p>
    <w:p w14:paraId="00000979" w14:textId="77777777" w:rsidR="0090104A" w:rsidRDefault="0090104A">
      <w:pPr>
        <w:pBdr>
          <w:top w:val="nil"/>
          <w:left w:val="nil"/>
          <w:bottom w:val="nil"/>
          <w:right w:val="nil"/>
          <w:between w:val="nil"/>
        </w:pBdr>
        <w:spacing w:before="11"/>
        <w:ind w:left="270" w:right="480"/>
        <w:rPr>
          <w:color w:val="000000"/>
          <w:sz w:val="21"/>
          <w:szCs w:val="21"/>
        </w:rPr>
      </w:pPr>
    </w:p>
    <w:p w14:paraId="0000097A" w14:textId="77777777" w:rsidR="0090104A" w:rsidRDefault="00000000">
      <w:pPr>
        <w:pStyle w:val="Heading3"/>
        <w:tabs>
          <w:tab w:val="left" w:pos="8040"/>
        </w:tabs>
        <w:ind w:left="270" w:right="480"/>
      </w:pPr>
      <w:r>
        <w:t>AMERICAN HISTORY I HONORS – 43045X0 (Weighted)</w:t>
      </w:r>
      <w:r>
        <w:tab/>
        <w:t>(NCEC)</w:t>
      </w:r>
    </w:p>
    <w:p w14:paraId="0000097B" w14:textId="77777777" w:rsidR="0090104A" w:rsidRDefault="00000000">
      <w:pPr>
        <w:pBdr>
          <w:top w:val="nil"/>
          <w:left w:val="nil"/>
          <w:bottom w:val="nil"/>
          <w:right w:val="nil"/>
          <w:between w:val="nil"/>
        </w:pBdr>
        <w:spacing w:before="1"/>
        <w:ind w:left="270" w:right="480"/>
        <w:rPr>
          <w:color w:val="000000"/>
        </w:rPr>
      </w:pPr>
      <w:r>
        <w:rPr>
          <w:color w:val="000000"/>
        </w:rPr>
        <w:t>Prerequisites: World History &amp; Teacher/Counselor/Administrator Recommendation Length: 1 Semester</w:t>
      </w:r>
    </w:p>
    <w:p w14:paraId="0000097C" w14:textId="77777777" w:rsidR="0090104A" w:rsidRDefault="00000000">
      <w:pPr>
        <w:pBdr>
          <w:top w:val="nil"/>
          <w:left w:val="nil"/>
          <w:bottom w:val="nil"/>
          <w:right w:val="nil"/>
          <w:between w:val="nil"/>
        </w:pBdr>
        <w:spacing w:line="258" w:lineRule="auto"/>
        <w:ind w:left="270" w:right="480"/>
        <w:rPr>
          <w:color w:val="000000"/>
        </w:rPr>
      </w:pPr>
      <w:r>
        <w:rPr>
          <w:color w:val="000000"/>
        </w:rPr>
        <w:t>Credit: 1</w:t>
      </w:r>
    </w:p>
    <w:p w14:paraId="0000097D"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honors class is a survey course designed to give students an academic understanding of American history in </w:t>
      </w:r>
      <w:r>
        <w:t>which the textbook</w:t>
      </w:r>
      <w:r>
        <w:rPr>
          <w:color w:val="000000"/>
        </w:rPr>
        <w:t>, with supplementary readings in the form of documents, essays, or books on special themes, provides chronological and thematic coverage. The course stresses political history, foreign affairs, economic and social development, and literary and cultural history from exploration through Reconstruction.</w:t>
      </w:r>
    </w:p>
    <w:p w14:paraId="0000097E" w14:textId="77777777" w:rsidR="0090104A" w:rsidRDefault="0090104A">
      <w:pPr>
        <w:pBdr>
          <w:top w:val="nil"/>
          <w:left w:val="nil"/>
          <w:bottom w:val="nil"/>
          <w:right w:val="nil"/>
          <w:between w:val="nil"/>
        </w:pBdr>
        <w:ind w:left="270" w:right="480"/>
        <w:rPr>
          <w:color w:val="000000"/>
        </w:rPr>
      </w:pPr>
    </w:p>
    <w:p w14:paraId="0000097F" w14:textId="77777777" w:rsidR="0090104A" w:rsidRDefault="00000000">
      <w:pPr>
        <w:pStyle w:val="Heading3"/>
        <w:tabs>
          <w:tab w:val="left" w:pos="8040"/>
        </w:tabs>
        <w:spacing w:before="1"/>
        <w:ind w:left="270" w:right="480"/>
      </w:pPr>
      <w:r>
        <w:t>AMERICAN HISTORY II – 43052X0</w:t>
      </w:r>
      <w:r>
        <w:tab/>
        <w:t>(NCHS, NVA)</w:t>
      </w:r>
    </w:p>
    <w:p w14:paraId="00000980" w14:textId="77777777" w:rsidR="0090104A" w:rsidRDefault="00000000">
      <w:pPr>
        <w:pBdr>
          <w:top w:val="nil"/>
          <w:left w:val="nil"/>
          <w:bottom w:val="nil"/>
          <w:right w:val="nil"/>
          <w:between w:val="nil"/>
        </w:pBdr>
        <w:spacing w:before="1"/>
        <w:ind w:left="270" w:right="480"/>
        <w:rPr>
          <w:color w:val="000000"/>
        </w:rPr>
      </w:pPr>
      <w:r>
        <w:rPr>
          <w:color w:val="000000"/>
        </w:rPr>
        <w:t>Prerequisites: American History I Length: 1 Semester</w:t>
      </w:r>
    </w:p>
    <w:p w14:paraId="00000981"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82"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This course will guide students from the late nineteenth century time period through the early 21st century. Students will examine the political, economic, social and cultural development of the United States from the end of the Reconstruction era to present times.</w:t>
      </w:r>
    </w:p>
    <w:p w14:paraId="00000983" w14:textId="77777777" w:rsidR="0090104A" w:rsidRDefault="0090104A">
      <w:pPr>
        <w:pBdr>
          <w:top w:val="nil"/>
          <w:left w:val="nil"/>
          <w:bottom w:val="nil"/>
          <w:right w:val="nil"/>
          <w:between w:val="nil"/>
        </w:pBdr>
        <w:ind w:left="270" w:right="480"/>
        <w:rPr>
          <w:color w:val="000000"/>
        </w:rPr>
      </w:pPr>
    </w:p>
    <w:p w14:paraId="00000984" w14:textId="77777777" w:rsidR="0090104A" w:rsidRDefault="00000000">
      <w:pPr>
        <w:pStyle w:val="Heading3"/>
        <w:tabs>
          <w:tab w:val="left" w:pos="8040"/>
        </w:tabs>
        <w:spacing w:line="257" w:lineRule="auto"/>
        <w:ind w:left="270" w:right="480"/>
      </w:pPr>
      <w:r>
        <w:t>AMERICAN HISTORY II HONORS – 43055X0 (Weighted)</w:t>
      </w:r>
      <w:r>
        <w:tab/>
        <w:t>(NCEC)</w:t>
      </w:r>
    </w:p>
    <w:p w14:paraId="00000985" w14:textId="77777777" w:rsidR="0090104A" w:rsidRDefault="00000000">
      <w:pPr>
        <w:pBdr>
          <w:top w:val="nil"/>
          <w:left w:val="nil"/>
          <w:bottom w:val="nil"/>
          <w:right w:val="nil"/>
          <w:between w:val="nil"/>
        </w:pBdr>
        <w:ind w:left="270" w:right="480"/>
        <w:rPr>
          <w:color w:val="000000"/>
        </w:rPr>
      </w:pPr>
      <w:r>
        <w:rPr>
          <w:color w:val="000000"/>
        </w:rPr>
        <w:t xml:space="preserve">Prerequisites: American History I </w:t>
      </w:r>
    </w:p>
    <w:p w14:paraId="00000986" w14:textId="77777777" w:rsidR="0090104A" w:rsidRDefault="00000000">
      <w:pPr>
        <w:pBdr>
          <w:top w:val="nil"/>
          <w:left w:val="nil"/>
          <w:bottom w:val="nil"/>
          <w:right w:val="nil"/>
          <w:between w:val="nil"/>
        </w:pBdr>
        <w:ind w:left="270" w:right="480"/>
        <w:rPr>
          <w:color w:val="000000"/>
        </w:rPr>
      </w:pPr>
      <w:r>
        <w:rPr>
          <w:color w:val="000000"/>
        </w:rPr>
        <w:t>Credit: 1</w:t>
      </w:r>
    </w:p>
    <w:p w14:paraId="00000987"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honors class is a survey course designed to give students an academic understanding of American history in </w:t>
      </w:r>
      <w:r>
        <w:t>which the textbook</w:t>
      </w:r>
      <w:r>
        <w:rPr>
          <w:color w:val="000000"/>
        </w:rPr>
        <w:t xml:space="preserve">, with supplementary readings in the form of documents, essays, or books on special themes, provides chronological and thematic coverage. The course stresses political history, </w:t>
      </w:r>
      <w:r>
        <w:rPr>
          <w:color w:val="000000"/>
        </w:rPr>
        <w:lastRenderedPageBreak/>
        <w:t>foreign affairs, economic and social development, and literary and cultural history from the end of the Reconstruction era to present times.</w:t>
      </w:r>
    </w:p>
    <w:p w14:paraId="00000988" w14:textId="77777777" w:rsidR="0090104A" w:rsidRDefault="0090104A">
      <w:pPr>
        <w:pBdr>
          <w:top w:val="nil"/>
          <w:left w:val="nil"/>
          <w:bottom w:val="nil"/>
          <w:right w:val="nil"/>
          <w:between w:val="nil"/>
        </w:pBdr>
        <w:ind w:left="270" w:right="480"/>
        <w:rPr>
          <w:color w:val="000000"/>
        </w:rPr>
      </w:pPr>
    </w:p>
    <w:p w14:paraId="00000989" w14:textId="77777777" w:rsidR="0090104A" w:rsidRDefault="00000000">
      <w:pPr>
        <w:pStyle w:val="Heading3"/>
        <w:tabs>
          <w:tab w:val="left" w:pos="8040"/>
        </w:tabs>
        <w:spacing w:before="1" w:line="257" w:lineRule="auto"/>
        <w:ind w:left="270" w:right="480"/>
      </w:pPr>
      <w:r>
        <w:t>AMERICAN HISTORY: – 42092X0C</w:t>
      </w:r>
      <w:r>
        <w:tab/>
        <w:t>(NCHS, NVA)</w:t>
      </w:r>
    </w:p>
    <w:p w14:paraId="0000098A" w14:textId="77777777" w:rsidR="0090104A" w:rsidRDefault="00000000">
      <w:pPr>
        <w:spacing w:line="257" w:lineRule="auto"/>
        <w:ind w:left="270" w:right="480"/>
        <w:rPr>
          <w:b/>
        </w:rPr>
      </w:pPr>
      <w:r>
        <w:rPr>
          <w:b/>
        </w:rPr>
        <w:t>FOUNDING PRINCIPLES, CIVICS, &amp; ECONOMICS</w:t>
      </w:r>
    </w:p>
    <w:p w14:paraId="0000098B" w14:textId="77777777" w:rsidR="0090104A" w:rsidRDefault="00000000">
      <w:pPr>
        <w:pBdr>
          <w:top w:val="nil"/>
          <w:left w:val="nil"/>
          <w:bottom w:val="nil"/>
          <w:right w:val="nil"/>
          <w:between w:val="nil"/>
        </w:pBdr>
        <w:spacing w:before="1"/>
        <w:ind w:left="270" w:right="480"/>
        <w:rPr>
          <w:color w:val="000000"/>
        </w:rPr>
      </w:pPr>
      <w:r>
        <w:rPr>
          <w:color w:val="000000"/>
        </w:rPr>
        <w:t>Prerequisites: American History II Length: 1 Semester</w:t>
      </w:r>
    </w:p>
    <w:p w14:paraId="0000098C"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8D"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Students will acquire the skills and knowledge necessary to become responsible and effective citizens in an interdependent world. Students will need a practical understanding of these systems of civics and economics that affect their lives as consumers and citizens. As informed decision-makers, students will apply acquired knowledge to real life experience. When studying legal and political systems, students will become aware of their rights and responsibilities and put this information into practice. The economic, legal, and political systems are balanced for presentation and, like other social studies subjects, this course lends itself to interdisciplinary teaching. The goals and objectives are drawn from disciplines of political science, history, economics, geography, and jurisprudence.</w:t>
      </w:r>
    </w:p>
    <w:p w14:paraId="0000098E" w14:textId="77777777" w:rsidR="0090104A" w:rsidRDefault="0090104A">
      <w:pPr>
        <w:pBdr>
          <w:top w:val="nil"/>
          <w:left w:val="nil"/>
          <w:bottom w:val="nil"/>
          <w:right w:val="nil"/>
          <w:between w:val="nil"/>
        </w:pBdr>
        <w:spacing w:before="10"/>
        <w:ind w:left="270" w:right="480"/>
        <w:rPr>
          <w:color w:val="000000"/>
          <w:sz w:val="21"/>
          <w:szCs w:val="21"/>
        </w:rPr>
      </w:pPr>
    </w:p>
    <w:p w14:paraId="0000098F" w14:textId="77777777" w:rsidR="0090104A" w:rsidRDefault="00000000">
      <w:pPr>
        <w:pStyle w:val="Heading3"/>
        <w:tabs>
          <w:tab w:val="left" w:pos="8040"/>
        </w:tabs>
        <w:ind w:left="270" w:right="480"/>
      </w:pPr>
      <w:r>
        <w:t>AMERICAN HISTORY: – 42095X0C</w:t>
      </w:r>
      <w:r>
        <w:tab/>
        <w:t xml:space="preserve">(NCEC) </w:t>
      </w:r>
    </w:p>
    <w:p w14:paraId="00000990" w14:textId="77777777" w:rsidR="0090104A" w:rsidRDefault="00000000">
      <w:pPr>
        <w:pStyle w:val="Heading3"/>
        <w:tabs>
          <w:tab w:val="left" w:pos="8040"/>
        </w:tabs>
        <w:ind w:left="270" w:right="480"/>
      </w:pPr>
      <w:r>
        <w:t>FOUNDING PRINCIPLES, CIVICS, &amp; ECONOMICS HONORS</w:t>
      </w:r>
    </w:p>
    <w:p w14:paraId="00000991" w14:textId="77777777" w:rsidR="0090104A" w:rsidRDefault="00000000">
      <w:pPr>
        <w:pBdr>
          <w:top w:val="nil"/>
          <w:left w:val="nil"/>
          <w:bottom w:val="nil"/>
          <w:right w:val="nil"/>
          <w:between w:val="nil"/>
        </w:pBdr>
        <w:spacing w:before="1"/>
        <w:ind w:left="270" w:right="480"/>
        <w:rPr>
          <w:color w:val="000000"/>
        </w:rPr>
      </w:pPr>
      <w:r>
        <w:rPr>
          <w:color w:val="000000"/>
        </w:rPr>
        <w:t>Prerequisites: American History II Credit: 1</w:t>
      </w:r>
    </w:p>
    <w:p w14:paraId="00000992"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Students will acquire the skills and knowledge to prepare them to identify, analyze, and problem- solve issues that face our current diverse culture in an increasingly interdependent society. Students will need a practical understanding of the systems of civics and economics that affect their lives as consumers and citizens. Students will apply acquired knowledge to real life experiences. Through the study of legal and political systems, students will become aware of their rights and responsibilities and put this information into daily practice. The goals and objectives are drawn from the disciplines of political science, history, economics, and jurisprudence. Students will be expected to utilize various methods of critical thinking instruction with special emphasis on projects, research, and group and independent study.</w:t>
      </w:r>
    </w:p>
    <w:p w14:paraId="00000993" w14:textId="77777777" w:rsidR="0090104A" w:rsidRDefault="0090104A">
      <w:pPr>
        <w:pBdr>
          <w:top w:val="nil"/>
          <w:left w:val="nil"/>
          <w:bottom w:val="nil"/>
          <w:right w:val="nil"/>
          <w:between w:val="nil"/>
        </w:pBdr>
        <w:ind w:left="270" w:right="480"/>
      </w:pPr>
    </w:p>
    <w:p w14:paraId="00000994" w14:textId="77777777" w:rsidR="0090104A" w:rsidRDefault="0090104A">
      <w:pPr>
        <w:pBdr>
          <w:top w:val="nil"/>
          <w:left w:val="nil"/>
          <w:bottom w:val="nil"/>
          <w:right w:val="nil"/>
          <w:between w:val="nil"/>
        </w:pBdr>
        <w:ind w:left="270" w:right="480"/>
      </w:pPr>
    </w:p>
    <w:p w14:paraId="00000995" w14:textId="77777777" w:rsidR="0090104A" w:rsidRDefault="00000000">
      <w:pPr>
        <w:pBdr>
          <w:top w:val="nil"/>
          <w:left w:val="nil"/>
          <w:bottom w:val="nil"/>
          <w:right w:val="nil"/>
          <w:between w:val="nil"/>
        </w:pBdr>
        <w:ind w:left="270" w:right="480"/>
        <w:jc w:val="center"/>
        <w:rPr>
          <w:color w:val="000000"/>
          <w:sz w:val="20"/>
          <w:szCs w:val="20"/>
        </w:rPr>
      </w:pPr>
      <w:r>
        <w:rPr>
          <w:noProof/>
          <w:color w:val="000000"/>
          <w:sz w:val="20"/>
          <w:szCs w:val="20"/>
        </w:rPr>
        <mc:AlternateContent>
          <mc:Choice Requires="wpg">
            <w:drawing>
              <wp:inline distT="0" distB="0" distL="114300" distR="114300" wp14:anchorId="6FC0B2BB" wp14:editId="4E959AB5">
                <wp:extent cx="5046662" cy="621631"/>
                <wp:effectExtent l="0" t="0" r="0" b="0"/>
                <wp:docPr id="25" name="Group 25"/>
                <wp:cNvGraphicFramePr/>
                <a:graphic xmlns:a="http://schemas.openxmlformats.org/drawingml/2006/main">
                  <a:graphicData uri="http://schemas.microsoft.com/office/word/2010/wordprocessingGroup">
                    <wpg:wgp>
                      <wpg:cNvGrpSpPr/>
                      <wpg:grpSpPr>
                        <a:xfrm>
                          <a:off x="0" y="0"/>
                          <a:ext cx="5046662" cy="621631"/>
                          <a:chOff x="2415225" y="3428200"/>
                          <a:chExt cx="5861300" cy="703600"/>
                        </a:xfrm>
                      </wpg:grpSpPr>
                      <wpg:grpSp>
                        <wpg:cNvPr id="1879863167" name="Group 1879863167"/>
                        <wpg:cNvGrpSpPr/>
                        <wpg:grpSpPr>
                          <a:xfrm>
                            <a:off x="2415475" y="3428210"/>
                            <a:ext cx="5861050" cy="703575"/>
                            <a:chOff x="0" y="0"/>
                            <a:chExt cx="5861050" cy="703575"/>
                          </a:xfrm>
                        </wpg:grpSpPr>
                        <wps:wsp>
                          <wps:cNvPr id="1930645981" name="Rectangle 1930645981"/>
                          <wps:cNvSpPr/>
                          <wps:spPr>
                            <a:xfrm>
                              <a:off x="0" y="0"/>
                              <a:ext cx="5861050" cy="703575"/>
                            </a:xfrm>
                            <a:prstGeom prst="rect">
                              <a:avLst/>
                            </a:prstGeom>
                            <a:noFill/>
                            <a:ln>
                              <a:noFill/>
                            </a:ln>
                          </wps:spPr>
                          <wps:txbx>
                            <w:txbxContent>
                              <w:p w14:paraId="1DAD0854" w14:textId="77777777" w:rsidR="0090104A" w:rsidRDefault="0090104A">
                                <w:pPr>
                                  <w:textDirection w:val="btLr"/>
                                </w:pPr>
                              </w:p>
                            </w:txbxContent>
                          </wps:txbx>
                          <wps:bodyPr spcFirstLastPara="1" wrap="square" lIns="91425" tIns="91425" rIns="91425" bIns="91425" anchor="ctr" anchorCtr="0">
                            <a:noAutofit/>
                          </wps:bodyPr>
                        </wps:wsp>
                        <wps:wsp>
                          <wps:cNvPr id="1111517785" name="Straight Arrow Connector 1111517785"/>
                          <wps:cNvCnPr/>
                          <wps:spPr>
                            <a:xfrm>
                              <a:off x="0" y="11429"/>
                              <a:ext cx="583057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370674512" name="Straight Arrow Connector 1370674512"/>
                          <wps:cNvCnPr/>
                          <wps:spPr>
                            <a:xfrm>
                              <a:off x="19050" y="36830"/>
                              <a:ext cx="5794375"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962910324" name="Straight Arrow Connector 1962910324"/>
                          <wps:cNvCnPr/>
                          <wps:spPr>
                            <a:xfrm>
                              <a:off x="0" y="673100"/>
                              <a:ext cx="5805170"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253613348" name="Straight Arrow Connector 253613348"/>
                          <wps:cNvCnPr/>
                          <wps:spPr>
                            <a:xfrm>
                              <a:off x="0" y="666750"/>
                              <a:ext cx="583057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876789923" name="Straight Arrow Connector 876789923"/>
                          <wps:cNvCnPr/>
                          <wps:spPr>
                            <a:xfrm>
                              <a:off x="19050" y="640080"/>
                              <a:ext cx="5794375" cy="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133915209" name="Straight Arrow Connector 1133915209"/>
                          <wps:cNvCnPr/>
                          <wps:spPr>
                            <a:xfrm>
                              <a:off x="5805805" y="682625"/>
                              <a:ext cx="5461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100164785" name="Freeform: Shape 1100164785"/>
                          <wps:cNvSpPr/>
                          <wps:spPr>
                            <a:xfrm>
                              <a:off x="5080" y="0"/>
                              <a:ext cx="18415" cy="634365"/>
                            </a:xfrm>
                            <a:custGeom>
                              <a:avLst/>
                              <a:gdLst/>
                              <a:ahLst/>
                              <a:cxnLst/>
                              <a:rect l="l" t="t" r="r" b="b"/>
                              <a:pathLst>
                                <a:path w="18415" h="634365" extrusionOk="0">
                                  <a:moveTo>
                                    <a:pt x="0" y="0"/>
                                  </a:moveTo>
                                  <a:lnTo>
                                    <a:pt x="0" y="633730"/>
                                  </a:lnTo>
                                  <a:moveTo>
                                    <a:pt x="18415" y="44450"/>
                                  </a:moveTo>
                                  <a:lnTo>
                                    <a:pt x="18415" y="63373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94803146" name="Straight Arrow Connector 1294803146"/>
                          <wps:cNvCnPr/>
                          <wps:spPr>
                            <a:xfrm>
                              <a:off x="5845175" y="44450"/>
                              <a:ext cx="0" cy="58928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294360459" name="Straight Arrow Connector 294360459"/>
                          <wps:cNvCnPr/>
                          <wps:spPr>
                            <a:xfrm>
                              <a:off x="5828665" y="0"/>
                              <a:ext cx="0" cy="67945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942309874" name="Straight Arrow Connector 942309874"/>
                          <wps:cNvCnPr/>
                          <wps:spPr>
                            <a:xfrm>
                              <a:off x="5809615" y="43180"/>
                              <a:ext cx="0" cy="589915"/>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5299547" name="Freeform: Shape 5299547"/>
                          <wps:cNvSpPr/>
                          <wps:spPr>
                            <a:xfrm>
                              <a:off x="173355" y="93345"/>
                              <a:ext cx="5532120" cy="485140"/>
                            </a:xfrm>
                            <a:custGeom>
                              <a:avLst/>
                              <a:gdLst/>
                              <a:ahLst/>
                              <a:cxnLst/>
                              <a:rect l="l" t="t" r="r" b="b"/>
                              <a:pathLst>
                                <a:path w="5532120" h="485140" extrusionOk="0">
                                  <a:moveTo>
                                    <a:pt x="0" y="0"/>
                                  </a:moveTo>
                                  <a:lnTo>
                                    <a:pt x="0" y="485140"/>
                                  </a:lnTo>
                                  <a:lnTo>
                                    <a:pt x="5532120" y="485140"/>
                                  </a:lnTo>
                                  <a:lnTo>
                                    <a:pt x="5532120" y="0"/>
                                  </a:lnTo>
                                  <a:close/>
                                </a:path>
                              </a:pathLst>
                            </a:custGeom>
                            <a:solidFill>
                              <a:srgbClr val="FFFFFF"/>
                            </a:solidFill>
                            <a:ln w="9525" cap="flat" cmpd="sng">
                              <a:solidFill>
                                <a:srgbClr val="000000"/>
                              </a:solidFill>
                              <a:prstDash val="solid"/>
                              <a:miter lim="8000"/>
                              <a:headEnd type="none" w="sm" len="sm"/>
                              <a:tailEnd type="none" w="sm" len="sm"/>
                            </a:ln>
                          </wps:spPr>
                          <wps:txbx>
                            <w:txbxContent>
                              <w:p w14:paraId="5B20E712" w14:textId="77777777" w:rsidR="0090104A" w:rsidRDefault="00000000">
                                <w:pPr>
                                  <w:spacing w:before="115"/>
                                  <w:ind w:right="-24"/>
                                  <w:jc w:val="center"/>
                                  <w:textDirection w:val="btLr"/>
                                </w:pPr>
                                <w:r>
                                  <w:rPr>
                                    <w:b/>
                                    <w:color w:val="000000"/>
                                    <w:sz w:val="54"/>
                                  </w:rPr>
                                  <w:t>FINE ARTS</w:t>
                                </w:r>
                              </w:p>
                            </w:txbxContent>
                          </wps:txbx>
                          <wps:bodyPr spcFirstLastPara="1" wrap="square" lIns="88900" tIns="38100" rIns="88900" bIns="38100" anchor="t" anchorCtr="0">
                            <a:noAutofit/>
                          </wps:bodyPr>
                        </wps:wsp>
                      </wpg:grpSp>
                    </wpg:wgp>
                  </a:graphicData>
                </a:graphic>
              </wp:inline>
            </w:drawing>
          </mc:Choice>
          <mc:Fallback>
            <w:pict>
              <v:group w14:anchorId="6FC0B2BB" id="Group 25" o:spid="_x0000_s1105" style="width:397.35pt;height:48.95pt;mso-position-horizontal-relative:char;mso-position-vertical-relative:line" coordorigin="24152,34282" coordsize="58613,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">
                <v:group id="Group 1879863167" o:spid="_x0000_s1106" style="position:absolute;left:24154;top:34282;width:58611;height:7035" coordsize="58610,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">
                  <v:rect id="Rectangle 1930645981" o:spid="_x0000_s1107" style="position:absolute;width:58610;height:7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" filled="f" stroked="f">
                    <v:textbox inset="2.53958mm,2.53958mm,2.53958mm,2.53958mm">
                      <w:txbxContent>
                        <w:p w14:paraId="1DAD0854" w14:textId="77777777" w:rsidR="0090104A" w:rsidRDefault="0090104A">
                          <w:pPr>
                            <w:textDirection w:val="btLr"/>
                          </w:pPr>
                        </w:p>
                      </w:txbxContent>
                    </v:textbox>
                  </v:rect>
                  <v:shape id="Straight Arrow Connector 1111517785" o:spid="_x0000_s1108" type="#_x0000_t32" style="position:absolute;top:114;width:58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" filled="t">
                    <v:stroke startarrowwidth="narrow" startarrowlength="short" endarrowwidth="narrow" endarrowlength="short"/>
                  </v:shape>
                  <v:shape id="Straight Arrow Connector 1370674512" o:spid="_x0000_s1109" type="#_x0000_t32" style="position:absolute;left:190;top:368;width:579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" filled="t" strokeweight=".29583mm">
                    <v:stroke startarrowwidth="narrow" startarrowlength="short" endarrowwidth="narrow" endarrowlength="short"/>
                  </v:shape>
                  <v:shape id="Straight Arrow Connector 1962910324" o:spid="_x0000_s1110" type="#_x0000_t32" style="position:absolute;top:6731;width:58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" filled="t" strokeweight="1.52361mm">
                    <v:stroke startarrowwidth="narrow" startarrowlength="short" endarrowwidth="narrow" endarrowlength="short"/>
                  </v:shape>
                  <v:shape id="Straight Arrow Connector 253613348" o:spid="_x0000_s1111" type="#_x0000_t32" style="position:absolute;top:6667;width:58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" filled="t">
                    <v:stroke startarrowwidth="narrow" startarrowlength="short" endarrowwidth="narrow" endarrowlength="short"/>
                  </v:shape>
                  <v:shape id="Straight Arrow Connector 876789923" o:spid="_x0000_s1112" type="#_x0000_t32" style="position:absolute;left:190;top:6400;width:579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" filled="t" strokeweight=".29583mm">
                    <v:stroke startarrowwidth="narrow" startarrowlength="short" endarrowwidth="narrow" endarrowlength="short"/>
                  </v:shape>
                  <v:shape id="Straight Arrow Connector 1133915209" o:spid="_x0000_s1113" type="#_x0000_t32" style="position:absolute;left:58058;top:6826;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" filled="t" strokeweight="1.1424mm">
                    <v:stroke startarrowwidth="narrow" startarrowlength="short" endarrowwidth="narrow" endarrowlength="short"/>
                  </v:shape>
                  <v:shape id="Freeform: Shape 1100164785" o:spid="_x0000_s1114" style="position:absolute;left:50;width:184;height:6343;visibility:visible;mso-wrap-style:square;v-text-anchor:middle" coordsize="1841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" path="m,l,633730m18415,44450r,589280e" strokeweight=".29583mm">
                    <v:stroke startarrowwidth="narrow" startarrowlength="short" endarrowwidth="narrow" endarrowlength="short"/>
                    <v:path arrowok="t" o:extrusionok="f"/>
                  </v:shape>
                  <v:shape id="Straight Arrow Connector 1294803146" o:spid="_x0000_s1115" type="#_x0000_t32" style="position:absolute;left:58451;top:444;width:0;height:5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" filled="t" strokeweight=".80417mm">
                    <v:stroke startarrowwidth="narrow" startarrowlength="short" endarrowwidth="narrow" endarrowlength="short"/>
                  </v:shape>
                  <v:shape id="Straight Arrow Connector 294360459" o:spid="_x0000_s1116" type="#_x0000_t32" style="position:absolute;left:58286;width:0;height:6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" filled="t" strokeweight=".29583mm">
                    <v:stroke startarrowwidth="narrow" startarrowlength="short" endarrowwidth="narrow" endarrowlength="short"/>
                  </v:shape>
                  <v:shape id="Straight Arrow Connector 942309874" o:spid="_x0000_s1117" type="#_x0000_t32" style="position:absolute;left:58096;top:431;width:0;height:5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" filled="t">
                    <v:stroke startarrowwidth="narrow" startarrowlength="short" endarrowwidth="narrow" endarrowlength="short"/>
                  </v:shape>
                  <v:shape id="Freeform: Shape 5299547" o:spid="_x0000_s1118" style="position:absolute;left:1733;top:933;width:55321;height:4851;visibility:visible;mso-wrap-style:square;v-text-anchor:top" coordsize="5532120,485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" adj="-11796480,,5400" path="m,l,485140r5532120,l5532120,,,xe">
                    <v:stroke startarrowwidth="narrow" startarrowlength="short" endarrowwidth="narrow" endarrowlength="short" miterlimit="5243f" joinstyle="miter"/>
                    <v:formulas/>
                    <v:path arrowok="t" o:extrusionok="f" o:connecttype="custom" textboxrect="0,0,5532120,485140"/>
                    <v:textbox inset="7pt,3pt,7pt,3pt">
                      <w:txbxContent>
                        <w:p w14:paraId="5B20E712" w14:textId="77777777" w:rsidR="0090104A" w:rsidRDefault="00000000">
                          <w:pPr>
                            <w:spacing w:before="115"/>
                            <w:ind w:right="-24"/>
                            <w:jc w:val="center"/>
                            <w:textDirection w:val="btLr"/>
                          </w:pPr>
                          <w:r>
                            <w:rPr>
                              <w:b/>
                              <w:color w:val="000000"/>
                              <w:sz w:val="54"/>
                            </w:rPr>
                            <w:t>FINE ARTS</w:t>
                          </w:r>
                        </w:p>
                      </w:txbxContent>
                    </v:textbox>
                  </v:shape>
                </v:group>
                <w10:anchorlock/>
              </v:group>
            </w:pict>
          </mc:Fallback>
        </mc:AlternateContent>
      </w:r>
    </w:p>
    <w:p w14:paraId="00000996" w14:textId="77777777" w:rsidR="0090104A" w:rsidRDefault="0090104A">
      <w:pPr>
        <w:pBdr>
          <w:top w:val="nil"/>
          <w:left w:val="nil"/>
          <w:bottom w:val="nil"/>
          <w:right w:val="nil"/>
          <w:between w:val="nil"/>
        </w:pBdr>
        <w:spacing w:before="2"/>
        <w:ind w:left="270" w:right="480"/>
        <w:rPr>
          <w:color w:val="000000"/>
          <w:sz w:val="6"/>
          <w:szCs w:val="6"/>
        </w:rPr>
      </w:pPr>
    </w:p>
    <w:p w14:paraId="00000997" w14:textId="77777777" w:rsidR="0090104A" w:rsidRDefault="00000000">
      <w:pPr>
        <w:pStyle w:val="Heading3"/>
        <w:tabs>
          <w:tab w:val="left" w:pos="8040"/>
        </w:tabs>
        <w:ind w:left="270" w:right="480"/>
      </w:pPr>
      <w:bookmarkStart w:id="84" w:name="bookmark=id.55xqpwcsz8mp" w:colFirst="0" w:colLast="0"/>
      <w:bookmarkEnd w:id="84"/>
      <w:r>
        <w:t xml:space="preserve">BAND I </w:t>
      </w:r>
    </w:p>
    <w:p w14:paraId="00000998" w14:textId="77777777" w:rsidR="0090104A" w:rsidRDefault="00000000">
      <w:pPr>
        <w:pStyle w:val="Heading3"/>
        <w:tabs>
          <w:tab w:val="left" w:pos="8040"/>
        </w:tabs>
        <w:ind w:left="270" w:right="480"/>
        <w:rPr>
          <w:b w:val="0"/>
        </w:rPr>
      </w:pPr>
      <w:r>
        <w:rPr>
          <w:b w:val="0"/>
        </w:rPr>
        <w:t>Course #: 52552X0C Credits: 1</w:t>
      </w:r>
    </w:p>
    <w:p w14:paraId="00000999" w14:textId="77777777" w:rsidR="0090104A" w:rsidRDefault="00000000">
      <w:pPr>
        <w:pStyle w:val="Heading3"/>
        <w:tabs>
          <w:tab w:val="left" w:pos="8040"/>
        </w:tabs>
        <w:ind w:left="270" w:right="480"/>
        <w:rPr>
          <w:b w:val="0"/>
        </w:rPr>
      </w:pPr>
      <w:r>
        <w:rPr>
          <w:b w:val="0"/>
        </w:rPr>
        <w:t xml:space="preserve"> Prerequisite(s): None </w:t>
      </w:r>
    </w:p>
    <w:p w14:paraId="0000099A" w14:textId="77777777" w:rsidR="0090104A" w:rsidRDefault="00000000">
      <w:pPr>
        <w:pStyle w:val="Heading3"/>
        <w:tabs>
          <w:tab w:val="left" w:pos="8040"/>
        </w:tabs>
        <w:ind w:left="270" w:right="480"/>
        <w:rPr>
          <w:b w:val="0"/>
        </w:rPr>
      </w:pPr>
      <w:r>
        <w:t>Description:</w:t>
      </w:r>
      <w:r>
        <w:rPr>
          <w:b w:val="0"/>
        </w:rPr>
        <w:t xml:space="preserve">  Beginners’ band is an entry-level course continuing to build on the comprehensive music education students have received in grades K-8. Band students will study and perform various musical styles. Students should develop an appreciation and understanding of the value of music, and demonstrate appropriate instrumental practices. Public performances are an essential part of the class. For each student, special emphasis is placed on music performances. Students will be graded on their ability as well as on their efforts. </w:t>
      </w:r>
    </w:p>
    <w:p w14:paraId="0000099B" w14:textId="77777777" w:rsidR="0090104A" w:rsidRDefault="0090104A">
      <w:pPr>
        <w:pStyle w:val="Heading3"/>
        <w:tabs>
          <w:tab w:val="left" w:pos="8040"/>
        </w:tabs>
        <w:ind w:left="270" w:right="480"/>
        <w:rPr>
          <w:b w:val="0"/>
        </w:rPr>
      </w:pPr>
    </w:p>
    <w:p w14:paraId="0000099C" w14:textId="77777777" w:rsidR="0090104A" w:rsidRDefault="00000000">
      <w:pPr>
        <w:pStyle w:val="Heading3"/>
        <w:tabs>
          <w:tab w:val="left" w:pos="8040"/>
        </w:tabs>
        <w:ind w:left="270" w:right="480"/>
      </w:pPr>
      <w:r>
        <w:t xml:space="preserve">BAND II </w:t>
      </w:r>
    </w:p>
    <w:p w14:paraId="0000099D" w14:textId="77777777" w:rsidR="0090104A" w:rsidRDefault="00000000">
      <w:pPr>
        <w:pStyle w:val="Heading3"/>
        <w:tabs>
          <w:tab w:val="left" w:pos="8040"/>
        </w:tabs>
        <w:ind w:left="270" w:right="480"/>
        <w:rPr>
          <w:b w:val="0"/>
        </w:rPr>
      </w:pPr>
      <w:r>
        <w:rPr>
          <w:b w:val="0"/>
        </w:rPr>
        <w:t xml:space="preserve">Course #: 52562X0C Credits: 1 </w:t>
      </w:r>
    </w:p>
    <w:p w14:paraId="0000099E" w14:textId="77777777" w:rsidR="0090104A" w:rsidRDefault="00000000">
      <w:pPr>
        <w:pStyle w:val="Heading3"/>
        <w:tabs>
          <w:tab w:val="left" w:pos="8040"/>
        </w:tabs>
        <w:ind w:left="270" w:right="480"/>
        <w:rPr>
          <w:b w:val="0"/>
        </w:rPr>
      </w:pPr>
      <w:r>
        <w:rPr>
          <w:b w:val="0"/>
        </w:rPr>
        <w:t xml:space="preserve">Prerequisite(s): Band I </w:t>
      </w:r>
    </w:p>
    <w:p w14:paraId="0000099F" w14:textId="77777777" w:rsidR="0090104A" w:rsidRDefault="00000000">
      <w:pPr>
        <w:pStyle w:val="Heading3"/>
        <w:tabs>
          <w:tab w:val="left" w:pos="8040"/>
        </w:tabs>
        <w:ind w:left="270" w:right="480"/>
        <w:rPr>
          <w:b w:val="0"/>
        </w:rPr>
      </w:pPr>
      <w:proofErr w:type="spellStart"/>
      <w:proofErr w:type="gramStart"/>
      <w:r>
        <w:t>Description:</w:t>
      </w:r>
      <w:r>
        <w:rPr>
          <w:b w:val="0"/>
        </w:rPr>
        <w:t>High</w:t>
      </w:r>
      <w:proofErr w:type="spellEnd"/>
      <w:proofErr w:type="gramEnd"/>
      <w:r>
        <w:rPr>
          <w:b w:val="0"/>
        </w:rPr>
        <w:t xml:space="preserve"> school band students will study various musical styles. A continuation of music theory, musical symbols and terms, and music history are included in class objectives. Students should develop an appreciation and understanding of the value of music. Public performances are an essential part of the class. For each student, special emphasis is placed on music performances. </w:t>
      </w:r>
    </w:p>
    <w:p w14:paraId="000009A0" w14:textId="77777777" w:rsidR="0090104A" w:rsidRDefault="0090104A">
      <w:pPr>
        <w:pStyle w:val="Heading3"/>
        <w:tabs>
          <w:tab w:val="left" w:pos="8040"/>
        </w:tabs>
        <w:ind w:left="270" w:right="480"/>
        <w:rPr>
          <w:b w:val="0"/>
        </w:rPr>
      </w:pPr>
    </w:p>
    <w:p w14:paraId="000009A1" w14:textId="77777777" w:rsidR="0090104A" w:rsidRDefault="00000000">
      <w:pPr>
        <w:pStyle w:val="Heading3"/>
        <w:tabs>
          <w:tab w:val="left" w:pos="8040"/>
        </w:tabs>
        <w:ind w:left="270" w:right="480"/>
        <w:rPr>
          <w:b w:val="0"/>
        </w:rPr>
      </w:pPr>
      <w:r>
        <w:t>HONORS BAND III</w:t>
      </w:r>
      <w:r>
        <w:rPr>
          <w:b w:val="0"/>
        </w:rPr>
        <w:t xml:space="preserve"> </w:t>
      </w:r>
    </w:p>
    <w:p w14:paraId="000009A2" w14:textId="77777777" w:rsidR="0090104A" w:rsidRDefault="00000000">
      <w:pPr>
        <w:pStyle w:val="Heading3"/>
        <w:tabs>
          <w:tab w:val="left" w:pos="8040"/>
        </w:tabs>
        <w:ind w:left="270" w:right="480"/>
        <w:rPr>
          <w:b w:val="0"/>
        </w:rPr>
      </w:pPr>
      <w:r>
        <w:rPr>
          <w:b w:val="0"/>
        </w:rPr>
        <w:t xml:space="preserve">Course #: 52575X0C Credits: 1 </w:t>
      </w:r>
    </w:p>
    <w:p w14:paraId="000009A3" w14:textId="77777777" w:rsidR="0090104A" w:rsidRDefault="00000000">
      <w:pPr>
        <w:pStyle w:val="Heading3"/>
        <w:tabs>
          <w:tab w:val="left" w:pos="8040"/>
        </w:tabs>
        <w:ind w:left="270" w:right="480"/>
        <w:rPr>
          <w:b w:val="0"/>
        </w:rPr>
      </w:pPr>
      <w:r>
        <w:rPr>
          <w:b w:val="0"/>
        </w:rPr>
        <w:t xml:space="preserve">Prerequisite(s): Band II </w:t>
      </w:r>
    </w:p>
    <w:p w14:paraId="000009A4" w14:textId="77777777" w:rsidR="0090104A" w:rsidRDefault="00000000">
      <w:pPr>
        <w:pStyle w:val="Heading3"/>
        <w:tabs>
          <w:tab w:val="left" w:pos="8040"/>
        </w:tabs>
        <w:ind w:left="270" w:right="480"/>
        <w:rPr>
          <w:b w:val="0"/>
        </w:rPr>
      </w:pPr>
      <w:r>
        <w:t xml:space="preserve">Description: </w:t>
      </w:r>
      <w:r>
        <w:rPr>
          <w:b w:val="0"/>
        </w:rPr>
        <w:t xml:space="preserve"> Honors Band III addresses the competency goals and objectives of the North Carolina Standard Course of Study for Instrumental Music III and provides additional extensions of these goals and objectives as a foundation for advanced proficiencies in performance, conducting, listening, appreciation, history, analyzing, composing, the use of current technology, and research culminating in written reports. </w:t>
      </w:r>
    </w:p>
    <w:p w14:paraId="000009A5" w14:textId="77777777" w:rsidR="0090104A" w:rsidRDefault="0090104A">
      <w:pPr>
        <w:pStyle w:val="Heading3"/>
        <w:tabs>
          <w:tab w:val="left" w:pos="8040"/>
        </w:tabs>
        <w:ind w:left="270" w:right="480"/>
        <w:rPr>
          <w:b w:val="0"/>
        </w:rPr>
      </w:pPr>
    </w:p>
    <w:p w14:paraId="000009A6" w14:textId="77777777" w:rsidR="0090104A" w:rsidRDefault="00000000">
      <w:pPr>
        <w:pStyle w:val="Heading3"/>
        <w:tabs>
          <w:tab w:val="left" w:pos="8040"/>
        </w:tabs>
        <w:ind w:left="270" w:right="480"/>
      </w:pPr>
      <w:r>
        <w:t xml:space="preserve">HONORS BAND IV </w:t>
      </w:r>
    </w:p>
    <w:p w14:paraId="000009A7" w14:textId="77777777" w:rsidR="0090104A" w:rsidRDefault="00000000">
      <w:pPr>
        <w:pStyle w:val="Heading3"/>
        <w:tabs>
          <w:tab w:val="left" w:pos="8040"/>
        </w:tabs>
        <w:ind w:left="270" w:right="480"/>
        <w:rPr>
          <w:b w:val="0"/>
        </w:rPr>
      </w:pPr>
      <w:r>
        <w:rPr>
          <w:b w:val="0"/>
        </w:rPr>
        <w:t xml:space="preserve">Course #: 52585X0C Credits: 1 </w:t>
      </w:r>
    </w:p>
    <w:p w14:paraId="000009A8" w14:textId="77777777" w:rsidR="0090104A" w:rsidRDefault="00000000">
      <w:pPr>
        <w:pStyle w:val="Heading3"/>
        <w:tabs>
          <w:tab w:val="left" w:pos="8040"/>
        </w:tabs>
        <w:ind w:left="270" w:right="480"/>
        <w:rPr>
          <w:b w:val="0"/>
        </w:rPr>
      </w:pPr>
      <w:r>
        <w:rPr>
          <w:b w:val="0"/>
        </w:rPr>
        <w:t xml:space="preserve">Prerequisite(s): Honors Band III </w:t>
      </w:r>
    </w:p>
    <w:p w14:paraId="000009A9" w14:textId="77777777" w:rsidR="0090104A" w:rsidRDefault="00000000">
      <w:pPr>
        <w:pStyle w:val="Heading3"/>
        <w:tabs>
          <w:tab w:val="left" w:pos="8040"/>
        </w:tabs>
        <w:ind w:left="270" w:right="480"/>
        <w:rPr>
          <w:b w:val="0"/>
        </w:rPr>
      </w:pPr>
      <w:r>
        <w:t>Description:</w:t>
      </w:r>
      <w:r>
        <w:rPr>
          <w:b w:val="0"/>
        </w:rPr>
        <w:t xml:space="preserve">  Honors Band IV is an advanced continuation of Honors Band III and addresses the competency goals and objectives of the North Carolina Standard Course of Study for Instrumental Music IV and provides additional extensions of these goals and objectives as a foundation for advanced proficiencies in performance, conducting, listening, appreciation, history, analyzing, composing, the use of current technology, and research culminating in written reports. </w:t>
      </w:r>
    </w:p>
    <w:p w14:paraId="000009AA" w14:textId="77777777" w:rsidR="0090104A" w:rsidRDefault="0090104A">
      <w:pPr>
        <w:pStyle w:val="Heading3"/>
        <w:tabs>
          <w:tab w:val="left" w:pos="8040"/>
        </w:tabs>
        <w:ind w:left="270" w:right="480"/>
        <w:rPr>
          <w:b w:val="0"/>
        </w:rPr>
      </w:pPr>
    </w:p>
    <w:p w14:paraId="000009AB" w14:textId="77777777" w:rsidR="0090104A" w:rsidRDefault="00000000">
      <w:pPr>
        <w:pStyle w:val="Heading3"/>
        <w:tabs>
          <w:tab w:val="left" w:pos="8040"/>
        </w:tabs>
        <w:ind w:left="270" w:right="480"/>
      </w:pPr>
      <w:r>
        <w:t xml:space="preserve">HONORS BAND V </w:t>
      </w:r>
    </w:p>
    <w:p w14:paraId="000009AC" w14:textId="77777777" w:rsidR="0090104A" w:rsidRDefault="00000000">
      <w:pPr>
        <w:pStyle w:val="Heading3"/>
        <w:tabs>
          <w:tab w:val="left" w:pos="8040"/>
        </w:tabs>
        <w:ind w:left="270" w:right="480"/>
        <w:rPr>
          <w:b w:val="0"/>
        </w:rPr>
      </w:pPr>
      <w:r>
        <w:rPr>
          <w:b w:val="0"/>
        </w:rPr>
        <w:t xml:space="preserve">Course #: 52965X0 Credits: 1 </w:t>
      </w:r>
    </w:p>
    <w:p w14:paraId="000009AD" w14:textId="77777777" w:rsidR="0090104A" w:rsidRDefault="00000000">
      <w:pPr>
        <w:pStyle w:val="Heading3"/>
        <w:tabs>
          <w:tab w:val="left" w:pos="8040"/>
        </w:tabs>
        <w:ind w:left="270" w:right="480"/>
        <w:rPr>
          <w:b w:val="0"/>
        </w:rPr>
      </w:pPr>
      <w:r>
        <w:rPr>
          <w:b w:val="0"/>
        </w:rPr>
        <w:t xml:space="preserve">Prerequisite(s): Honors Band IV </w:t>
      </w:r>
    </w:p>
    <w:p w14:paraId="000009AE" w14:textId="77777777" w:rsidR="0090104A" w:rsidRDefault="00000000">
      <w:pPr>
        <w:pStyle w:val="Heading3"/>
        <w:tabs>
          <w:tab w:val="left" w:pos="8040"/>
        </w:tabs>
        <w:ind w:left="270" w:right="480"/>
        <w:rPr>
          <w:b w:val="0"/>
        </w:rPr>
      </w:pPr>
      <w:r>
        <w:t xml:space="preserve">Description: </w:t>
      </w:r>
      <w:r>
        <w:rPr>
          <w:b w:val="0"/>
        </w:rPr>
        <w:t>Honors Band V is an advanced continuation of Honors Band V and addresses the competency goals and objectives of the North Carolina Standard Course of Study for Instrumental Music V and provides additional extensions of these goals and objectives as a foundation for advanced proficiencies in performance, conducting, listening, appreciation, history, analyzing, composing, the use of current technology, and research culminating in written reports.</w:t>
      </w:r>
    </w:p>
    <w:p w14:paraId="000009AF" w14:textId="77777777" w:rsidR="0090104A" w:rsidRDefault="00000000">
      <w:pPr>
        <w:pStyle w:val="Heading3"/>
        <w:tabs>
          <w:tab w:val="left" w:pos="8040"/>
        </w:tabs>
        <w:ind w:left="270" w:right="480"/>
      </w:pPr>
      <w:r>
        <w:t>MUSIC HISTORY/APPRECIATION – 52172XOC</w:t>
      </w:r>
      <w:r>
        <w:tab/>
        <w:t>(NCHS)</w:t>
      </w:r>
    </w:p>
    <w:p w14:paraId="000009B0" w14:textId="77777777" w:rsidR="0090104A" w:rsidRDefault="00000000">
      <w:pPr>
        <w:pBdr>
          <w:top w:val="nil"/>
          <w:left w:val="nil"/>
          <w:bottom w:val="nil"/>
          <w:right w:val="nil"/>
          <w:between w:val="nil"/>
        </w:pBdr>
        <w:spacing w:before="2"/>
        <w:ind w:left="270" w:right="480"/>
        <w:rPr>
          <w:color w:val="000000"/>
        </w:rPr>
      </w:pPr>
      <w:r>
        <w:rPr>
          <w:color w:val="000000"/>
        </w:rPr>
        <w:t>Prerequisites: None Length: 1 Semester</w:t>
      </w:r>
    </w:p>
    <w:p w14:paraId="000009B1"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B2" w14:textId="77777777" w:rsidR="0090104A" w:rsidRDefault="00000000">
      <w:pPr>
        <w:pBdr>
          <w:top w:val="nil"/>
          <w:left w:val="nil"/>
          <w:bottom w:val="nil"/>
          <w:right w:val="nil"/>
          <w:between w:val="nil"/>
        </w:pBdr>
        <w:ind w:left="270" w:right="480"/>
        <w:rPr>
          <w:color w:val="000000"/>
        </w:rPr>
      </w:pPr>
      <w:r>
        <w:rPr>
          <w:color w:val="000000"/>
        </w:rPr>
        <w:t>Description: This course is a general survey of musical styles and history from pre-Renaissance to the present. Topics will include an overview of musical styles, composers, and significant works in all genres of music.</w:t>
      </w:r>
    </w:p>
    <w:p w14:paraId="000009B3" w14:textId="77777777" w:rsidR="0090104A" w:rsidRDefault="0090104A">
      <w:pPr>
        <w:pBdr>
          <w:top w:val="nil"/>
          <w:left w:val="nil"/>
          <w:bottom w:val="nil"/>
          <w:right w:val="nil"/>
          <w:between w:val="nil"/>
        </w:pBdr>
        <w:ind w:left="270" w:right="480"/>
      </w:pPr>
    </w:p>
    <w:p w14:paraId="000009B4" w14:textId="77777777" w:rsidR="0090104A" w:rsidRDefault="0090104A">
      <w:pPr>
        <w:pBdr>
          <w:top w:val="nil"/>
          <w:left w:val="nil"/>
          <w:bottom w:val="nil"/>
          <w:right w:val="nil"/>
          <w:between w:val="nil"/>
        </w:pBdr>
        <w:ind w:left="270" w:right="480"/>
      </w:pPr>
    </w:p>
    <w:p w14:paraId="000009B5" w14:textId="77777777" w:rsidR="0090104A" w:rsidRDefault="00000000">
      <w:pPr>
        <w:pBdr>
          <w:top w:val="nil"/>
          <w:left w:val="nil"/>
          <w:bottom w:val="nil"/>
          <w:right w:val="nil"/>
          <w:between w:val="nil"/>
        </w:pBdr>
        <w:ind w:left="270"/>
        <w:rPr>
          <w:color w:val="000000"/>
          <w:sz w:val="26"/>
          <w:szCs w:val="26"/>
        </w:rPr>
      </w:pPr>
      <w:r>
        <w:rPr>
          <w:noProof/>
        </w:rPr>
        <mc:AlternateContent>
          <mc:Choice Requires="wpg">
            <w:drawing>
              <wp:anchor distT="0" distB="0" distL="114300" distR="114300" simplePos="0" relativeHeight="251678720" behindDoc="0" locked="0" layoutInCell="1" hidden="0" allowOverlap="1" wp14:anchorId="5C5CE573" wp14:editId="72DB427E">
                <wp:simplePos x="0" y="0"/>
                <wp:positionH relativeFrom="column">
                  <wp:posOffset>666750</wp:posOffset>
                </wp:positionH>
                <wp:positionV relativeFrom="paragraph">
                  <wp:posOffset>9525</wp:posOffset>
                </wp:positionV>
                <wp:extent cx="5812790" cy="645866"/>
                <wp:effectExtent l="0" t="0" r="0" b="0"/>
                <wp:wrapTopAndBottom distT="0" distB="0"/>
                <wp:docPr id="26" name="Group 26"/>
                <wp:cNvGraphicFramePr/>
                <a:graphic xmlns:a="http://schemas.openxmlformats.org/drawingml/2006/main">
                  <a:graphicData uri="http://schemas.microsoft.com/office/word/2010/wordprocessingGroup">
                    <wpg:wgp>
                      <wpg:cNvGrpSpPr/>
                      <wpg:grpSpPr>
                        <a:xfrm>
                          <a:off x="0" y="0"/>
                          <a:ext cx="5812790" cy="645866"/>
                          <a:chOff x="2680650" y="3467875"/>
                          <a:chExt cx="5813050" cy="624475"/>
                        </a:xfrm>
                      </wpg:grpSpPr>
                      <wpg:grpSp>
                        <wpg:cNvPr id="1528978252" name="Group 1528978252"/>
                        <wpg:cNvGrpSpPr/>
                        <wpg:grpSpPr>
                          <a:xfrm>
                            <a:off x="2680905" y="3467898"/>
                            <a:ext cx="5812775" cy="624200"/>
                            <a:chOff x="0" y="0"/>
                            <a:chExt cx="5812775" cy="624200"/>
                          </a:xfrm>
                        </wpg:grpSpPr>
                        <wps:wsp>
                          <wps:cNvPr id="660563149" name="Rectangle 660563149"/>
                          <wps:cNvSpPr/>
                          <wps:spPr>
                            <a:xfrm>
                              <a:off x="0" y="0"/>
                              <a:ext cx="5812775" cy="624200"/>
                            </a:xfrm>
                            <a:prstGeom prst="rect">
                              <a:avLst/>
                            </a:prstGeom>
                            <a:noFill/>
                            <a:ln>
                              <a:noFill/>
                            </a:ln>
                          </wps:spPr>
                          <wps:txbx>
                            <w:txbxContent>
                              <w:p w14:paraId="11EAAAD3" w14:textId="77777777" w:rsidR="0090104A" w:rsidRDefault="0090104A">
                                <w:pPr>
                                  <w:textDirection w:val="btLr"/>
                                </w:pPr>
                              </w:p>
                            </w:txbxContent>
                          </wps:txbx>
                          <wps:bodyPr spcFirstLastPara="1" wrap="square" lIns="91425" tIns="91425" rIns="91425" bIns="91425" anchor="ctr" anchorCtr="0">
                            <a:noAutofit/>
                          </wps:bodyPr>
                        </wps:wsp>
                        <wps:wsp>
                          <wps:cNvPr id="567101791" name="Freeform: Shape 567101791"/>
                          <wps:cNvSpPr/>
                          <wps:spPr>
                            <a:xfrm>
                              <a:off x="635" y="10795"/>
                              <a:ext cx="5783580" cy="24765"/>
                            </a:xfrm>
                            <a:custGeom>
                              <a:avLst/>
                              <a:gdLst/>
                              <a:ahLst/>
                              <a:cxnLst/>
                              <a:rect l="l" t="t" r="r" b="b"/>
                              <a:pathLst>
                                <a:path w="5783580" h="24765" extrusionOk="0">
                                  <a:moveTo>
                                    <a:pt x="0" y="0"/>
                                  </a:moveTo>
                                  <a:lnTo>
                                    <a:pt x="5783580" y="0"/>
                                  </a:lnTo>
                                  <a:moveTo>
                                    <a:pt x="18415" y="24130"/>
                                  </a:moveTo>
                                  <a:lnTo>
                                    <a:pt x="5765165" y="2413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8583357" name="Straight Arrow Connector 288583357"/>
                          <wps:cNvCnPr/>
                          <wps:spPr>
                            <a:xfrm>
                              <a:off x="0" y="593725"/>
                              <a:ext cx="5757545"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1581115647" name="Freeform: Shape 1581115647"/>
                          <wps:cNvSpPr/>
                          <wps:spPr>
                            <a:xfrm>
                              <a:off x="635" y="565150"/>
                              <a:ext cx="5783580" cy="24765"/>
                            </a:xfrm>
                            <a:custGeom>
                              <a:avLst/>
                              <a:gdLst/>
                              <a:ahLst/>
                              <a:cxnLst/>
                              <a:rect l="l" t="t" r="r" b="b"/>
                              <a:pathLst>
                                <a:path w="5783580" h="24765" extrusionOk="0">
                                  <a:moveTo>
                                    <a:pt x="0" y="24130"/>
                                  </a:moveTo>
                                  <a:lnTo>
                                    <a:pt x="5783580" y="24130"/>
                                  </a:lnTo>
                                  <a:moveTo>
                                    <a:pt x="18415" y="0"/>
                                  </a:moveTo>
                                  <a:lnTo>
                                    <a:pt x="5765165" y="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41809758" name="Straight Arrow Connector 441809758"/>
                          <wps:cNvCnPr/>
                          <wps:spPr>
                            <a:xfrm>
                              <a:off x="5758180" y="603885"/>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351184284" name="Freeform: Shape 351184284"/>
                          <wps:cNvSpPr/>
                          <wps:spPr>
                            <a:xfrm>
                              <a:off x="5080" y="0"/>
                              <a:ext cx="18415" cy="559435"/>
                            </a:xfrm>
                            <a:custGeom>
                              <a:avLst/>
                              <a:gdLst/>
                              <a:ahLst/>
                              <a:cxnLst/>
                              <a:rect l="l" t="t" r="r" b="b"/>
                              <a:pathLst>
                                <a:path w="18415" h="559435" extrusionOk="0">
                                  <a:moveTo>
                                    <a:pt x="0" y="0"/>
                                  </a:moveTo>
                                  <a:lnTo>
                                    <a:pt x="0" y="559435"/>
                                  </a:lnTo>
                                  <a:moveTo>
                                    <a:pt x="18415" y="41275"/>
                                  </a:moveTo>
                                  <a:lnTo>
                                    <a:pt x="18415" y="559435"/>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0146234" name="Straight Arrow Connector 50146234"/>
                          <wps:cNvCnPr/>
                          <wps:spPr>
                            <a:xfrm>
                              <a:off x="5798185" y="41274"/>
                              <a:ext cx="0" cy="51816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93740122" name="Straight Arrow Connector 93740122"/>
                          <wps:cNvCnPr/>
                          <wps:spPr>
                            <a:xfrm>
                              <a:off x="5781040" y="0"/>
                              <a:ext cx="0" cy="60198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1144560116" name="Straight Arrow Connector 1144560116"/>
                          <wps:cNvCnPr/>
                          <wps:spPr>
                            <a:xfrm>
                              <a:off x="5761990" y="40640"/>
                              <a:ext cx="0" cy="51816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767182702" name="Rectangle 1767182702"/>
                          <wps:cNvSpPr/>
                          <wps:spPr>
                            <a:xfrm>
                              <a:off x="31750" y="35560"/>
                              <a:ext cx="5706110" cy="52578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7E119AF" w14:textId="77777777" w:rsidR="0090104A" w:rsidRDefault="00000000">
                                <w:pPr>
                                  <w:jc w:val="center"/>
                                  <w:textDirection w:val="btLr"/>
                                </w:pPr>
                                <w:r>
                                  <w:rPr>
                                    <w:b/>
                                    <w:color w:val="000000"/>
                                    <w:sz w:val="44"/>
                                  </w:rPr>
                                  <w:t>HEALTH &amp; PHYSICAL EDUCATION</w:t>
                                </w:r>
                              </w:p>
                            </w:txbxContent>
                          </wps:txbx>
                          <wps:bodyPr spcFirstLastPara="1" wrap="square" lIns="91425" tIns="91425" rIns="91425" bIns="91425" anchor="ctr" anchorCtr="0">
                            <a:noAutofit/>
                          </wps:bodyPr>
                        </wps:wsp>
                      </wpg:grpSp>
                    </wpg:wgp>
                  </a:graphicData>
                </a:graphic>
              </wp:anchor>
            </w:drawing>
          </mc:Choice>
          <mc:Fallback>
            <w:pict>
              <v:group w14:anchorId="5C5CE573" id="Group 26" o:spid="_x0000_s1119" style="position:absolute;left:0;text-align:left;margin-left:52.5pt;margin-top:.75pt;width:457.7pt;height:50.85pt;z-index:251678720;mso-position-horizontal-relative:text;mso-position-vertical-relative:text" coordorigin="26806,34678" coordsize="58130,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">
                <v:group id="Group 1528978252" o:spid="_x0000_s1120" style="position:absolute;left:26809;top:34678;width:58127;height:6242" coordsize="581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">
                  <v:rect id="Rectangle 660563149" o:spid="_x0000_s1121" style="position:absolute;width:58127;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" filled="f" stroked="f">
                    <v:textbox inset="2.53958mm,2.53958mm,2.53958mm,2.53958mm">
                      <w:txbxContent>
                        <w:p w14:paraId="11EAAAD3" w14:textId="77777777" w:rsidR="0090104A" w:rsidRDefault="0090104A">
                          <w:pPr>
                            <w:textDirection w:val="btLr"/>
                          </w:pPr>
                        </w:p>
                      </w:txbxContent>
                    </v:textbox>
                  </v:rect>
                  <v:shape id="Freeform: Shape 567101791" o:spid="_x0000_s1122" style="position:absolute;left:6;top:107;width:57836;height:248;visibility:visible;mso-wrap-style:square;v-text-anchor:middle" coordsize="57835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" path="m,l5783580,m18415,24130r5746750,e" strokeweight=".29583mm">
                    <v:stroke startarrowwidth="narrow" startarrowlength="short" endarrowwidth="narrow" endarrowlength="short"/>
                    <v:path arrowok="t" o:extrusionok="f"/>
                  </v:shape>
                  <v:shape id="Straight Arrow Connector 288583357" o:spid="_x0000_s1123" type="#_x0000_t32" style="position:absolute;top:5937;width:57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" filled="t" strokeweight="1.52361mm">
                    <v:stroke startarrowwidth="narrow" startarrowlength="short" endarrowwidth="narrow" endarrowlength="short"/>
                  </v:shape>
                  <v:shape id="Freeform: Shape 1581115647" o:spid="_x0000_s1124" style="position:absolute;left:6;top:5651;width:57836;height:248;visibility:visible;mso-wrap-style:square;v-text-anchor:middle" coordsize="57835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" path="m,24130r5783580,m18415,l5765165,e" strokeweight=".29583mm">
                    <v:stroke startarrowwidth="narrow" startarrowlength="short" endarrowwidth="narrow" endarrowlength="short"/>
                    <v:path arrowok="t" o:extrusionok="f"/>
                  </v:shape>
                  <v:shape id="Straight Arrow Connector 441809758" o:spid="_x0000_s1125" type="#_x0000_t32" style="position:absolute;left:57581;top:6038;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" filled="t" strokeweight="1.1424mm">
                    <v:stroke startarrowwidth="narrow" startarrowlength="short" endarrowwidth="narrow" endarrowlength="short"/>
                  </v:shape>
                  <v:shape id="Freeform: Shape 351184284" o:spid="_x0000_s1126" style="position:absolute;left:50;width:184;height:5594;visibility:visible;mso-wrap-style:square;v-text-anchor:middle" coordsize="184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" path="m,l,559435m18415,41275r,518160e" strokeweight=".29583mm">
                    <v:stroke startarrowwidth="narrow" startarrowlength="short" endarrowwidth="narrow" endarrowlength="short"/>
                    <v:path arrowok="t" o:extrusionok="f"/>
                  </v:shape>
                  <v:shape id="Straight Arrow Connector 50146234" o:spid="_x0000_s1127" type="#_x0000_t32" style="position:absolute;left:57981;top:412;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" filled="t" strokeweight=".80417mm">
                    <v:stroke startarrowwidth="narrow" startarrowlength="short" endarrowwidth="narrow" endarrowlength="short"/>
                  </v:shape>
                  <v:shape id="Straight Arrow Connector 93740122" o:spid="_x0000_s1128" type="#_x0000_t32" style="position:absolute;left:57810;width:0;height:6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" filled="t" strokeweight=".29583mm">
                    <v:stroke startarrowwidth="narrow" startarrowlength="short" endarrowwidth="narrow" endarrowlength="short"/>
                  </v:shape>
                  <v:shape id="Straight Arrow Connector 1144560116" o:spid="_x0000_s1129" type="#_x0000_t32" style="position:absolute;left:57619;top:406;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" filled="t">
                    <v:stroke startarrowwidth="narrow" startarrowlength="short" endarrowwidth="narrow" endarrowlength="short"/>
                  </v:shape>
                  <v:rect id="Rectangle 1767182702" o:spid="_x0000_s1130" style="position:absolute;left:317;top:355;width:5706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">
                    <v:stroke startarrowwidth="narrow" startarrowlength="short" endarrowwidth="narrow" endarrowlength="short" joinstyle="round"/>
                    <v:textbox inset="2.53958mm,2.53958mm,2.53958mm,2.53958mm">
                      <w:txbxContent>
                        <w:p w14:paraId="37E119AF" w14:textId="77777777" w:rsidR="0090104A" w:rsidRDefault="00000000">
                          <w:pPr>
                            <w:jc w:val="center"/>
                            <w:textDirection w:val="btLr"/>
                          </w:pPr>
                          <w:r>
                            <w:rPr>
                              <w:b/>
                              <w:color w:val="000000"/>
                              <w:sz w:val="44"/>
                            </w:rPr>
                            <w:t>HEALTH &amp; PHYSICAL EDUCATION</w:t>
                          </w:r>
                        </w:p>
                      </w:txbxContent>
                    </v:textbox>
                  </v:rect>
                </v:group>
                <w10:wrap type="topAndBottom"/>
              </v:group>
            </w:pict>
          </mc:Fallback>
        </mc:AlternateContent>
      </w:r>
    </w:p>
    <w:p w14:paraId="000009B6" w14:textId="77777777" w:rsidR="0090104A" w:rsidRDefault="00000000">
      <w:pPr>
        <w:pStyle w:val="Heading3"/>
        <w:tabs>
          <w:tab w:val="left" w:pos="8040"/>
        </w:tabs>
        <w:spacing w:before="187"/>
        <w:ind w:left="270" w:right="480"/>
      </w:pPr>
      <w:bookmarkStart w:id="85" w:name="bookmark=id.h4naodxizl4o" w:colFirst="0" w:colLast="0"/>
      <w:bookmarkEnd w:id="85"/>
      <w:r>
        <w:t>HEALTH &amp; PHYSICAL EDUCATION – 60492X0</w:t>
      </w:r>
      <w:r>
        <w:tab/>
        <w:t>(NCHS)</w:t>
      </w:r>
    </w:p>
    <w:p w14:paraId="000009B7" w14:textId="77777777" w:rsidR="0090104A" w:rsidRDefault="00000000">
      <w:pPr>
        <w:pBdr>
          <w:top w:val="nil"/>
          <w:left w:val="nil"/>
          <w:bottom w:val="nil"/>
          <w:right w:val="nil"/>
          <w:between w:val="nil"/>
        </w:pBdr>
        <w:spacing w:before="1"/>
        <w:ind w:left="270" w:right="480"/>
        <w:rPr>
          <w:color w:val="000000"/>
        </w:rPr>
      </w:pPr>
      <w:r>
        <w:rPr>
          <w:color w:val="000000"/>
        </w:rPr>
        <w:t>Prerequisites: None Length: 1 Semester</w:t>
      </w:r>
    </w:p>
    <w:p w14:paraId="000009B8"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B9"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class is designed to give students both classroom work and physical activities in health and physical education on an alternating basis. The primary objective of this study is to help students become more aware of their physical and emotional wellbeing through intensive study of the human body and other areas of human health. In addition to health each student will participate in a variety of team and individual sports. This course is required for graduation.</w:t>
      </w:r>
    </w:p>
    <w:p w14:paraId="000009BA" w14:textId="77777777" w:rsidR="0090104A" w:rsidRDefault="0090104A">
      <w:pPr>
        <w:pBdr>
          <w:top w:val="nil"/>
          <w:left w:val="nil"/>
          <w:bottom w:val="nil"/>
          <w:right w:val="nil"/>
          <w:between w:val="nil"/>
        </w:pBdr>
        <w:ind w:left="270" w:right="480"/>
        <w:rPr>
          <w:color w:val="000000"/>
        </w:rPr>
      </w:pPr>
    </w:p>
    <w:p w14:paraId="000009BB" w14:textId="77777777" w:rsidR="0090104A" w:rsidRDefault="00000000">
      <w:pPr>
        <w:pStyle w:val="Heading3"/>
        <w:tabs>
          <w:tab w:val="left" w:pos="8040"/>
        </w:tabs>
        <w:spacing w:line="257" w:lineRule="auto"/>
        <w:ind w:left="270" w:right="480"/>
      </w:pPr>
      <w:r>
        <w:t xml:space="preserve">PHYSICAL </w:t>
      </w:r>
      <w:proofErr w:type="gramStart"/>
      <w:r>
        <w:t>CONDITIONING</w:t>
      </w:r>
      <w:proofErr w:type="gramEnd"/>
      <w:r>
        <w:t xml:space="preserve"> I– 96102X0PC1</w:t>
      </w:r>
      <w:r>
        <w:tab/>
        <w:t>(NCHS)</w:t>
      </w:r>
    </w:p>
    <w:p w14:paraId="000009BC" w14:textId="77777777" w:rsidR="0090104A" w:rsidRDefault="00000000">
      <w:pPr>
        <w:pBdr>
          <w:top w:val="nil"/>
          <w:left w:val="nil"/>
          <w:bottom w:val="nil"/>
          <w:right w:val="nil"/>
          <w:between w:val="nil"/>
        </w:pBdr>
        <w:ind w:left="270" w:right="480"/>
        <w:rPr>
          <w:color w:val="000000"/>
        </w:rPr>
      </w:pPr>
      <w:r>
        <w:rPr>
          <w:color w:val="000000"/>
        </w:rPr>
        <w:t>Prerequisites: Health &amp; PE Length: 1 Semester</w:t>
      </w:r>
    </w:p>
    <w:p w14:paraId="000009BD" w14:textId="77777777" w:rsidR="0090104A" w:rsidRDefault="00000000">
      <w:pPr>
        <w:pBdr>
          <w:top w:val="nil"/>
          <w:left w:val="nil"/>
          <w:bottom w:val="nil"/>
          <w:right w:val="nil"/>
          <w:between w:val="nil"/>
        </w:pBdr>
        <w:ind w:left="270" w:right="480"/>
        <w:rPr>
          <w:color w:val="000000"/>
        </w:rPr>
      </w:pPr>
      <w:r>
        <w:rPr>
          <w:color w:val="000000"/>
        </w:rPr>
        <w:lastRenderedPageBreak/>
        <w:t>Credit: 1</w:t>
      </w:r>
    </w:p>
    <w:p w14:paraId="000009BE"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program is designed for the student who desires to learn the fundamentals and foundations of weight lifting. The student will also be taught cardiovascular conditioning and proper nutrition.</w:t>
      </w:r>
    </w:p>
    <w:p w14:paraId="000009BF" w14:textId="77777777" w:rsidR="0090104A" w:rsidRDefault="0090104A">
      <w:pPr>
        <w:pBdr>
          <w:top w:val="nil"/>
          <w:left w:val="nil"/>
          <w:bottom w:val="nil"/>
          <w:right w:val="nil"/>
          <w:between w:val="nil"/>
        </w:pBdr>
        <w:spacing w:before="11"/>
        <w:ind w:left="270" w:right="480"/>
        <w:rPr>
          <w:color w:val="000000"/>
          <w:sz w:val="21"/>
          <w:szCs w:val="21"/>
        </w:rPr>
      </w:pPr>
    </w:p>
    <w:p w14:paraId="000009C0" w14:textId="77777777" w:rsidR="0090104A" w:rsidRDefault="00000000">
      <w:pPr>
        <w:pStyle w:val="Heading3"/>
        <w:tabs>
          <w:tab w:val="left" w:pos="8040"/>
        </w:tabs>
        <w:ind w:left="270" w:right="480"/>
      </w:pPr>
      <w:r>
        <w:t xml:space="preserve">PHYSICAL CONDITIONING II - 96102X0PC2 </w:t>
      </w:r>
      <w:r>
        <w:tab/>
        <w:t>(NCHS)</w:t>
      </w:r>
    </w:p>
    <w:p w14:paraId="000009C1" w14:textId="77777777" w:rsidR="0090104A" w:rsidRDefault="00000000">
      <w:pPr>
        <w:pStyle w:val="Heading3"/>
        <w:tabs>
          <w:tab w:val="left" w:pos="8040"/>
        </w:tabs>
        <w:ind w:left="270" w:right="480"/>
        <w:rPr>
          <w:b w:val="0"/>
        </w:rPr>
      </w:pPr>
      <w:r>
        <w:rPr>
          <w:b w:val="0"/>
        </w:rPr>
        <w:t xml:space="preserve">Prerequisite(s): Physical Conditioning I </w:t>
      </w:r>
    </w:p>
    <w:p w14:paraId="000009C2" w14:textId="77777777" w:rsidR="0090104A" w:rsidRDefault="00000000">
      <w:pPr>
        <w:pStyle w:val="Heading3"/>
        <w:tabs>
          <w:tab w:val="left" w:pos="8040"/>
        </w:tabs>
        <w:ind w:left="270" w:right="480"/>
        <w:rPr>
          <w:b w:val="0"/>
        </w:rPr>
      </w:pPr>
      <w:r>
        <w:rPr>
          <w:b w:val="0"/>
        </w:rPr>
        <w:t>Credit: 1</w:t>
      </w:r>
    </w:p>
    <w:p w14:paraId="000009C3" w14:textId="77777777" w:rsidR="0090104A" w:rsidRDefault="00000000">
      <w:pPr>
        <w:pStyle w:val="Heading3"/>
        <w:tabs>
          <w:tab w:val="left" w:pos="8040"/>
        </w:tabs>
        <w:ind w:left="270" w:right="480"/>
        <w:rPr>
          <w:b w:val="0"/>
        </w:rPr>
      </w:pPr>
      <w:r>
        <w:t>Description</w:t>
      </w:r>
      <w:r>
        <w:rPr>
          <w:b w:val="0"/>
        </w:rPr>
        <w:t xml:space="preserve">:  Emphasis in this course is on advanced skills and a complete knowledge of an appreciation for the </w:t>
      </w:r>
      <w:proofErr w:type="gramStart"/>
      <w:r>
        <w:rPr>
          <w:b w:val="0"/>
        </w:rPr>
        <w:t>rules</w:t>
      </w:r>
      <w:proofErr w:type="gramEnd"/>
      <w:r>
        <w:rPr>
          <w:b w:val="0"/>
        </w:rPr>
        <w:t xml:space="preserve"> safety, strategy, and techniques of weight lifting. This course is for students who are interested in developing endurance and strength of the body and fitness. Weightlifting, ply metric, stretching, springs, running and team games. Athletes will be given first preference. </w:t>
      </w:r>
    </w:p>
    <w:p w14:paraId="000009C4" w14:textId="77777777" w:rsidR="0090104A" w:rsidRDefault="0090104A">
      <w:pPr>
        <w:pStyle w:val="Heading3"/>
        <w:tabs>
          <w:tab w:val="left" w:pos="8040"/>
        </w:tabs>
        <w:ind w:left="270" w:right="480"/>
      </w:pPr>
    </w:p>
    <w:p w14:paraId="000009C5" w14:textId="77777777" w:rsidR="0090104A" w:rsidRDefault="00000000">
      <w:pPr>
        <w:pStyle w:val="Heading3"/>
        <w:tabs>
          <w:tab w:val="left" w:pos="8040"/>
        </w:tabs>
        <w:ind w:left="270" w:right="480"/>
      </w:pPr>
      <w:r>
        <w:t>PHYSICAL FITNESS I – 60602XO</w:t>
      </w:r>
      <w:r>
        <w:tab/>
        <w:t>(NCHS)</w:t>
      </w:r>
    </w:p>
    <w:p w14:paraId="000009C6" w14:textId="77777777" w:rsidR="0090104A" w:rsidRDefault="00000000">
      <w:pPr>
        <w:pBdr>
          <w:top w:val="nil"/>
          <w:left w:val="nil"/>
          <w:bottom w:val="nil"/>
          <w:right w:val="nil"/>
          <w:between w:val="nil"/>
        </w:pBdr>
        <w:spacing w:before="1"/>
        <w:ind w:left="270" w:right="480"/>
        <w:rPr>
          <w:color w:val="000000"/>
        </w:rPr>
      </w:pPr>
      <w:r>
        <w:rPr>
          <w:color w:val="000000"/>
        </w:rPr>
        <w:t>Prerequisites: Health &amp; PE Length: 1 Semester</w:t>
      </w:r>
    </w:p>
    <w:p w14:paraId="000009C7"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C8" w14:textId="77777777" w:rsidR="0090104A" w:rsidRDefault="00000000">
      <w:pPr>
        <w:pBdr>
          <w:top w:val="nil"/>
          <w:left w:val="nil"/>
          <w:bottom w:val="nil"/>
          <w:right w:val="nil"/>
          <w:between w:val="nil"/>
        </w:pBdr>
        <w:ind w:left="270" w:right="480"/>
        <w:rPr>
          <w:color w:val="000000"/>
        </w:rPr>
      </w:pPr>
      <w:r>
        <w:rPr>
          <w:b/>
          <w:color w:val="000000"/>
        </w:rPr>
        <w:t xml:space="preserve">Description: </w:t>
      </w:r>
      <w:r>
        <w:rPr>
          <w:color w:val="212121"/>
        </w:rPr>
        <w:t>This course is designed to be an advanced combination of physical conditioning and weightlifting. Students will develop maximum skill in weight training, cardiovascular conditioning and nutritional development. Emphasis will be placed on power lifting and cardiovascular endurance, flexibility and lifetime maintenance for physical fitness enthusiasts.</w:t>
      </w:r>
    </w:p>
    <w:p w14:paraId="000009C9" w14:textId="77777777" w:rsidR="0090104A" w:rsidRDefault="0090104A">
      <w:pPr>
        <w:pBdr>
          <w:top w:val="nil"/>
          <w:left w:val="nil"/>
          <w:bottom w:val="nil"/>
          <w:right w:val="nil"/>
          <w:between w:val="nil"/>
        </w:pBdr>
        <w:ind w:left="270" w:right="480"/>
        <w:rPr>
          <w:color w:val="000000"/>
        </w:rPr>
      </w:pPr>
    </w:p>
    <w:p w14:paraId="000009CA" w14:textId="77777777" w:rsidR="0090104A" w:rsidRDefault="00000000">
      <w:pPr>
        <w:pStyle w:val="Heading3"/>
        <w:tabs>
          <w:tab w:val="left" w:pos="8040"/>
        </w:tabs>
        <w:ind w:left="270" w:right="480"/>
      </w:pPr>
      <w:r>
        <w:t>PHYSICAL FITNESS II – 60612XO</w:t>
      </w:r>
      <w:r>
        <w:tab/>
        <w:t>(NCHS)</w:t>
      </w:r>
    </w:p>
    <w:p w14:paraId="000009CB" w14:textId="77777777" w:rsidR="0090104A" w:rsidRDefault="00000000">
      <w:pPr>
        <w:pBdr>
          <w:top w:val="nil"/>
          <w:left w:val="nil"/>
          <w:bottom w:val="nil"/>
          <w:right w:val="nil"/>
          <w:between w:val="nil"/>
        </w:pBdr>
        <w:spacing w:before="1"/>
        <w:ind w:left="270" w:right="480"/>
        <w:rPr>
          <w:color w:val="000000"/>
        </w:rPr>
      </w:pPr>
      <w:r>
        <w:rPr>
          <w:color w:val="000000"/>
        </w:rPr>
        <w:t>Prerequisites: Physical Fitness I Length: 1 Semester</w:t>
      </w:r>
    </w:p>
    <w:p w14:paraId="000009CC"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CD" w14:textId="77777777" w:rsidR="0090104A" w:rsidRDefault="00000000">
      <w:pPr>
        <w:pBdr>
          <w:top w:val="nil"/>
          <w:left w:val="nil"/>
          <w:bottom w:val="nil"/>
          <w:right w:val="nil"/>
          <w:between w:val="nil"/>
        </w:pBdr>
        <w:spacing w:line="257" w:lineRule="auto"/>
        <w:ind w:left="270" w:right="480"/>
        <w:rPr>
          <w:color w:val="000000"/>
        </w:rPr>
      </w:pPr>
      <w:r>
        <w:rPr>
          <w:b/>
          <w:color w:val="000000"/>
        </w:rPr>
        <w:t>Description:</w:t>
      </w:r>
      <w:r>
        <w:rPr>
          <w:color w:val="000000"/>
        </w:rPr>
        <w:t xml:space="preserve"> Emphasis in this course is on advanced skills and a complete knowledge of an appreciation for the </w:t>
      </w:r>
      <w:proofErr w:type="gramStart"/>
      <w:r>
        <w:rPr>
          <w:color w:val="000000"/>
        </w:rPr>
        <w:t>rules</w:t>
      </w:r>
      <w:proofErr w:type="gramEnd"/>
      <w:r>
        <w:rPr>
          <w:color w:val="000000"/>
        </w:rPr>
        <w:t xml:space="preserve"> safety, strategy, and techniques of weight lifting. This course is for students who are interested in developing endurance and strength of the body and fitness. Weightlifting, ply metric, stretching, springs, running and team games. Athletes will be given first preference. </w:t>
      </w:r>
    </w:p>
    <w:p w14:paraId="000009CE" w14:textId="77777777" w:rsidR="0090104A" w:rsidRDefault="0090104A">
      <w:pPr>
        <w:pBdr>
          <w:top w:val="nil"/>
          <w:left w:val="nil"/>
          <w:bottom w:val="nil"/>
          <w:right w:val="nil"/>
          <w:between w:val="nil"/>
        </w:pBdr>
        <w:spacing w:line="257" w:lineRule="auto"/>
        <w:ind w:left="270" w:right="480"/>
        <w:rPr>
          <w:b/>
        </w:rPr>
      </w:pPr>
    </w:p>
    <w:p w14:paraId="000009CF" w14:textId="77777777" w:rsidR="0090104A" w:rsidRDefault="00000000">
      <w:pPr>
        <w:pBdr>
          <w:top w:val="nil"/>
          <w:left w:val="nil"/>
          <w:bottom w:val="nil"/>
          <w:right w:val="nil"/>
          <w:between w:val="nil"/>
        </w:pBdr>
        <w:spacing w:before="11"/>
        <w:ind w:left="270"/>
        <w:rPr>
          <w:sz w:val="23"/>
          <w:szCs w:val="23"/>
        </w:rPr>
      </w:pPr>
      <w:r>
        <w:rPr>
          <w:b/>
          <w:sz w:val="23"/>
          <w:szCs w:val="23"/>
        </w:rPr>
        <w:t xml:space="preserve">ADVANCED </w:t>
      </w:r>
      <w:proofErr w:type="gramStart"/>
      <w:r>
        <w:rPr>
          <w:b/>
          <w:sz w:val="23"/>
          <w:szCs w:val="23"/>
        </w:rPr>
        <w:t>PE</w:t>
      </w:r>
      <w:r>
        <w:rPr>
          <w:sz w:val="23"/>
          <w:szCs w:val="23"/>
        </w:rPr>
        <w:t xml:space="preserve">  -</w:t>
      </w:r>
      <w:proofErr w:type="gramEnd"/>
      <w:r>
        <w:rPr>
          <w:sz w:val="23"/>
          <w:szCs w:val="23"/>
        </w:rPr>
        <w:t xml:space="preserve">60392X0A </w:t>
      </w:r>
    </w:p>
    <w:p w14:paraId="000009D0" w14:textId="77777777" w:rsidR="0090104A" w:rsidRDefault="00000000">
      <w:pPr>
        <w:pBdr>
          <w:top w:val="nil"/>
          <w:left w:val="nil"/>
          <w:bottom w:val="nil"/>
          <w:right w:val="nil"/>
          <w:between w:val="nil"/>
        </w:pBdr>
        <w:spacing w:before="11"/>
        <w:ind w:left="270"/>
        <w:rPr>
          <w:sz w:val="23"/>
          <w:szCs w:val="23"/>
        </w:rPr>
      </w:pPr>
      <w:r>
        <w:rPr>
          <w:sz w:val="23"/>
          <w:szCs w:val="23"/>
        </w:rPr>
        <w:t xml:space="preserve">Credits: 1 </w:t>
      </w:r>
    </w:p>
    <w:p w14:paraId="000009D1" w14:textId="77777777" w:rsidR="0090104A" w:rsidRDefault="00000000">
      <w:pPr>
        <w:pBdr>
          <w:top w:val="nil"/>
          <w:left w:val="nil"/>
          <w:bottom w:val="nil"/>
          <w:right w:val="nil"/>
          <w:between w:val="nil"/>
        </w:pBdr>
        <w:spacing w:before="11"/>
        <w:ind w:left="270"/>
      </w:pPr>
      <w:r>
        <w:rPr>
          <w:b/>
        </w:rPr>
        <w:t>Description</w:t>
      </w:r>
      <w:r>
        <w:t>: This course is designed to develop attitudes and techniques, which will enable the student to take part in</w:t>
      </w:r>
    </w:p>
    <w:p w14:paraId="000009D2" w14:textId="77777777" w:rsidR="0090104A" w:rsidRDefault="00000000">
      <w:pPr>
        <w:pBdr>
          <w:top w:val="nil"/>
          <w:left w:val="nil"/>
          <w:bottom w:val="nil"/>
          <w:right w:val="nil"/>
          <w:between w:val="nil"/>
        </w:pBdr>
        <w:spacing w:before="11"/>
        <w:ind w:left="270"/>
      </w:pPr>
      <w:r>
        <w:t xml:space="preserve"> lifetime sports with an increased degree of knowledge, skill and satisfaction. Emphasis is placed on the development of specific skills, acquiring knowledge of activity and its history, participation, physical development, and student leadership. Students are provided with opportunities in the following areas: warm-up and conditioning activities; individual and dual activities - golf, tennis, weight training, wrestling, jogging, recreational games and gymnastics; fitness testing; team games - basketball, softball, volleyball, soccer; rhythms; and folk, social, and modern dancing.</w:t>
      </w:r>
    </w:p>
    <w:p w14:paraId="000009D3" w14:textId="77777777" w:rsidR="0090104A" w:rsidRDefault="0090104A">
      <w:pPr>
        <w:pBdr>
          <w:top w:val="nil"/>
          <w:left w:val="nil"/>
          <w:bottom w:val="nil"/>
          <w:right w:val="nil"/>
          <w:between w:val="nil"/>
        </w:pBdr>
        <w:spacing w:before="11"/>
        <w:ind w:left="270"/>
        <w:rPr>
          <w:sz w:val="17"/>
          <w:szCs w:val="17"/>
        </w:rPr>
      </w:pPr>
    </w:p>
    <w:p w14:paraId="000009D4" w14:textId="77777777" w:rsidR="0090104A" w:rsidRDefault="0090104A">
      <w:pPr>
        <w:pBdr>
          <w:top w:val="nil"/>
          <w:left w:val="nil"/>
          <w:bottom w:val="nil"/>
          <w:right w:val="nil"/>
          <w:between w:val="nil"/>
        </w:pBdr>
        <w:spacing w:before="11"/>
        <w:ind w:left="270"/>
        <w:rPr>
          <w:sz w:val="17"/>
          <w:szCs w:val="17"/>
        </w:rPr>
      </w:pPr>
    </w:p>
    <w:p w14:paraId="000009D5" w14:textId="77777777" w:rsidR="0090104A" w:rsidRDefault="00000000">
      <w:pPr>
        <w:pBdr>
          <w:top w:val="nil"/>
          <w:left w:val="nil"/>
          <w:bottom w:val="nil"/>
          <w:right w:val="nil"/>
          <w:between w:val="nil"/>
        </w:pBdr>
        <w:ind w:left="270"/>
        <w:rPr>
          <w:color w:val="000000"/>
          <w:sz w:val="26"/>
          <w:szCs w:val="26"/>
        </w:rPr>
      </w:pPr>
      <w:r>
        <w:rPr>
          <w:noProof/>
        </w:rPr>
        <mc:AlternateContent>
          <mc:Choice Requires="wpg">
            <w:drawing>
              <wp:anchor distT="0" distB="0" distL="114300" distR="114300" simplePos="0" relativeHeight="251679744" behindDoc="0" locked="0" layoutInCell="1" hidden="0" allowOverlap="1" wp14:anchorId="6092D42E" wp14:editId="7BE2E503">
                <wp:simplePos x="0" y="0"/>
                <wp:positionH relativeFrom="column">
                  <wp:posOffset>523875</wp:posOffset>
                </wp:positionH>
                <wp:positionV relativeFrom="paragraph">
                  <wp:posOffset>0</wp:posOffset>
                </wp:positionV>
                <wp:extent cx="5812790" cy="645866"/>
                <wp:effectExtent l="0" t="0" r="0" b="0"/>
                <wp:wrapTopAndBottom distT="0" distB="0"/>
                <wp:docPr id="15" name="Group 15"/>
                <wp:cNvGraphicFramePr/>
                <a:graphic xmlns:a="http://schemas.openxmlformats.org/drawingml/2006/main">
                  <a:graphicData uri="http://schemas.microsoft.com/office/word/2010/wordprocessingGroup">
                    <wpg:wgp>
                      <wpg:cNvGrpSpPr/>
                      <wpg:grpSpPr>
                        <a:xfrm>
                          <a:off x="0" y="0"/>
                          <a:ext cx="5812790" cy="645866"/>
                          <a:chOff x="2680650" y="3467875"/>
                          <a:chExt cx="5813050" cy="624475"/>
                        </a:xfrm>
                      </wpg:grpSpPr>
                      <wpg:grpSp>
                        <wpg:cNvPr id="1668041706" name="Group 1668041706"/>
                        <wpg:cNvGrpSpPr/>
                        <wpg:grpSpPr>
                          <a:xfrm>
                            <a:off x="2680905" y="3467898"/>
                            <a:ext cx="5812775" cy="624200"/>
                            <a:chOff x="0" y="0"/>
                            <a:chExt cx="5812775" cy="624200"/>
                          </a:xfrm>
                        </wpg:grpSpPr>
                        <wps:wsp>
                          <wps:cNvPr id="1127410785" name="Rectangle 1127410785"/>
                          <wps:cNvSpPr/>
                          <wps:spPr>
                            <a:xfrm>
                              <a:off x="0" y="0"/>
                              <a:ext cx="5812775" cy="624200"/>
                            </a:xfrm>
                            <a:prstGeom prst="rect">
                              <a:avLst/>
                            </a:prstGeom>
                            <a:noFill/>
                            <a:ln>
                              <a:noFill/>
                            </a:ln>
                          </wps:spPr>
                          <wps:txbx>
                            <w:txbxContent>
                              <w:p w14:paraId="01614576" w14:textId="77777777" w:rsidR="0090104A" w:rsidRDefault="0090104A">
                                <w:pPr>
                                  <w:textDirection w:val="btLr"/>
                                </w:pPr>
                              </w:p>
                            </w:txbxContent>
                          </wps:txbx>
                          <wps:bodyPr spcFirstLastPara="1" wrap="square" lIns="91425" tIns="91425" rIns="91425" bIns="91425" anchor="ctr" anchorCtr="0">
                            <a:noAutofit/>
                          </wps:bodyPr>
                        </wps:wsp>
                        <wps:wsp>
                          <wps:cNvPr id="149483148" name="Freeform: Shape 149483148"/>
                          <wps:cNvSpPr/>
                          <wps:spPr>
                            <a:xfrm>
                              <a:off x="635" y="10795"/>
                              <a:ext cx="5783580" cy="24765"/>
                            </a:xfrm>
                            <a:custGeom>
                              <a:avLst/>
                              <a:gdLst/>
                              <a:ahLst/>
                              <a:cxnLst/>
                              <a:rect l="l" t="t" r="r" b="b"/>
                              <a:pathLst>
                                <a:path w="5783580" h="24765" extrusionOk="0">
                                  <a:moveTo>
                                    <a:pt x="0" y="0"/>
                                  </a:moveTo>
                                  <a:lnTo>
                                    <a:pt x="5783580" y="0"/>
                                  </a:lnTo>
                                  <a:moveTo>
                                    <a:pt x="18415" y="24130"/>
                                  </a:moveTo>
                                  <a:lnTo>
                                    <a:pt x="5765165" y="2413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13032331" name="Straight Arrow Connector 1313032331"/>
                          <wps:cNvCnPr/>
                          <wps:spPr>
                            <a:xfrm>
                              <a:off x="0" y="593725"/>
                              <a:ext cx="5757545"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458675697" name="Freeform: Shape 458675697"/>
                          <wps:cNvSpPr/>
                          <wps:spPr>
                            <a:xfrm>
                              <a:off x="635" y="565150"/>
                              <a:ext cx="5783580" cy="24765"/>
                            </a:xfrm>
                            <a:custGeom>
                              <a:avLst/>
                              <a:gdLst/>
                              <a:ahLst/>
                              <a:cxnLst/>
                              <a:rect l="l" t="t" r="r" b="b"/>
                              <a:pathLst>
                                <a:path w="5783580" h="24765" extrusionOk="0">
                                  <a:moveTo>
                                    <a:pt x="0" y="24130"/>
                                  </a:moveTo>
                                  <a:lnTo>
                                    <a:pt x="5783580" y="24130"/>
                                  </a:lnTo>
                                  <a:moveTo>
                                    <a:pt x="18415" y="0"/>
                                  </a:moveTo>
                                  <a:lnTo>
                                    <a:pt x="5765165" y="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10011648" name="Straight Arrow Connector 1110011648"/>
                          <wps:cNvCnPr/>
                          <wps:spPr>
                            <a:xfrm>
                              <a:off x="5758180" y="603885"/>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707466518" name="Freeform: Shape 1707466518"/>
                          <wps:cNvSpPr/>
                          <wps:spPr>
                            <a:xfrm>
                              <a:off x="5080" y="0"/>
                              <a:ext cx="18415" cy="559435"/>
                            </a:xfrm>
                            <a:custGeom>
                              <a:avLst/>
                              <a:gdLst/>
                              <a:ahLst/>
                              <a:cxnLst/>
                              <a:rect l="l" t="t" r="r" b="b"/>
                              <a:pathLst>
                                <a:path w="18415" h="559435" extrusionOk="0">
                                  <a:moveTo>
                                    <a:pt x="0" y="0"/>
                                  </a:moveTo>
                                  <a:lnTo>
                                    <a:pt x="0" y="559435"/>
                                  </a:lnTo>
                                  <a:moveTo>
                                    <a:pt x="18415" y="41275"/>
                                  </a:moveTo>
                                  <a:lnTo>
                                    <a:pt x="18415" y="559435"/>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7211913" name="Straight Arrow Connector 287211913"/>
                          <wps:cNvCnPr/>
                          <wps:spPr>
                            <a:xfrm>
                              <a:off x="5798185" y="41274"/>
                              <a:ext cx="0" cy="51816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875795526" name="Straight Arrow Connector 875795526"/>
                          <wps:cNvCnPr/>
                          <wps:spPr>
                            <a:xfrm>
                              <a:off x="5781040" y="0"/>
                              <a:ext cx="0" cy="60198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381324382" name="Straight Arrow Connector 381324382"/>
                          <wps:cNvCnPr/>
                          <wps:spPr>
                            <a:xfrm>
                              <a:off x="5761990" y="40640"/>
                              <a:ext cx="0" cy="51816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266683465" name="Rectangle 1266683465"/>
                          <wps:cNvSpPr/>
                          <wps:spPr>
                            <a:xfrm>
                              <a:off x="31750" y="35560"/>
                              <a:ext cx="5706110" cy="52578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8F7439" w14:textId="77777777" w:rsidR="0090104A" w:rsidRDefault="00000000">
                                <w:pPr>
                                  <w:jc w:val="center"/>
                                  <w:textDirection w:val="btLr"/>
                                </w:pPr>
                                <w:r>
                                  <w:rPr>
                                    <w:b/>
                                    <w:color w:val="000000"/>
                                    <w:sz w:val="44"/>
                                  </w:rPr>
                                  <w:t>ARMY JROTC</w:t>
                                </w:r>
                              </w:p>
                            </w:txbxContent>
                          </wps:txbx>
                          <wps:bodyPr spcFirstLastPara="1" wrap="square" lIns="91425" tIns="91425" rIns="91425" bIns="91425" anchor="ctr" anchorCtr="0">
                            <a:noAutofit/>
                          </wps:bodyPr>
                        </wps:wsp>
                      </wpg:grpSp>
                    </wpg:wgp>
                  </a:graphicData>
                </a:graphic>
              </wp:anchor>
            </w:drawing>
          </mc:Choice>
          <mc:Fallback>
            <w:pict>
              <v:group w14:anchorId="6092D42E" id="Group 15" o:spid="_x0000_s1131" style="position:absolute;left:0;text-align:left;margin-left:41.25pt;margin-top:0;width:457.7pt;height:50.85pt;z-index:251679744;mso-position-horizontal-relative:text;mso-position-vertical-relative:text" coordorigin="26806,34678" coordsize="58130,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">
                <v:group id="Group 1668041706" o:spid="_x0000_s1132" style="position:absolute;left:26809;top:34678;width:58127;height:6242" coordsize="581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">
                  <v:rect id="Rectangle 1127410785" o:spid="_x0000_s1133" style="position:absolute;width:58127;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" filled="f" stroked="f">
                    <v:textbox inset="2.53958mm,2.53958mm,2.53958mm,2.53958mm">
                      <w:txbxContent>
                        <w:p w14:paraId="01614576" w14:textId="77777777" w:rsidR="0090104A" w:rsidRDefault="0090104A">
                          <w:pPr>
                            <w:textDirection w:val="btLr"/>
                          </w:pPr>
                        </w:p>
                      </w:txbxContent>
                    </v:textbox>
                  </v:rect>
                  <v:shape id="Freeform: Shape 149483148" o:spid="_x0000_s1134" style="position:absolute;left:6;top:107;width:57836;height:248;visibility:visible;mso-wrap-style:square;v-text-anchor:middle" coordsize="57835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" path="m,l5783580,m18415,24130r5746750,e" strokeweight=".29583mm">
                    <v:stroke startarrowwidth="narrow" startarrowlength="short" endarrowwidth="narrow" endarrowlength="short"/>
                    <v:path arrowok="t" o:extrusionok="f"/>
                  </v:shape>
                  <v:shape id="Straight Arrow Connector 1313032331" o:spid="_x0000_s1135" type="#_x0000_t32" style="position:absolute;top:5937;width:57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" filled="t" strokeweight="1.52361mm">
                    <v:stroke startarrowwidth="narrow" startarrowlength="short" endarrowwidth="narrow" endarrowlength="short"/>
                  </v:shape>
                  <v:shape id="Freeform: Shape 458675697" o:spid="_x0000_s1136" style="position:absolute;left:6;top:5651;width:57836;height:248;visibility:visible;mso-wrap-style:square;v-text-anchor:middle" coordsize="57835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" path="m,24130r5783580,m18415,l5765165,e" strokeweight=".29583mm">
                    <v:stroke startarrowwidth="narrow" startarrowlength="short" endarrowwidth="narrow" endarrowlength="short"/>
                    <v:path arrowok="t" o:extrusionok="f"/>
                  </v:shape>
                  <v:shape id="Straight Arrow Connector 1110011648" o:spid="_x0000_s1137" type="#_x0000_t32" style="position:absolute;left:57581;top:6038;width: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" filled="t" strokeweight="1.1424mm">
                    <v:stroke startarrowwidth="narrow" startarrowlength="short" endarrowwidth="narrow" endarrowlength="short"/>
                  </v:shape>
                  <v:shape id="Freeform: Shape 1707466518" o:spid="_x0000_s1138" style="position:absolute;left:50;width:184;height:5594;visibility:visible;mso-wrap-style:square;v-text-anchor:middle" coordsize="1841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" path="m,l,559435m18415,41275r,518160e" strokeweight=".29583mm">
                    <v:stroke startarrowwidth="narrow" startarrowlength="short" endarrowwidth="narrow" endarrowlength="short"/>
                    <v:path arrowok="t" o:extrusionok="f"/>
                  </v:shape>
                  <v:shape id="Straight Arrow Connector 287211913" o:spid="_x0000_s1139" type="#_x0000_t32" style="position:absolute;left:57981;top:412;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" filled="t" strokeweight=".80417mm">
                    <v:stroke startarrowwidth="narrow" startarrowlength="short" endarrowwidth="narrow" endarrowlength="short"/>
                  </v:shape>
                  <v:shape id="Straight Arrow Connector 875795526" o:spid="_x0000_s1140" type="#_x0000_t32" style="position:absolute;left:57810;width:0;height:6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" filled="t" strokeweight=".29583mm">
                    <v:stroke startarrowwidth="narrow" startarrowlength="short" endarrowwidth="narrow" endarrowlength="short"/>
                  </v:shape>
                  <v:shape id="Straight Arrow Connector 381324382" o:spid="_x0000_s1141" type="#_x0000_t32" style="position:absolute;left:57619;top:406;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" filled="t">
                    <v:stroke startarrowwidth="narrow" startarrowlength="short" endarrowwidth="narrow" endarrowlength="short"/>
                  </v:shape>
                  <v:rect id="Rectangle 1266683465" o:spid="_x0000_s1142" style="position:absolute;left:317;top:355;width:57061;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">
                    <v:stroke startarrowwidth="narrow" startarrowlength="short" endarrowwidth="narrow" endarrowlength="short" joinstyle="round"/>
                    <v:textbox inset="2.53958mm,2.53958mm,2.53958mm,2.53958mm">
                      <w:txbxContent>
                        <w:p w14:paraId="498F7439" w14:textId="77777777" w:rsidR="0090104A" w:rsidRDefault="00000000">
                          <w:pPr>
                            <w:jc w:val="center"/>
                            <w:textDirection w:val="btLr"/>
                          </w:pPr>
                          <w:r>
                            <w:rPr>
                              <w:b/>
                              <w:color w:val="000000"/>
                              <w:sz w:val="44"/>
                            </w:rPr>
                            <w:t>ARMY JROTC</w:t>
                          </w:r>
                        </w:p>
                      </w:txbxContent>
                    </v:textbox>
                  </v:rect>
                </v:group>
                <w10:wrap type="topAndBottom"/>
              </v:group>
            </w:pict>
          </mc:Fallback>
        </mc:AlternateContent>
      </w:r>
    </w:p>
    <w:p w14:paraId="000009D6" w14:textId="77777777" w:rsidR="0090104A" w:rsidRDefault="00000000">
      <w:pPr>
        <w:pBdr>
          <w:top w:val="nil"/>
          <w:left w:val="nil"/>
          <w:bottom w:val="nil"/>
          <w:right w:val="nil"/>
          <w:between w:val="nil"/>
        </w:pBdr>
        <w:spacing w:before="161" w:line="257" w:lineRule="auto"/>
        <w:ind w:left="270" w:right="480"/>
        <w:rPr>
          <w:b/>
          <w:color w:val="000000"/>
        </w:rPr>
      </w:pPr>
      <w:bookmarkStart w:id="86" w:name="bookmark=id.ax59kwvvhrky" w:colFirst="0" w:colLast="0"/>
      <w:bookmarkEnd w:id="86"/>
      <w:r>
        <w:rPr>
          <w:b/>
          <w:u w:val="single"/>
        </w:rPr>
        <w:t>ARMY/</w:t>
      </w:r>
      <w:r>
        <w:rPr>
          <w:b/>
          <w:color w:val="000000"/>
          <w:u w:val="single"/>
        </w:rPr>
        <w:t>JROTC</w:t>
      </w:r>
    </w:p>
    <w:p w14:paraId="000009D7" w14:textId="77777777" w:rsidR="0090104A" w:rsidRDefault="00000000">
      <w:pPr>
        <w:pBdr>
          <w:top w:val="nil"/>
          <w:left w:val="nil"/>
          <w:bottom w:val="nil"/>
          <w:right w:val="nil"/>
          <w:between w:val="nil"/>
        </w:pBdr>
        <w:ind w:left="270" w:right="480"/>
        <w:rPr>
          <w:color w:val="000000"/>
        </w:rPr>
      </w:pPr>
      <w:r>
        <w:t xml:space="preserve">Army </w:t>
      </w:r>
      <w:r>
        <w:rPr>
          <w:color w:val="000000"/>
        </w:rPr>
        <w:t xml:space="preserve">Junior ROTC is a citizenship program for high school students in the ninth through twelfth grades. JROTC encourages </w:t>
      </w:r>
      <w:r>
        <w:t>its students</w:t>
      </w:r>
      <w:r>
        <w:rPr>
          <w:color w:val="000000"/>
        </w:rPr>
        <w:t xml:space="preserve"> to get involved in their local communities to produce well informed and helpful citizens. Each year's aerospace science course work relates to a different theme, like aviation history, the </w:t>
      </w:r>
      <w:r>
        <w:rPr>
          <w:color w:val="000000"/>
        </w:rPr>
        <w:lastRenderedPageBreak/>
        <w:t>science of flight, and cultural studies. To enhance classroom learning, students participate in extracurricular and social activities such as field trips, drill teams, color guards, and model rocketry.</w:t>
      </w:r>
    </w:p>
    <w:p w14:paraId="000009D8" w14:textId="77777777" w:rsidR="0090104A" w:rsidRDefault="00000000">
      <w:pPr>
        <w:pStyle w:val="Heading3"/>
        <w:tabs>
          <w:tab w:val="left" w:pos="8040"/>
        </w:tabs>
        <w:spacing w:before="212" w:line="257" w:lineRule="auto"/>
        <w:ind w:left="270" w:right="480"/>
      </w:pPr>
      <w:r>
        <w:t>LET I (ROTC I) – 95012XO</w:t>
      </w:r>
      <w:r>
        <w:tab/>
        <w:t>(NCHS)</w:t>
      </w:r>
    </w:p>
    <w:p w14:paraId="000009D9" w14:textId="77777777" w:rsidR="0090104A" w:rsidRDefault="00000000">
      <w:pPr>
        <w:pBdr>
          <w:top w:val="nil"/>
          <w:left w:val="nil"/>
          <w:bottom w:val="nil"/>
          <w:right w:val="nil"/>
          <w:between w:val="nil"/>
        </w:pBdr>
        <w:ind w:left="270" w:right="480"/>
        <w:rPr>
          <w:color w:val="000000"/>
        </w:rPr>
      </w:pPr>
      <w:r>
        <w:rPr>
          <w:color w:val="000000"/>
        </w:rPr>
        <w:t>Prerequisites: None Length: 1 Semester</w:t>
      </w:r>
    </w:p>
    <w:p w14:paraId="000009DA"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DB"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includes classroom instruction and physical training in the history, customs, traditions and purpose of the Army JROTC. It contains the development of basic leadership skills to include leadership principles, values and attributes. The course teaches concepts of good leadership, developing values, and defining positive qualities of one’s character. Fitness, nutrition, healthy </w:t>
      </w:r>
      <w:r>
        <w:t>lifestyles</w:t>
      </w:r>
      <w:r>
        <w:rPr>
          <w:color w:val="000000"/>
        </w:rPr>
        <w:t>, first aid assistance, and awareness of substance abuse are all introduced topics in the class. The course will emphasize both writing and verbal communication techniques. An overview of geography and the globe are introduced. Also included is a study of the U.S. Constitution, Bill of Rights, responsibilities of U.S. citizens and the federal justice system. The performance standards of this class are identified in the curriculum for the U.S. Army ROTC.</w:t>
      </w:r>
    </w:p>
    <w:p w14:paraId="000009DC" w14:textId="77777777" w:rsidR="0090104A" w:rsidRDefault="0090104A">
      <w:pPr>
        <w:pBdr>
          <w:top w:val="nil"/>
          <w:left w:val="nil"/>
          <w:bottom w:val="nil"/>
          <w:right w:val="nil"/>
          <w:between w:val="nil"/>
        </w:pBdr>
        <w:ind w:left="270" w:right="480"/>
      </w:pPr>
    </w:p>
    <w:p w14:paraId="000009DD" w14:textId="77777777" w:rsidR="0090104A" w:rsidRDefault="00000000">
      <w:pPr>
        <w:pStyle w:val="Heading3"/>
        <w:tabs>
          <w:tab w:val="left" w:pos="8040"/>
        </w:tabs>
        <w:spacing w:before="79"/>
        <w:ind w:left="270" w:right="480"/>
      </w:pPr>
      <w:r>
        <w:t>LET II (ROTC II) – 95022XO</w:t>
      </w:r>
      <w:r>
        <w:tab/>
        <w:t>(NCHS)</w:t>
      </w:r>
    </w:p>
    <w:p w14:paraId="000009DE" w14:textId="77777777" w:rsidR="0090104A" w:rsidRDefault="00000000">
      <w:pPr>
        <w:pBdr>
          <w:top w:val="nil"/>
          <w:left w:val="nil"/>
          <w:bottom w:val="nil"/>
          <w:right w:val="nil"/>
          <w:between w:val="nil"/>
        </w:pBdr>
        <w:spacing w:before="1"/>
        <w:ind w:left="270" w:right="480"/>
        <w:rPr>
          <w:color w:val="000000"/>
        </w:rPr>
      </w:pPr>
      <w:r>
        <w:rPr>
          <w:color w:val="000000"/>
        </w:rPr>
        <w:t>Prerequisites: LET I &amp; Teacher Recommendation Length: 1 Semester</w:t>
      </w:r>
    </w:p>
    <w:p w14:paraId="000009DF"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E0" w14:textId="77777777" w:rsidR="0090104A" w:rsidRDefault="00000000">
      <w:pPr>
        <w:pBdr>
          <w:top w:val="nil"/>
          <w:left w:val="nil"/>
          <w:bottom w:val="nil"/>
          <w:right w:val="nil"/>
          <w:between w:val="nil"/>
        </w:pBdr>
        <w:ind w:left="270" w:right="480"/>
        <w:rPr>
          <w:color w:val="000000"/>
        </w:rPr>
      </w:pPr>
      <w:r>
        <w:rPr>
          <w:b/>
        </w:rPr>
        <w:t>Description:</w:t>
      </w:r>
      <w:r>
        <w:rPr>
          <w:color w:val="000000"/>
        </w:rPr>
        <w:t xml:space="preserve"> This course includes classroom instruction and laboratory instruction in teamwork, Maslow’s hierarchy of needs, speaking and writing, developing potential, self-image, self-esteem, and personal values, creating one’s own success, setting goals, developing personal hygiene, and learning how to </w:t>
      </w:r>
      <w:r>
        <w:t>study and search</w:t>
      </w:r>
      <w:r>
        <w:rPr>
          <w:color w:val="000000"/>
        </w:rPr>
        <w:t xml:space="preserve"> for a career. The performance standards in this course are based on the performance standards identified in the curriculum for the U.S. Army JROTC.</w:t>
      </w:r>
    </w:p>
    <w:p w14:paraId="000009E1" w14:textId="77777777" w:rsidR="0090104A" w:rsidRDefault="0090104A">
      <w:pPr>
        <w:pBdr>
          <w:top w:val="nil"/>
          <w:left w:val="nil"/>
          <w:bottom w:val="nil"/>
          <w:right w:val="nil"/>
          <w:between w:val="nil"/>
        </w:pBdr>
        <w:ind w:left="270" w:right="480"/>
        <w:rPr>
          <w:color w:val="000000"/>
        </w:rPr>
      </w:pPr>
    </w:p>
    <w:p w14:paraId="000009E2" w14:textId="77777777" w:rsidR="0090104A" w:rsidRDefault="00000000">
      <w:pPr>
        <w:pStyle w:val="Heading3"/>
        <w:tabs>
          <w:tab w:val="left" w:pos="8040"/>
        </w:tabs>
        <w:spacing w:line="257" w:lineRule="auto"/>
        <w:ind w:left="270" w:right="480"/>
      </w:pPr>
      <w:r>
        <w:t>LET III (ROTC III) – 95032XO</w:t>
      </w:r>
      <w:r>
        <w:tab/>
        <w:t>(NCHS)</w:t>
      </w:r>
    </w:p>
    <w:p w14:paraId="000009E3" w14:textId="77777777" w:rsidR="0090104A" w:rsidRDefault="00000000">
      <w:pPr>
        <w:pBdr>
          <w:top w:val="nil"/>
          <w:left w:val="nil"/>
          <w:bottom w:val="nil"/>
          <w:right w:val="nil"/>
          <w:between w:val="nil"/>
        </w:pBdr>
        <w:ind w:left="270" w:right="480"/>
        <w:rPr>
          <w:color w:val="000000"/>
        </w:rPr>
      </w:pPr>
      <w:r>
        <w:rPr>
          <w:color w:val="000000"/>
        </w:rPr>
        <w:t>Prerequisites: LET II &amp; Teacher Recommendation Length: 1 Semester</w:t>
      </w:r>
    </w:p>
    <w:p w14:paraId="000009E4" w14:textId="77777777" w:rsidR="0090104A" w:rsidRDefault="00000000">
      <w:pPr>
        <w:pBdr>
          <w:top w:val="nil"/>
          <w:left w:val="nil"/>
          <w:bottom w:val="nil"/>
          <w:right w:val="nil"/>
          <w:between w:val="nil"/>
        </w:pBdr>
        <w:ind w:left="270" w:right="480"/>
        <w:rPr>
          <w:color w:val="000000"/>
        </w:rPr>
      </w:pPr>
      <w:r>
        <w:rPr>
          <w:color w:val="000000"/>
        </w:rPr>
        <w:t>Credit: 1</w:t>
      </w:r>
    </w:p>
    <w:p w14:paraId="000009E5"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course includes classroom instruction as well as laboratory instruction expanding on skills taught in JROTC I and II. This course introduces equal opportunity and sexual harassment. It provides instruction on leadership styles and practical time to exercise leadership theories as well as the basic principles of management. It provides basic principles of management, self-assessments that help students determine their skill sets and opportunities to teach using accepted principles and methods of instruction. It emphasizes community projects to assist in drug prevention efforts, includes dietary guidelines and fitness, and introduces map-reading skills. It discusses the significant events to help shape the development of the Constitution and government.</w:t>
      </w:r>
    </w:p>
    <w:p w14:paraId="000009E6" w14:textId="77777777" w:rsidR="0090104A" w:rsidRDefault="0090104A">
      <w:pPr>
        <w:pBdr>
          <w:top w:val="nil"/>
          <w:left w:val="nil"/>
          <w:bottom w:val="nil"/>
          <w:right w:val="nil"/>
          <w:between w:val="nil"/>
        </w:pBdr>
        <w:ind w:left="270" w:right="480"/>
        <w:rPr>
          <w:color w:val="000000"/>
        </w:rPr>
      </w:pPr>
    </w:p>
    <w:p w14:paraId="000009E7" w14:textId="77777777" w:rsidR="0090104A" w:rsidRDefault="00000000">
      <w:pPr>
        <w:pStyle w:val="Heading3"/>
        <w:tabs>
          <w:tab w:val="left" w:pos="8040"/>
        </w:tabs>
        <w:ind w:left="270" w:right="480"/>
      </w:pPr>
      <w:r>
        <w:t>LET IV (ROTC IV) – 95042XO</w:t>
      </w:r>
      <w:r>
        <w:tab/>
        <w:t>(NCHS)</w:t>
      </w:r>
    </w:p>
    <w:p w14:paraId="000009E8" w14:textId="77777777" w:rsidR="0090104A" w:rsidRDefault="00000000">
      <w:pPr>
        <w:pBdr>
          <w:top w:val="nil"/>
          <w:left w:val="nil"/>
          <w:bottom w:val="nil"/>
          <w:right w:val="nil"/>
          <w:between w:val="nil"/>
        </w:pBdr>
        <w:spacing w:before="2"/>
        <w:ind w:left="270" w:right="480"/>
        <w:rPr>
          <w:color w:val="000000"/>
        </w:rPr>
      </w:pPr>
      <w:r>
        <w:rPr>
          <w:color w:val="000000"/>
        </w:rPr>
        <w:t>Prerequisites: LET III &amp; Teacher Recommendation Length: 1 Semester</w:t>
      </w:r>
    </w:p>
    <w:p w14:paraId="000009E9" w14:textId="77777777" w:rsidR="0090104A" w:rsidRDefault="00000000">
      <w:pPr>
        <w:pBdr>
          <w:top w:val="nil"/>
          <w:left w:val="nil"/>
          <w:bottom w:val="nil"/>
          <w:right w:val="nil"/>
          <w:between w:val="nil"/>
        </w:pBdr>
        <w:spacing w:line="256" w:lineRule="auto"/>
        <w:ind w:left="270" w:right="480"/>
        <w:rPr>
          <w:color w:val="000000"/>
        </w:rPr>
      </w:pPr>
      <w:r>
        <w:rPr>
          <w:color w:val="000000"/>
        </w:rPr>
        <w:t>Credit: 1</w:t>
      </w:r>
    </w:p>
    <w:p w14:paraId="000009EA" w14:textId="77777777" w:rsidR="0090104A" w:rsidRDefault="00000000">
      <w:pPr>
        <w:pBdr>
          <w:top w:val="nil"/>
          <w:left w:val="nil"/>
          <w:bottom w:val="nil"/>
          <w:right w:val="nil"/>
          <w:between w:val="nil"/>
        </w:pBdr>
        <w:spacing w:before="1"/>
        <w:ind w:left="270" w:right="480"/>
        <w:rPr>
          <w:color w:val="000000"/>
        </w:rPr>
      </w:pPr>
      <w:r>
        <w:rPr>
          <w:b/>
          <w:color w:val="000000"/>
        </w:rPr>
        <w:t xml:space="preserve">Description: </w:t>
      </w:r>
      <w:r>
        <w:rPr>
          <w:color w:val="000000"/>
        </w:rPr>
        <w:t>This course includes classroom instruction as well as laboratory instruction in defining potential, understanding attitude and its relationship to performance, understanding conditioning and motivation, developing success habits and thought processes. Students will study character education and development and perform a community service project based on what they have learned. Students can earn two college credits from the University of Colorado for completing studies in character education and performing related service projects. The college credit expense is incurred by the student.</w:t>
      </w:r>
    </w:p>
    <w:p w14:paraId="000009EB" w14:textId="77777777" w:rsidR="0090104A" w:rsidRDefault="0090104A">
      <w:pPr>
        <w:pBdr>
          <w:top w:val="nil"/>
          <w:left w:val="nil"/>
          <w:bottom w:val="nil"/>
          <w:right w:val="nil"/>
          <w:between w:val="nil"/>
        </w:pBdr>
        <w:ind w:left="270" w:right="480"/>
        <w:rPr>
          <w:color w:val="000000"/>
        </w:rPr>
      </w:pPr>
    </w:p>
    <w:p w14:paraId="000009EC" w14:textId="77777777" w:rsidR="0090104A" w:rsidRDefault="00000000">
      <w:pPr>
        <w:pStyle w:val="Heading3"/>
        <w:tabs>
          <w:tab w:val="left" w:pos="8040"/>
        </w:tabs>
        <w:ind w:left="270" w:right="480"/>
      </w:pPr>
      <w:r>
        <w:t>LET V (ROTC V) – 95052XO</w:t>
      </w:r>
      <w:r>
        <w:tab/>
        <w:t>(NCHS)</w:t>
      </w:r>
    </w:p>
    <w:p w14:paraId="000009ED" w14:textId="77777777" w:rsidR="0090104A" w:rsidRDefault="00000000">
      <w:pPr>
        <w:pBdr>
          <w:top w:val="nil"/>
          <w:left w:val="nil"/>
          <w:bottom w:val="nil"/>
          <w:right w:val="nil"/>
          <w:between w:val="nil"/>
        </w:pBdr>
        <w:spacing w:before="1"/>
        <w:ind w:left="270" w:right="480"/>
        <w:rPr>
          <w:color w:val="000000"/>
        </w:rPr>
      </w:pPr>
      <w:r>
        <w:rPr>
          <w:color w:val="000000"/>
        </w:rPr>
        <w:t>Prerequisites: LET IV &amp; Teacher Recommendation Length: 1 Semester</w:t>
      </w:r>
    </w:p>
    <w:p w14:paraId="000009EE" w14:textId="77777777" w:rsidR="0090104A" w:rsidRDefault="00000000">
      <w:pPr>
        <w:pBdr>
          <w:top w:val="nil"/>
          <w:left w:val="nil"/>
          <w:bottom w:val="nil"/>
          <w:right w:val="nil"/>
          <w:between w:val="nil"/>
        </w:pBdr>
        <w:spacing w:line="257" w:lineRule="auto"/>
        <w:ind w:left="270" w:right="480"/>
        <w:rPr>
          <w:color w:val="000000"/>
        </w:rPr>
      </w:pPr>
      <w:r>
        <w:rPr>
          <w:color w:val="000000"/>
        </w:rPr>
        <w:t>Credit: 1</w:t>
      </w:r>
    </w:p>
    <w:p w14:paraId="000009EF" w14:textId="77777777" w:rsidR="0090104A" w:rsidRDefault="00000000">
      <w:pPr>
        <w:pBdr>
          <w:top w:val="nil"/>
          <w:left w:val="nil"/>
          <w:bottom w:val="nil"/>
          <w:right w:val="nil"/>
          <w:between w:val="nil"/>
        </w:pBdr>
        <w:ind w:left="270" w:right="480"/>
        <w:rPr>
          <w:color w:val="000000"/>
        </w:rPr>
      </w:pPr>
      <w:r>
        <w:rPr>
          <w:b/>
          <w:color w:val="000000"/>
        </w:rPr>
        <w:lastRenderedPageBreak/>
        <w:t>Description:</w:t>
      </w:r>
      <w:r>
        <w:rPr>
          <w:color w:val="000000"/>
        </w:rPr>
        <w:t xml:space="preserve"> This course includes classroom instruction and laboratory instruction expanding on the skills taught in JROTC 1-4. This course allows cadets to experience leadership development and decision-making skills. It includes negotiation skills and management principles. It emphasizes staff procedures and provides leadership situations and opportunities to handle various leadership situations as well as execution of </w:t>
      </w:r>
      <w:proofErr w:type="gramStart"/>
      <w:r>
        <w:rPr>
          <w:color w:val="000000"/>
        </w:rPr>
        <w:t>service learning</w:t>
      </w:r>
      <w:proofErr w:type="gramEnd"/>
      <w:r>
        <w:rPr>
          <w:color w:val="000000"/>
        </w:rPr>
        <w:t xml:space="preserve"> activities. It teaches how to create a career portfolio and plan for college work. Financial management principles are studied further and skills for orienteering and/or land navigation are developed.</w:t>
      </w:r>
    </w:p>
    <w:p w14:paraId="000009F0" w14:textId="77777777" w:rsidR="0090104A" w:rsidRDefault="0090104A">
      <w:pPr>
        <w:pBdr>
          <w:top w:val="nil"/>
          <w:left w:val="nil"/>
          <w:bottom w:val="nil"/>
          <w:right w:val="nil"/>
          <w:between w:val="nil"/>
        </w:pBdr>
        <w:spacing w:before="11"/>
        <w:ind w:left="270" w:right="480"/>
        <w:rPr>
          <w:color w:val="000000"/>
          <w:sz w:val="21"/>
          <w:szCs w:val="21"/>
        </w:rPr>
      </w:pPr>
    </w:p>
    <w:p w14:paraId="000009F1" w14:textId="77777777" w:rsidR="0090104A" w:rsidRDefault="00000000">
      <w:pPr>
        <w:pStyle w:val="Heading3"/>
        <w:tabs>
          <w:tab w:val="left" w:pos="8040"/>
        </w:tabs>
        <w:ind w:left="270" w:right="480"/>
      </w:pPr>
      <w:r>
        <w:t>LET VI (ROTC VI) – 95062XO</w:t>
      </w:r>
      <w:r>
        <w:tab/>
        <w:t>(NCHS)</w:t>
      </w:r>
    </w:p>
    <w:p w14:paraId="000009F2" w14:textId="77777777" w:rsidR="0090104A" w:rsidRDefault="00000000">
      <w:pPr>
        <w:pBdr>
          <w:top w:val="nil"/>
          <w:left w:val="nil"/>
          <w:bottom w:val="nil"/>
          <w:right w:val="nil"/>
          <w:between w:val="nil"/>
        </w:pBdr>
        <w:spacing w:before="2"/>
        <w:ind w:left="270" w:right="480"/>
        <w:jc w:val="both"/>
        <w:rPr>
          <w:color w:val="000000"/>
        </w:rPr>
      </w:pPr>
      <w:r>
        <w:rPr>
          <w:color w:val="000000"/>
        </w:rPr>
        <w:t>Prerequisites: LET V &amp; Teacher Recommendation Length: 1 Semester</w:t>
      </w:r>
    </w:p>
    <w:p w14:paraId="000009F3" w14:textId="77777777" w:rsidR="0090104A" w:rsidRDefault="00000000">
      <w:pPr>
        <w:pBdr>
          <w:top w:val="nil"/>
          <w:left w:val="nil"/>
          <w:bottom w:val="nil"/>
          <w:right w:val="nil"/>
          <w:between w:val="nil"/>
        </w:pBdr>
        <w:spacing w:line="257" w:lineRule="auto"/>
        <w:ind w:left="270" w:right="480"/>
        <w:jc w:val="both"/>
        <w:rPr>
          <w:color w:val="000000"/>
        </w:rPr>
      </w:pPr>
      <w:r>
        <w:rPr>
          <w:color w:val="000000"/>
        </w:rPr>
        <w:t>Credit: 1</w:t>
      </w:r>
    </w:p>
    <w:p w14:paraId="000009F4" w14:textId="77777777" w:rsidR="0090104A" w:rsidRDefault="00000000">
      <w:pPr>
        <w:pBdr>
          <w:top w:val="nil"/>
          <w:left w:val="nil"/>
          <w:bottom w:val="nil"/>
          <w:right w:val="nil"/>
          <w:between w:val="nil"/>
        </w:pBdr>
        <w:ind w:left="270" w:right="480"/>
        <w:jc w:val="both"/>
        <w:rPr>
          <w:color w:val="000000"/>
        </w:rPr>
      </w:pPr>
      <w:r>
        <w:rPr>
          <w:b/>
          <w:color w:val="000000"/>
        </w:rPr>
        <w:t>Description:</w:t>
      </w:r>
      <w:r>
        <w:rPr>
          <w:color w:val="000000"/>
        </w:rPr>
        <w:t xml:space="preserve"> This course includes classroom instruction and laboratory instruction in economics. Students will learn how to manage their finances, budget, save, invest, purchase insurance, and manage credit. Once they have completed the course in financial management/economics and performed a related service, they can earn two college credits from the University of Colorado. The college credit expense is incurred by the student.</w:t>
      </w:r>
    </w:p>
    <w:p w14:paraId="000009F5" w14:textId="77777777" w:rsidR="0090104A" w:rsidRDefault="0090104A">
      <w:pPr>
        <w:pBdr>
          <w:top w:val="nil"/>
          <w:left w:val="nil"/>
          <w:bottom w:val="nil"/>
          <w:right w:val="nil"/>
          <w:between w:val="nil"/>
        </w:pBdr>
        <w:spacing w:before="1"/>
        <w:ind w:left="270" w:right="480"/>
        <w:rPr>
          <w:color w:val="000000"/>
        </w:rPr>
      </w:pPr>
    </w:p>
    <w:p w14:paraId="000009F6" w14:textId="77777777" w:rsidR="0090104A" w:rsidRDefault="00000000">
      <w:pPr>
        <w:pStyle w:val="Heading3"/>
        <w:tabs>
          <w:tab w:val="left" w:pos="8040"/>
        </w:tabs>
        <w:spacing w:line="257" w:lineRule="auto"/>
        <w:ind w:left="270" w:right="480"/>
      </w:pPr>
      <w:r>
        <w:t>LET VII (ROTC VII) – 95072XO</w:t>
      </w:r>
      <w:r>
        <w:tab/>
        <w:t>(NCHS)</w:t>
      </w:r>
    </w:p>
    <w:p w14:paraId="000009F7" w14:textId="77777777" w:rsidR="0090104A" w:rsidRDefault="00000000">
      <w:pPr>
        <w:pBdr>
          <w:top w:val="nil"/>
          <w:left w:val="nil"/>
          <w:bottom w:val="nil"/>
          <w:right w:val="nil"/>
          <w:between w:val="nil"/>
        </w:pBdr>
        <w:ind w:left="270" w:right="480"/>
        <w:rPr>
          <w:color w:val="000000"/>
        </w:rPr>
      </w:pPr>
      <w:r>
        <w:rPr>
          <w:color w:val="000000"/>
        </w:rPr>
        <w:t>Prerequisites: LET VI &amp; Teacher Recommendation Length: 1 Semester</w:t>
      </w:r>
    </w:p>
    <w:p w14:paraId="000009F8" w14:textId="77777777" w:rsidR="0090104A" w:rsidRDefault="00000000">
      <w:pPr>
        <w:pBdr>
          <w:top w:val="nil"/>
          <w:left w:val="nil"/>
          <w:bottom w:val="nil"/>
          <w:right w:val="nil"/>
          <w:between w:val="nil"/>
        </w:pBdr>
        <w:ind w:left="270" w:right="480"/>
        <w:rPr>
          <w:color w:val="000000"/>
        </w:rPr>
      </w:pPr>
      <w:r>
        <w:rPr>
          <w:color w:val="000000"/>
        </w:rPr>
        <w:t>Credit: 1</w:t>
      </w:r>
    </w:p>
    <w:p w14:paraId="000009F9"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course focuses on creating a positive leadership situation, negotiating, decision-making, problem solving, planning and demonstrating leadership potential in an assigned command or staff position within the cadets’ battalion organization structure. It includes how to use emotional intelligence, instruction on etiquette, daily planning, financial planning, and careers. Concepts of democracy and freedom and how to influence local governments are discussed.</w:t>
      </w:r>
    </w:p>
    <w:p w14:paraId="000009FA" w14:textId="77777777" w:rsidR="0090104A" w:rsidRDefault="0090104A">
      <w:pPr>
        <w:pBdr>
          <w:top w:val="nil"/>
          <w:left w:val="nil"/>
          <w:bottom w:val="nil"/>
          <w:right w:val="nil"/>
          <w:between w:val="nil"/>
        </w:pBdr>
        <w:spacing w:before="10"/>
        <w:ind w:right="480"/>
        <w:rPr>
          <w:color w:val="000000"/>
          <w:sz w:val="21"/>
          <w:szCs w:val="21"/>
        </w:rPr>
      </w:pPr>
    </w:p>
    <w:p w14:paraId="000009FB" w14:textId="77777777" w:rsidR="0090104A" w:rsidRDefault="0090104A">
      <w:pPr>
        <w:pStyle w:val="Heading3"/>
        <w:tabs>
          <w:tab w:val="left" w:pos="8040"/>
        </w:tabs>
        <w:ind w:left="270" w:right="480"/>
      </w:pPr>
    </w:p>
    <w:p w14:paraId="000009FC" w14:textId="77777777" w:rsidR="0090104A" w:rsidRDefault="00000000">
      <w:pPr>
        <w:pStyle w:val="Heading3"/>
        <w:tabs>
          <w:tab w:val="left" w:pos="8040"/>
        </w:tabs>
        <w:ind w:left="270" w:right="480"/>
      </w:pPr>
      <w:r>
        <w:t>LET VIII (ROTC VIII) – 95082XO</w:t>
      </w:r>
      <w:r>
        <w:tab/>
        <w:t>(NCHS)</w:t>
      </w:r>
    </w:p>
    <w:p w14:paraId="000009FD" w14:textId="77777777" w:rsidR="0090104A" w:rsidRDefault="00000000">
      <w:pPr>
        <w:pBdr>
          <w:top w:val="nil"/>
          <w:left w:val="nil"/>
          <w:bottom w:val="nil"/>
          <w:right w:val="nil"/>
          <w:between w:val="nil"/>
        </w:pBdr>
        <w:spacing w:before="1"/>
        <w:ind w:left="270" w:right="480"/>
        <w:rPr>
          <w:color w:val="000000"/>
        </w:rPr>
      </w:pPr>
      <w:r>
        <w:rPr>
          <w:color w:val="000000"/>
        </w:rPr>
        <w:t>Prerequisites: LET VII &amp; Teacher Recommendation Length: 1 Semester</w:t>
      </w:r>
    </w:p>
    <w:p w14:paraId="000009FE" w14:textId="77777777" w:rsidR="0090104A" w:rsidRDefault="00000000">
      <w:pPr>
        <w:pBdr>
          <w:top w:val="nil"/>
          <w:left w:val="nil"/>
          <w:bottom w:val="nil"/>
          <w:right w:val="nil"/>
          <w:between w:val="nil"/>
        </w:pBdr>
        <w:spacing w:before="1" w:line="257" w:lineRule="auto"/>
        <w:ind w:left="270" w:right="480"/>
        <w:rPr>
          <w:color w:val="000000"/>
        </w:rPr>
      </w:pPr>
      <w:r>
        <w:rPr>
          <w:color w:val="000000"/>
        </w:rPr>
        <w:t>Credit: 1</w:t>
      </w:r>
    </w:p>
    <w:p w14:paraId="000009FF"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includes classroom instruction and laboratory instruction in writing and advanced citizenship. Students will learn the basic components of writing to prepare for college English or their career. They will use citizenship action groups to perform community service projects related to government processes. Upon completion, students can earn two college credits from the University of Colorado at Colorado Springs (UCCS). The college credit expense </w:t>
      </w:r>
      <w:r>
        <w:t>is incurred</w:t>
      </w:r>
      <w:r>
        <w:rPr>
          <w:color w:val="000000"/>
        </w:rPr>
        <w:t xml:space="preserve"> by the student.</w:t>
      </w:r>
    </w:p>
    <w:p w14:paraId="00000A00" w14:textId="77777777" w:rsidR="0090104A" w:rsidRDefault="00000000">
      <w:pPr>
        <w:pBdr>
          <w:top w:val="nil"/>
          <w:left w:val="nil"/>
          <w:bottom w:val="nil"/>
          <w:right w:val="nil"/>
          <w:between w:val="nil"/>
        </w:pBdr>
        <w:ind w:left="270"/>
        <w:rPr>
          <w:sz w:val="20"/>
          <w:szCs w:val="20"/>
        </w:rPr>
      </w:pPr>
      <w:r>
        <w:br w:type="page"/>
      </w:r>
    </w:p>
    <w:p w14:paraId="00000A01" w14:textId="77777777" w:rsidR="0090104A" w:rsidRDefault="00000000">
      <w:pPr>
        <w:pBdr>
          <w:top w:val="nil"/>
          <w:left w:val="nil"/>
          <w:bottom w:val="nil"/>
          <w:right w:val="nil"/>
          <w:between w:val="nil"/>
        </w:pBdr>
        <w:spacing w:before="5"/>
        <w:ind w:left="270"/>
        <w:rPr>
          <w:sz w:val="29"/>
          <w:szCs w:val="29"/>
        </w:rPr>
      </w:pPr>
      <w:r>
        <w:rPr>
          <w:noProof/>
        </w:rPr>
        <w:lastRenderedPageBreak/>
        <mc:AlternateContent>
          <mc:Choice Requires="wpg">
            <w:drawing>
              <wp:anchor distT="0" distB="0" distL="114300" distR="114300" simplePos="0" relativeHeight="251680768" behindDoc="0" locked="0" layoutInCell="1" hidden="0" allowOverlap="1" wp14:anchorId="4A78B168" wp14:editId="133AAC70">
                <wp:simplePos x="0" y="0"/>
                <wp:positionH relativeFrom="column">
                  <wp:posOffset>812800</wp:posOffset>
                </wp:positionH>
                <wp:positionV relativeFrom="paragraph">
                  <wp:posOffset>228600</wp:posOffset>
                </wp:positionV>
                <wp:extent cx="5812790" cy="642620"/>
                <wp:effectExtent l="0" t="0" r="0" b="0"/>
                <wp:wrapTopAndBottom distT="0" distB="0"/>
                <wp:docPr id="22" name="Group 22"/>
                <wp:cNvGraphicFramePr/>
                <a:graphic xmlns:a="http://schemas.openxmlformats.org/drawingml/2006/main">
                  <a:graphicData uri="http://schemas.microsoft.com/office/word/2010/wordprocessingGroup">
                    <wpg:wgp>
                      <wpg:cNvGrpSpPr/>
                      <wpg:grpSpPr>
                        <a:xfrm>
                          <a:off x="0" y="0"/>
                          <a:ext cx="5812790" cy="642620"/>
                          <a:chOff x="2680650" y="3458050"/>
                          <a:chExt cx="5813050" cy="643250"/>
                        </a:xfrm>
                      </wpg:grpSpPr>
                      <wpg:grpSp>
                        <wpg:cNvPr id="1576155652" name="Group 1576155652"/>
                        <wpg:cNvGrpSpPr/>
                        <wpg:grpSpPr>
                          <a:xfrm>
                            <a:off x="2680905" y="3458055"/>
                            <a:ext cx="5812775" cy="643235"/>
                            <a:chOff x="0" y="-635"/>
                            <a:chExt cx="5812775" cy="643235"/>
                          </a:xfrm>
                        </wpg:grpSpPr>
                        <wps:wsp>
                          <wps:cNvPr id="1056791640" name="Rectangle 1056791640"/>
                          <wps:cNvSpPr/>
                          <wps:spPr>
                            <a:xfrm>
                              <a:off x="0" y="0"/>
                              <a:ext cx="5812775" cy="642600"/>
                            </a:xfrm>
                            <a:prstGeom prst="rect">
                              <a:avLst/>
                            </a:prstGeom>
                            <a:noFill/>
                            <a:ln>
                              <a:noFill/>
                            </a:ln>
                          </wps:spPr>
                          <wps:txbx>
                            <w:txbxContent>
                              <w:p w14:paraId="1A37EF11" w14:textId="77777777" w:rsidR="0090104A" w:rsidRDefault="0090104A">
                                <w:pPr>
                                  <w:textDirection w:val="btLr"/>
                                </w:pPr>
                              </w:p>
                            </w:txbxContent>
                          </wps:txbx>
                          <wps:bodyPr spcFirstLastPara="1" wrap="square" lIns="91425" tIns="91425" rIns="91425" bIns="91425" anchor="ctr" anchorCtr="0">
                            <a:noAutofit/>
                          </wps:bodyPr>
                        </wps:wsp>
                        <wps:wsp>
                          <wps:cNvPr id="232953348" name="Freeform: Shape 232953348"/>
                          <wps:cNvSpPr/>
                          <wps:spPr>
                            <a:xfrm>
                              <a:off x="635" y="11430"/>
                              <a:ext cx="5783580" cy="26035"/>
                            </a:xfrm>
                            <a:custGeom>
                              <a:avLst/>
                              <a:gdLst/>
                              <a:ahLst/>
                              <a:cxnLst/>
                              <a:rect l="l" t="t" r="r" b="b"/>
                              <a:pathLst>
                                <a:path w="5783580" h="26035" extrusionOk="0">
                                  <a:moveTo>
                                    <a:pt x="0" y="0"/>
                                  </a:moveTo>
                                  <a:lnTo>
                                    <a:pt x="5783580" y="0"/>
                                  </a:lnTo>
                                  <a:moveTo>
                                    <a:pt x="18415" y="26035"/>
                                  </a:moveTo>
                                  <a:lnTo>
                                    <a:pt x="5763895" y="26035"/>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5123961" name="Straight Arrow Connector 585123961"/>
                          <wps:cNvCnPr/>
                          <wps:spPr>
                            <a:xfrm>
                              <a:off x="0" y="611505"/>
                              <a:ext cx="5757545" cy="0"/>
                            </a:xfrm>
                            <a:prstGeom prst="straightConnector1">
                              <a:avLst/>
                            </a:prstGeom>
                            <a:solidFill>
                              <a:srgbClr val="FFFFFF"/>
                            </a:solidFill>
                            <a:ln w="54850" cap="flat" cmpd="sng">
                              <a:solidFill>
                                <a:srgbClr val="000000"/>
                              </a:solidFill>
                              <a:prstDash val="solid"/>
                              <a:round/>
                              <a:headEnd type="none" w="sm" len="sm"/>
                              <a:tailEnd type="none" w="sm" len="sm"/>
                            </a:ln>
                          </wps:spPr>
                          <wps:bodyPr/>
                        </wps:wsp>
                        <wps:wsp>
                          <wps:cNvPr id="1356821470" name="Freeform: Shape 1356821470"/>
                          <wps:cNvSpPr/>
                          <wps:spPr>
                            <a:xfrm>
                              <a:off x="635" y="581660"/>
                              <a:ext cx="5783580" cy="26035"/>
                            </a:xfrm>
                            <a:custGeom>
                              <a:avLst/>
                              <a:gdLst/>
                              <a:ahLst/>
                              <a:cxnLst/>
                              <a:rect l="l" t="t" r="r" b="b"/>
                              <a:pathLst>
                                <a:path w="5783580" h="26035" extrusionOk="0">
                                  <a:moveTo>
                                    <a:pt x="0" y="26035"/>
                                  </a:moveTo>
                                  <a:lnTo>
                                    <a:pt x="5783580" y="26035"/>
                                  </a:lnTo>
                                  <a:moveTo>
                                    <a:pt x="18415" y="0"/>
                                  </a:moveTo>
                                  <a:lnTo>
                                    <a:pt x="5763895" y="0"/>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00045933" name="Straight Arrow Connector 900045933"/>
                          <wps:cNvCnPr/>
                          <wps:spPr>
                            <a:xfrm>
                              <a:off x="5758815" y="621665"/>
                              <a:ext cx="53340" cy="0"/>
                            </a:xfrm>
                            <a:prstGeom prst="straightConnector1">
                              <a:avLst/>
                            </a:prstGeom>
                            <a:solidFill>
                              <a:srgbClr val="FFFFFF"/>
                            </a:solidFill>
                            <a:ln w="41125" cap="flat" cmpd="sng">
                              <a:solidFill>
                                <a:srgbClr val="000000"/>
                              </a:solidFill>
                              <a:prstDash val="solid"/>
                              <a:round/>
                              <a:headEnd type="none" w="sm" len="sm"/>
                              <a:tailEnd type="none" w="sm" len="sm"/>
                            </a:ln>
                          </wps:spPr>
                          <wps:bodyPr/>
                        </wps:wsp>
                        <wps:wsp>
                          <wps:cNvPr id="1988531092" name="Freeform: Shape 1988531092"/>
                          <wps:cNvSpPr/>
                          <wps:spPr>
                            <a:xfrm>
                              <a:off x="5080" y="-635"/>
                              <a:ext cx="18415" cy="576580"/>
                            </a:xfrm>
                            <a:custGeom>
                              <a:avLst/>
                              <a:gdLst/>
                              <a:ahLst/>
                              <a:cxnLst/>
                              <a:rect l="l" t="t" r="r" b="b"/>
                              <a:pathLst>
                                <a:path w="18415" h="576580" extrusionOk="0">
                                  <a:moveTo>
                                    <a:pt x="0" y="0"/>
                                  </a:moveTo>
                                  <a:lnTo>
                                    <a:pt x="0" y="575945"/>
                                  </a:lnTo>
                                  <a:moveTo>
                                    <a:pt x="17780" y="43815"/>
                                  </a:moveTo>
                                  <a:lnTo>
                                    <a:pt x="17780" y="575945"/>
                                  </a:lnTo>
                                </a:path>
                              </a:pathLst>
                            </a:custGeom>
                            <a:solidFill>
                              <a:srgbClr val="FFFFFF"/>
                            </a:solidFill>
                            <a:ln w="106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58453820" name="Straight Arrow Connector 2058453820"/>
                          <wps:cNvCnPr/>
                          <wps:spPr>
                            <a:xfrm>
                              <a:off x="5798185" y="43815"/>
                              <a:ext cx="0" cy="532130"/>
                            </a:xfrm>
                            <a:prstGeom prst="straightConnector1">
                              <a:avLst/>
                            </a:prstGeom>
                            <a:solidFill>
                              <a:srgbClr val="FFFFFF"/>
                            </a:solidFill>
                            <a:ln w="28950" cap="flat" cmpd="sng">
                              <a:solidFill>
                                <a:srgbClr val="000000"/>
                              </a:solidFill>
                              <a:prstDash val="solid"/>
                              <a:round/>
                              <a:headEnd type="none" w="sm" len="sm"/>
                              <a:tailEnd type="none" w="sm" len="sm"/>
                            </a:ln>
                          </wps:spPr>
                          <wps:bodyPr/>
                        </wps:wsp>
                        <wps:wsp>
                          <wps:cNvPr id="1339964101" name="Straight Arrow Connector 1339964101"/>
                          <wps:cNvCnPr/>
                          <wps:spPr>
                            <a:xfrm>
                              <a:off x="5779770" y="0"/>
                              <a:ext cx="0" cy="618490"/>
                            </a:xfrm>
                            <a:prstGeom prst="straightConnector1">
                              <a:avLst/>
                            </a:prstGeom>
                            <a:solidFill>
                              <a:srgbClr val="FFFFFF"/>
                            </a:solidFill>
                            <a:ln w="10650" cap="flat" cmpd="sng">
                              <a:solidFill>
                                <a:srgbClr val="000000"/>
                              </a:solidFill>
                              <a:prstDash val="solid"/>
                              <a:round/>
                              <a:headEnd type="none" w="sm" len="sm"/>
                              <a:tailEnd type="none" w="sm" len="sm"/>
                            </a:ln>
                          </wps:spPr>
                          <wps:bodyPr/>
                        </wps:wsp>
                        <wps:wsp>
                          <wps:cNvPr id="985171694" name="Straight Arrow Connector 985171694"/>
                          <wps:cNvCnPr/>
                          <wps:spPr>
                            <a:xfrm>
                              <a:off x="5760720" y="43180"/>
                              <a:ext cx="0" cy="532130"/>
                            </a:xfrm>
                            <a:prstGeom prst="straightConnector1">
                              <a:avLst/>
                            </a:prstGeom>
                            <a:solidFill>
                              <a:srgbClr val="FFFFFF"/>
                            </a:solidFill>
                            <a:ln w="9525" cap="flat" cmpd="sng">
                              <a:solidFill>
                                <a:srgbClr val="000000"/>
                              </a:solidFill>
                              <a:prstDash val="solid"/>
                              <a:round/>
                              <a:headEnd type="none" w="sm" len="sm"/>
                              <a:tailEnd type="none" w="sm" len="sm"/>
                            </a:ln>
                          </wps:spPr>
                          <wps:bodyPr/>
                        </wps:wsp>
                        <wps:wsp>
                          <wps:cNvPr id="1869372305" name="Rectangle 1869372305"/>
                          <wps:cNvSpPr/>
                          <wps:spPr>
                            <a:xfrm>
                              <a:off x="19685" y="42545"/>
                              <a:ext cx="5733415" cy="53213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5F8714A" w14:textId="77777777" w:rsidR="0090104A" w:rsidRDefault="0090104A">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A78B168" id="Group 22" o:spid="_x0000_s1143" style="position:absolute;left:0;text-align:left;margin-left:64pt;margin-top:18pt;width:457.7pt;height:50.6pt;z-index:251680768;mso-position-horizontal-relative:text;mso-position-vertical-relative:text" coordorigin="26806,34580" coordsize="58130,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">
                <v:group id="Group 1576155652" o:spid="_x0000_s1144" style="position:absolute;left:26809;top:34580;width:58127;height:6432" coordorigin=",-6" coordsize="58127,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">
                  <v:rect id="Rectangle 1056791640" o:spid="_x0000_s1145" style="position:absolute;width:58127;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" filled="f" stroked="f">
                    <v:textbox inset="2.53958mm,2.53958mm,2.53958mm,2.53958mm">
                      <w:txbxContent>
                        <w:p w14:paraId="1A37EF11" w14:textId="77777777" w:rsidR="0090104A" w:rsidRDefault="0090104A">
                          <w:pPr>
                            <w:textDirection w:val="btLr"/>
                          </w:pPr>
                        </w:p>
                      </w:txbxContent>
                    </v:textbox>
                  </v:rect>
                  <v:shape id="Freeform: Shape 232953348" o:spid="_x0000_s1146" style="position:absolute;left:6;top:114;width:57836;height:260;visibility:visible;mso-wrap-style:square;v-text-anchor:middle" coordsize="5783580,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" path="m,l5783580,m18415,26035r5745480,e" strokeweight=".29583mm">
                    <v:stroke startarrowwidth="narrow" startarrowlength="short" endarrowwidth="narrow" endarrowlength="short"/>
                    <v:path arrowok="t" o:extrusionok="f"/>
                  </v:shape>
                  <v:shape id="Straight Arrow Connector 585123961" o:spid="_x0000_s1147" type="#_x0000_t32" style="position:absolute;top:6115;width:57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" filled="t" strokeweight="1.52361mm">
                    <v:stroke startarrowwidth="narrow" startarrowlength="short" endarrowwidth="narrow" endarrowlength="short"/>
                  </v:shape>
                  <v:shape id="Freeform: Shape 1356821470" o:spid="_x0000_s1148" style="position:absolute;left:6;top:5816;width:57836;height:260;visibility:visible;mso-wrap-style:square;v-text-anchor:middle" coordsize="5783580,2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" path="m,26035r5783580,m18415,l5763895,e" strokeweight=".29583mm">
                    <v:stroke startarrowwidth="narrow" startarrowlength="short" endarrowwidth="narrow" endarrowlength="short"/>
                    <v:path arrowok="t" o:extrusionok="f"/>
                  </v:shape>
                  <v:shape id="Straight Arrow Connector 900045933" o:spid="_x0000_s1149" type="#_x0000_t32" style="position:absolute;left:57588;top:6216;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" filled="t" strokeweight="1.1424mm">
                    <v:stroke startarrowwidth="narrow" startarrowlength="short" endarrowwidth="narrow" endarrowlength="short"/>
                  </v:shape>
                  <v:shape id="Freeform: Shape 1988531092" o:spid="_x0000_s1150" style="position:absolute;left:50;top:-6;width:184;height:5765;visibility:visible;mso-wrap-style:square;v-text-anchor:middle" coordsize="1841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" path="m,l,575945m17780,43815r,532130e" strokeweight=".29583mm">
                    <v:stroke startarrowwidth="narrow" startarrowlength="short" endarrowwidth="narrow" endarrowlength="short"/>
                    <v:path arrowok="t" o:extrusionok="f"/>
                  </v:shape>
                  <v:shape id="Straight Arrow Connector 2058453820" o:spid="_x0000_s1151" type="#_x0000_t32" style="position:absolute;left:57981;top:438;width:0;height:5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" filled="t" strokeweight=".80417mm">
                    <v:stroke startarrowwidth="narrow" startarrowlength="short" endarrowwidth="narrow" endarrowlength="short"/>
                  </v:shape>
                  <v:shape id="Straight Arrow Connector 1339964101" o:spid="_x0000_s1152" type="#_x0000_t32" style="position:absolute;left:57797;width:0;height:6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" filled="t" strokeweight=".29583mm">
                    <v:stroke startarrowwidth="narrow" startarrowlength="short" endarrowwidth="narrow" endarrowlength="short"/>
                  </v:shape>
                  <v:shape id="Straight Arrow Connector 985171694" o:spid="_x0000_s1153" type="#_x0000_t32" style="position:absolute;left:57607;top:431;width:0;height:5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" filled="t">
                    <v:stroke startarrowwidth="narrow" startarrowlength="short" endarrowwidth="narrow" endarrowlength="short"/>
                  </v:shape>
                  <v:rect id="Rectangle 1869372305" o:spid="_x0000_s1154" style="position:absolute;left:196;top:425;width:57335;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">
                    <v:stroke startarrowwidth="narrow" startarrowlength="short" endarrowwidth="narrow" endarrowlength="short" joinstyle="round"/>
                    <v:textbox inset="2.53958mm,2.53958mm,2.53958mm,2.53958mm">
                      <w:txbxContent>
                        <w:p w14:paraId="35F8714A" w14:textId="77777777" w:rsidR="0090104A" w:rsidRDefault="0090104A">
                          <w:pPr>
                            <w:textDirection w:val="btLr"/>
                          </w:pPr>
                        </w:p>
                      </w:txbxContent>
                    </v:textbox>
                  </v:rect>
                </v:group>
                <w10:wrap type="topAndBottom"/>
              </v:group>
            </w:pict>
          </mc:Fallback>
        </mc:AlternateContent>
      </w:r>
    </w:p>
    <w:p w14:paraId="00000A02" w14:textId="77777777" w:rsidR="0090104A" w:rsidRDefault="0090104A">
      <w:pPr>
        <w:pBdr>
          <w:top w:val="nil"/>
          <w:left w:val="nil"/>
          <w:bottom w:val="nil"/>
          <w:right w:val="nil"/>
          <w:between w:val="nil"/>
        </w:pBdr>
        <w:spacing w:before="5"/>
        <w:ind w:left="270"/>
        <w:rPr>
          <w:sz w:val="29"/>
          <w:szCs w:val="29"/>
        </w:rPr>
      </w:pPr>
      <w:bookmarkStart w:id="87" w:name="bookmark=id.xkepz53d6yfv" w:colFirst="0" w:colLast="0"/>
      <w:bookmarkEnd w:id="87"/>
    </w:p>
    <w:p w14:paraId="00000A03" w14:textId="77777777" w:rsidR="0090104A" w:rsidRDefault="00000000">
      <w:pPr>
        <w:widowControl/>
        <w:spacing w:before="240" w:after="240" w:line="276" w:lineRule="auto"/>
        <w:jc w:val="center"/>
        <w:rPr>
          <w:color w:val="000000"/>
          <w:sz w:val="26"/>
          <w:szCs w:val="26"/>
        </w:rPr>
      </w:pPr>
      <w:r>
        <w:rPr>
          <w:rFonts w:ascii="Arial" w:eastAsia="Arial" w:hAnsi="Arial" w:cs="Arial"/>
          <w:noProof/>
          <w:color w:val="212121"/>
          <w:sz w:val="24"/>
          <w:szCs w:val="24"/>
        </w:rPr>
        <w:drawing>
          <wp:inline distT="114300" distB="114300" distL="114300" distR="114300" wp14:anchorId="4CF60D5E" wp14:editId="166BB055">
            <wp:extent cx="5265738" cy="4210050"/>
            <wp:effectExtent l="0" t="0" r="0" b="0"/>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265738" cy="4210050"/>
                    </a:xfrm>
                    <a:prstGeom prst="rect">
                      <a:avLst/>
                    </a:prstGeom>
                    <a:ln/>
                  </pic:spPr>
                </pic:pic>
              </a:graphicData>
            </a:graphic>
          </wp:inline>
        </w:drawing>
      </w:r>
    </w:p>
    <w:p w14:paraId="00000A04" w14:textId="77777777" w:rsidR="0090104A" w:rsidRDefault="00000000">
      <w:pPr>
        <w:pBdr>
          <w:top w:val="nil"/>
          <w:left w:val="nil"/>
          <w:bottom w:val="nil"/>
          <w:right w:val="nil"/>
          <w:between w:val="nil"/>
        </w:pBdr>
        <w:spacing w:line="259" w:lineRule="auto"/>
        <w:ind w:left="270" w:right="480"/>
        <w:jc w:val="both"/>
        <w:rPr>
          <w:color w:val="000000"/>
        </w:rPr>
      </w:pPr>
      <w:r>
        <w:rPr>
          <w:color w:val="000000"/>
        </w:rPr>
        <w:t>CAREER-TECHNICAL STUDENT ORGANIZATIONS (CTSO) are organizations for individuals enrolled in career development programs and are designed and conducted as an integral part of instruction. They contribute significantly to the motivation, education, and total development of the students through activities that develop leadership skills, citizenship skills, social competencies, and a wholesome attitude about life. Students are encouraged to join the career-technical student organization associated with their career choice.</w:t>
      </w:r>
    </w:p>
    <w:p w14:paraId="00000A05" w14:textId="77777777" w:rsidR="0090104A" w:rsidRDefault="00000000">
      <w:pPr>
        <w:pBdr>
          <w:top w:val="nil"/>
          <w:left w:val="nil"/>
          <w:bottom w:val="nil"/>
          <w:right w:val="nil"/>
          <w:between w:val="nil"/>
        </w:pBdr>
        <w:spacing w:before="160" w:line="259" w:lineRule="auto"/>
        <w:ind w:left="270" w:right="480"/>
        <w:jc w:val="both"/>
      </w:pPr>
      <w:r>
        <w:rPr>
          <w:color w:val="000000"/>
        </w:rPr>
        <w:t>In addition, with the state articulation agreement, students who score a 9</w:t>
      </w:r>
      <w:r>
        <w:t>0</w:t>
      </w:r>
      <w:r>
        <w:rPr>
          <w:color w:val="000000"/>
        </w:rPr>
        <w:t xml:space="preserve"> or above on their CTE post-assessment and have a grade of A or B in the course can receive community college credit for certain courses. High School career development counselors can help students identify these courses. </w:t>
      </w:r>
      <w:r>
        <w:t xml:space="preserve">Students taking CTE courses are encouraged to complete a pathway of courses that connect to a </w:t>
      </w:r>
      <w:proofErr w:type="spellStart"/>
      <w:r>
        <w:t>post secondary</w:t>
      </w:r>
      <w:proofErr w:type="spellEnd"/>
      <w:r>
        <w:t xml:space="preserve"> opportunity which is noted by becoming a “CTE Concentrator” and possibly becoming a “CTE Completer”.</w:t>
      </w:r>
      <w:r>
        <w:rPr>
          <w:color w:val="000000"/>
        </w:rPr>
        <w:t xml:space="preserve"> </w:t>
      </w:r>
      <w:r>
        <w:t>“Concentrator” students will complete at least 2 courses within the pathway. “Completer” students complete 3 or more courses that allow the student to earn 4 or more credits including an advanced course (level 3 or level 4) or complete a certificate (</w:t>
      </w:r>
      <w:proofErr w:type="gramStart"/>
      <w:r>
        <w:t>CCP)  within</w:t>
      </w:r>
      <w:proofErr w:type="gramEnd"/>
      <w:r>
        <w:t xml:space="preserve"> an approved program of study.  </w:t>
      </w:r>
    </w:p>
    <w:p w14:paraId="00000A06" w14:textId="77777777" w:rsidR="0090104A" w:rsidRDefault="00000000">
      <w:pPr>
        <w:rPr>
          <w:i/>
        </w:rPr>
      </w:pPr>
      <w:r>
        <w:rPr>
          <w:i/>
        </w:rPr>
        <w:t xml:space="preserve"> *</w:t>
      </w:r>
      <w:proofErr w:type="gramStart"/>
      <w:r>
        <w:rPr>
          <w:i/>
        </w:rPr>
        <w:t>*  Indicates</w:t>
      </w:r>
      <w:proofErr w:type="gramEnd"/>
      <w:r>
        <w:rPr>
          <w:i/>
        </w:rPr>
        <w:t xml:space="preserve"> CTE Concentrator Course </w:t>
      </w:r>
    </w:p>
    <w:p w14:paraId="00000A07" w14:textId="77777777" w:rsidR="0090104A" w:rsidRDefault="00000000">
      <w:pPr>
        <w:pStyle w:val="Heading2"/>
        <w:spacing w:before="101"/>
        <w:ind w:left="270" w:right="480"/>
        <w:rPr>
          <w:color w:val="0000FF"/>
          <w:sz w:val="26"/>
          <w:szCs w:val="26"/>
        </w:rPr>
      </w:pPr>
      <w:r>
        <w:rPr>
          <w:color w:val="0000FF"/>
          <w:sz w:val="26"/>
          <w:szCs w:val="26"/>
        </w:rPr>
        <w:lastRenderedPageBreak/>
        <w:t xml:space="preserve">Business Management and Administration Education </w:t>
      </w:r>
    </w:p>
    <w:p w14:paraId="00000A08" w14:textId="77777777" w:rsidR="0090104A" w:rsidRDefault="00000000">
      <w:r>
        <w:rPr>
          <w:noProof/>
        </w:rPr>
        <w:drawing>
          <wp:inline distT="114300" distB="114300" distL="114300" distR="114300" wp14:anchorId="3C5876E9" wp14:editId="28D68DCE">
            <wp:extent cx="7391400" cy="2743200"/>
            <wp:effectExtent l="0" t="0" r="0" b="0"/>
            <wp:docPr id="5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7391400" cy="2743200"/>
                    </a:xfrm>
                    <a:prstGeom prst="rect">
                      <a:avLst/>
                    </a:prstGeom>
                    <a:ln/>
                  </pic:spPr>
                </pic:pic>
              </a:graphicData>
            </a:graphic>
          </wp:inline>
        </w:drawing>
      </w:r>
    </w:p>
    <w:p w14:paraId="00000A09" w14:textId="77777777" w:rsidR="0090104A" w:rsidRDefault="00000000">
      <w:pPr>
        <w:rPr>
          <w:sz w:val="24"/>
          <w:szCs w:val="24"/>
        </w:rPr>
      </w:pPr>
      <w:r>
        <w:rPr>
          <w:sz w:val="24"/>
          <w:szCs w:val="24"/>
        </w:rPr>
        <w:t xml:space="preserve">     </w:t>
      </w:r>
    </w:p>
    <w:p w14:paraId="00000A0A" w14:textId="77777777" w:rsidR="0090104A" w:rsidRDefault="00000000">
      <w:pPr>
        <w:pStyle w:val="Heading3"/>
        <w:tabs>
          <w:tab w:val="left" w:pos="8088"/>
        </w:tabs>
        <w:ind w:left="270" w:right="480"/>
      </w:pPr>
      <w:r>
        <w:t>ENTREPRENEURSHIP I - ME112X0</w:t>
      </w:r>
      <w:r>
        <w:tab/>
        <w:t>(NCEC)</w:t>
      </w:r>
    </w:p>
    <w:p w14:paraId="00000A0B" w14:textId="77777777" w:rsidR="0090104A" w:rsidRDefault="00000000">
      <w:pPr>
        <w:pBdr>
          <w:top w:val="nil"/>
          <w:left w:val="nil"/>
          <w:bottom w:val="nil"/>
          <w:right w:val="nil"/>
          <w:between w:val="nil"/>
        </w:pBdr>
        <w:spacing w:before="2"/>
        <w:ind w:left="270" w:right="480"/>
        <w:rPr>
          <w:color w:val="000000"/>
        </w:rPr>
      </w:pPr>
      <w:r>
        <w:rPr>
          <w:color w:val="000000"/>
        </w:rPr>
        <w:t>Prerequisite: None                           Length: 1 Semester</w:t>
      </w:r>
      <w:r>
        <w:tab/>
      </w:r>
      <w:r>
        <w:tab/>
      </w:r>
      <w:r>
        <w:tab/>
      </w:r>
      <w:r>
        <w:tab/>
      </w:r>
      <w:r>
        <w:rPr>
          <w:color w:val="000000"/>
        </w:rPr>
        <w:t>Credit: 1</w:t>
      </w:r>
    </w:p>
    <w:p w14:paraId="00000A0C" w14:textId="77777777" w:rsidR="0090104A" w:rsidRDefault="00000000">
      <w:pPr>
        <w:pBdr>
          <w:top w:val="nil"/>
          <w:left w:val="nil"/>
          <w:bottom w:val="nil"/>
          <w:right w:val="nil"/>
          <w:between w:val="nil"/>
        </w:pBdr>
        <w:ind w:left="270" w:right="480"/>
        <w:rPr>
          <w:rFonts w:ascii="Open Sans" w:eastAsia="Open Sans" w:hAnsi="Open Sans" w:cs="Open Sans"/>
          <w:color w:val="000000"/>
          <w:sz w:val="20"/>
          <w:szCs w:val="20"/>
        </w:rPr>
      </w:pPr>
      <w:r>
        <w:rPr>
          <w:b/>
          <w:color w:val="000000"/>
        </w:rPr>
        <w:t>Description:</w:t>
      </w:r>
      <w:r>
        <w:rPr>
          <w:color w:val="000000"/>
        </w:rPr>
        <w:t xml:space="preserve"> In this course, students evaluate the concepts of going into business for themselves and working for or operating a small business. They become acquainted with channel management, pricing, product/service management, and promotion. Emphasis is on the exploration of feasible ideas of products/services, research procedures, business financing, marketing strategies, and access to resources for starting a small business. Students will be introduced to the Lean Canvas Business Model (LCBM) throughout the course. A </w:t>
      </w:r>
      <w:proofErr w:type="gramStart"/>
      <w:r>
        <w:rPr>
          <w:color w:val="000000"/>
        </w:rPr>
        <w:t>performance based</w:t>
      </w:r>
      <w:proofErr w:type="gramEnd"/>
      <w:r>
        <w:rPr>
          <w:color w:val="000000"/>
        </w:rPr>
        <w:t xml:space="preserve"> measurement will be used in this course to assess student learning. English language arts and social studies are reinforced. </w:t>
      </w:r>
      <w:r>
        <w:t>Credential</w:t>
      </w:r>
      <w:r>
        <w:rPr>
          <w:color w:val="000000"/>
        </w:rPr>
        <w:t xml:space="preserve"> Opportunity:</w:t>
      </w:r>
      <w:r>
        <w:rPr>
          <w:rFonts w:ascii="Open Sans" w:eastAsia="Open Sans" w:hAnsi="Open Sans" w:cs="Open Sans"/>
          <w:color w:val="000000"/>
          <w:sz w:val="20"/>
          <w:szCs w:val="20"/>
        </w:rPr>
        <w:t xml:space="preserve"> </w:t>
      </w:r>
      <w:r>
        <w:rPr>
          <w:rFonts w:ascii="Open Sans" w:eastAsia="Open Sans" w:hAnsi="Open Sans" w:cs="Open Sans"/>
          <w:color w:val="333333"/>
          <w:sz w:val="20"/>
          <w:szCs w:val="20"/>
          <w:highlight w:val="white"/>
        </w:rPr>
        <w:t>Venture Entrepreneurial Expedition</w:t>
      </w:r>
    </w:p>
    <w:p w14:paraId="00000A0D" w14:textId="77777777" w:rsidR="0090104A" w:rsidRDefault="0090104A">
      <w:pPr>
        <w:pBdr>
          <w:top w:val="nil"/>
          <w:left w:val="nil"/>
          <w:bottom w:val="nil"/>
          <w:right w:val="nil"/>
          <w:between w:val="nil"/>
        </w:pBdr>
        <w:ind w:left="270" w:right="480"/>
        <w:rPr>
          <w:color w:val="000000"/>
        </w:rPr>
      </w:pPr>
    </w:p>
    <w:p w14:paraId="00000A0E" w14:textId="77777777" w:rsidR="0090104A" w:rsidRDefault="00000000">
      <w:pPr>
        <w:pStyle w:val="Heading3"/>
        <w:tabs>
          <w:tab w:val="left" w:pos="8040"/>
        </w:tabs>
        <w:spacing w:line="257" w:lineRule="auto"/>
        <w:ind w:left="270" w:right="480"/>
      </w:pPr>
      <w:r>
        <w:t xml:space="preserve">**ENTREPRENEURSHIP II HONORS </w:t>
      </w:r>
      <w:r>
        <w:rPr>
          <w:color w:val="333333"/>
        </w:rPr>
        <w:t xml:space="preserve">- </w:t>
      </w:r>
      <w:r>
        <w:t>ME125X0</w:t>
      </w:r>
      <w:r>
        <w:tab/>
        <w:t>(NCEC)</w:t>
      </w:r>
    </w:p>
    <w:p w14:paraId="00000A0F" w14:textId="77777777" w:rsidR="0090104A" w:rsidRDefault="00000000">
      <w:pPr>
        <w:pBdr>
          <w:top w:val="nil"/>
          <w:left w:val="nil"/>
          <w:bottom w:val="nil"/>
          <w:right w:val="nil"/>
          <w:between w:val="nil"/>
        </w:pBdr>
        <w:ind w:left="270" w:right="480"/>
        <w:rPr>
          <w:color w:val="000000"/>
        </w:rPr>
      </w:pPr>
      <w:r>
        <w:rPr>
          <w:color w:val="000000"/>
        </w:rPr>
        <w:t>Prerequisite: Entrepreneurship l            Length: 1 Semester</w:t>
      </w:r>
      <w:r>
        <w:tab/>
      </w:r>
      <w:r>
        <w:tab/>
      </w:r>
      <w:r>
        <w:tab/>
      </w:r>
      <w:r>
        <w:tab/>
      </w:r>
      <w:r>
        <w:rPr>
          <w:color w:val="000000"/>
        </w:rPr>
        <w:t>Credit: 1</w:t>
      </w:r>
    </w:p>
    <w:p w14:paraId="00000A10"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In this course, students continue the development of a business idea and develop an understanding of pertinent decisions to be made for business positioning, financing, staffing, and profit planning. Students acquire in-depth understanding of business regulations, risks, management, and marketing and will develop a business plan. A </w:t>
      </w:r>
      <w:proofErr w:type="gramStart"/>
      <w:r>
        <w:rPr>
          <w:color w:val="000000"/>
        </w:rPr>
        <w:t>performance based</w:t>
      </w:r>
      <w:proofErr w:type="gramEnd"/>
      <w:r>
        <w:rPr>
          <w:color w:val="000000"/>
        </w:rPr>
        <w:t xml:space="preserve"> measurement will be used in this course to assess student learning. English language arts, mathematics, and social studies are reinforced. Credential </w:t>
      </w:r>
      <w:r>
        <w:t xml:space="preserve">Opportunity: </w:t>
      </w:r>
      <w:r>
        <w:rPr>
          <w:rFonts w:ascii="Open Sans" w:eastAsia="Open Sans" w:hAnsi="Open Sans" w:cs="Open Sans"/>
          <w:color w:val="333333"/>
          <w:sz w:val="20"/>
          <w:szCs w:val="20"/>
        </w:rPr>
        <w:t>Entrepreneurship and Small Business Certification Exam</w:t>
      </w:r>
    </w:p>
    <w:p w14:paraId="00000A11" w14:textId="77777777" w:rsidR="0090104A" w:rsidRDefault="0090104A">
      <w:pPr>
        <w:pBdr>
          <w:top w:val="nil"/>
          <w:left w:val="nil"/>
          <w:bottom w:val="nil"/>
          <w:right w:val="nil"/>
          <w:between w:val="nil"/>
        </w:pBdr>
        <w:spacing w:before="10"/>
        <w:ind w:left="270" w:right="480"/>
        <w:rPr>
          <w:color w:val="000000"/>
          <w:sz w:val="21"/>
          <w:szCs w:val="21"/>
        </w:rPr>
      </w:pPr>
    </w:p>
    <w:p w14:paraId="00000A12" w14:textId="77777777" w:rsidR="0090104A" w:rsidRDefault="00000000">
      <w:pPr>
        <w:pStyle w:val="Heading3"/>
        <w:tabs>
          <w:tab w:val="left" w:pos="8040"/>
        </w:tabs>
        <w:spacing w:before="1"/>
        <w:ind w:left="270" w:right="480"/>
      </w:pPr>
      <w:r>
        <w:t>BUSINESS ESSENTIALS - BF102X0</w:t>
      </w:r>
      <w:r>
        <w:tab/>
        <w:t>(NCEC)</w:t>
      </w:r>
    </w:p>
    <w:p w14:paraId="00000A13" w14:textId="77777777" w:rsidR="0090104A" w:rsidRDefault="00000000">
      <w:pPr>
        <w:pBdr>
          <w:top w:val="nil"/>
          <w:left w:val="nil"/>
          <w:bottom w:val="nil"/>
          <w:right w:val="nil"/>
          <w:between w:val="nil"/>
        </w:pBdr>
        <w:spacing w:before="1"/>
        <w:ind w:left="270" w:right="480"/>
        <w:rPr>
          <w:color w:val="000000"/>
        </w:rPr>
      </w:pPr>
      <w:r>
        <w:rPr>
          <w:color w:val="000000"/>
        </w:rPr>
        <w:t>Prerequisite: None Length: 1 Semester</w:t>
      </w:r>
      <w:r>
        <w:tab/>
      </w:r>
      <w:r>
        <w:tab/>
      </w:r>
      <w:r>
        <w:tab/>
      </w:r>
      <w:r>
        <w:tab/>
      </w:r>
      <w:r>
        <w:rPr>
          <w:color w:val="000000"/>
        </w:rPr>
        <w:t>Credit: 1</w:t>
      </w:r>
    </w:p>
    <w:p w14:paraId="00000A14"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w:t>
      </w:r>
      <w:r>
        <w:t xml:space="preserve">This course will introduce students to realistic business and finance principles by examining fundamental economic concepts, the business environment, and primary business activities. Through workplace scenarios and problem-based learning, students will explore business ethics, customer relations, economics, financial analysis, human resources management, information management, marketing, operations, and business technology. </w:t>
      </w:r>
    </w:p>
    <w:p w14:paraId="00000A15" w14:textId="77777777" w:rsidR="0090104A" w:rsidRDefault="0090104A">
      <w:pPr>
        <w:pBdr>
          <w:top w:val="nil"/>
          <w:left w:val="nil"/>
          <w:bottom w:val="nil"/>
          <w:right w:val="nil"/>
          <w:between w:val="nil"/>
        </w:pBdr>
        <w:ind w:left="270" w:right="1090"/>
      </w:pPr>
    </w:p>
    <w:p w14:paraId="00000A16" w14:textId="77777777" w:rsidR="0090104A" w:rsidRDefault="00000000">
      <w:pPr>
        <w:pStyle w:val="Heading3"/>
        <w:tabs>
          <w:tab w:val="left" w:pos="8040"/>
        </w:tabs>
        <w:ind w:left="270"/>
      </w:pPr>
      <w:r>
        <w:t>CTE ADVANCED STUDIES BMA - WB132X0</w:t>
      </w:r>
      <w:r>
        <w:tab/>
        <w:t>(NCHS)</w:t>
      </w:r>
    </w:p>
    <w:p w14:paraId="00000A17" w14:textId="77777777" w:rsidR="0090104A" w:rsidRDefault="00000000">
      <w:pPr>
        <w:pBdr>
          <w:top w:val="nil"/>
          <w:left w:val="nil"/>
          <w:bottom w:val="nil"/>
          <w:right w:val="nil"/>
          <w:between w:val="nil"/>
        </w:pBdr>
        <w:spacing w:before="2"/>
        <w:ind w:left="270" w:right="840"/>
        <w:rPr>
          <w:color w:val="000000"/>
        </w:rPr>
      </w:pPr>
      <w:r>
        <w:rPr>
          <w:color w:val="000000"/>
        </w:rPr>
        <w:t>Prerequisite: Two technical credits in one Career Pathway Length: 1 Semester</w:t>
      </w:r>
      <w:r>
        <w:tab/>
      </w:r>
      <w:r>
        <w:tab/>
      </w:r>
      <w:r>
        <w:rPr>
          <w:color w:val="000000"/>
        </w:rPr>
        <w:t>Credit: 1</w:t>
      </w:r>
    </w:p>
    <w:p w14:paraId="00000A18"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culminating course is for juniors and seniors who have earned two technical credits, one of which is a completer course, in one Career Pathway. The Advanced Studies course must augment the content </w:t>
      </w:r>
      <w:r>
        <w:rPr>
          <w:color w:val="000000"/>
        </w:rPr>
        <w:lastRenderedPageBreak/>
        <w:t>of the completer course and prepare students for success in transitioning to postsecondary education and future careers. Students work under the guidance of a teacher with expertise in the content of the completer course in collaboration with community members, business representatives, and other school-based personnel. The four parts of the course include writing a research paper, producing a product, developing a portfolio, and delivering a presentation. Students demonstrate their abilities to use 21st century skills.</w:t>
      </w:r>
    </w:p>
    <w:p w14:paraId="00000A19" w14:textId="77777777" w:rsidR="0090104A" w:rsidRDefault="00000000">
      <w:pPr>
        <w:pBdr>
          <w:top w:val="nil"/>
          <w:left w:val="nil"/>
          <w:bottom w:val="nil"/>
          <w:right w:val="nil"/>
          <w:between w:val="nil"/>
        </w:pBdr>
        <w:ind w:left="270" w:right="480"/>
        <w:rPr>
          <w:color w:val="000000"/>
        </w:rPr>
      </w:pPr>
      <w:r>
        <w:rPr>
          <w:color w:val="000000"/>
        </w:rPr>
        <w:t>Competitive events, community service, and leadership activities provide the opportunity to apply essential standards and workplace readiness skills through authentic experiences.</w:t>
      </w:r>
    </w:p>
    <w:p w14:paraId="00000A1A" w14:textId="77777777" w:rsidR="0090104A" w:rsidRDefault="0090104A">
      <w:pPr>
        <w:pBdr>
          <w:top w:val="nil"/>
          <w:left w:val="nil"/>
          <w:bottom w:val="nil"/>
          <w:right w:val="nil"/>
          <w:between w:val="nil"/>
        </w:pBdr>
        <w:ind w:left="270"/>
        <w:rPr>
          <w:color w:val="000000"/>
        </w:rPr>
      </w:pPr>
    </w:p>
    <w:p w14:paraId="00000A1B" w14:textId="77777777" w:rsidR="0090104A" w:rsidRDefault="00000000">
      <w:pPr>
        <w:pStyle w:val="Heading3"/>
        <w:tabs>
          <w:tab w:val="left" w:pos="8040"/>
        </w:tabs>
        <w:spacing w:line="257" w:lineRule="auto"/>
        <w:ind w:left="270"/>
      </w:pPr>
      <w:r>
        <w:t>CTE INTERNSHIP BMA - WB152X0</w:t>
      </w:r>
      <w:r>
        <w:tab/>
        <w:t>(NCHS)</w:t>
      </w:r>
    </w:p>
    <w:p w14:paraId="00000A1C" w14:textId="77777777" w:rsidR="0090104A" w:rsidRDefault="00000000">
      <w:pPr>
        <w:pBdr>
          <w:top w:val="nil"/>
          <w:left w:val="nil"/>
          <w:bottom w:val="nil"/>
          <w:right w:val="nil"/>
          <w:between w:val="nil"/>
        </w:pBdr>
        <w:spacing w:line="257" w:lineRule="auto"/>
        <w:ind w:left="270"/>
        <w:rPr>
          <w:color w:val="000000"/>
        </w:rPr>
      </w:pPr>
      <w:r>
        <w:rPr>
          <w:color w:val="000000"/>
        </w:rPr>
        <w:t>Prerequisite: None</w:t>
      </w:r>
    </w:p>
    <w:p w14:paraId="00000A1D" w14:textId="77777777" w:rsidR="0090104A" w:rsidRDefault="00000000">
      <w:pPr>
        <w:pBdr>
          <w:top w:val="nil"/>
          <w:left w:val="nil"/>
          <w:bottom w:val="nil"/>
          <w:right w:val="nil"/>
          <w:between w:val="nil"/>
        </w:pBdr>
        <w:spacing w:before="2" w:line="257" w:lineRule="auto"/>
        <w:ind w:left="270"/>
        <w:rPr>
          <w:color w:val="000000"/>
        </w:rPr>
      </w:pPr>
      <w:r>
        <w:rPr>
          <w:color w:val="000000"/>
        </w:rPr>
        <w:t>Length: 1 Semester</w:t>
      </w:r>
      <w:r>
        <w:tab/>
      </w:r>
      <w:r>
        <w:tab/>
      </w:r>
      <w:r>
        <w:tab/>
      </w:r>
      <w:r>
        <w:tab/>
      </w:r>
      <w:r>
        <w:tab/>
      </w:r>
      <w:r>
        <w:tab/>
      </w:r>
      <w:r>
        <w:tab/>
      </w:r>
      <w:r>
        <w:rPr>
          <w:color w:val="000000"/>
        </w:rPr>
        <w:t>Credit: 1</w:t>
      </w:r>
    </w:p>
    <w:p w14:paraId="00000A1E"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A CTE Internship allows for additional development of career and technical competencies within a general career field. Internships allow students to observe and participate in daily operations, develop direct contact with job personnel, ask questions about particular careers, and perform certain job tasks. This activity is exploratory and allows the student to get hands-on experience in a number of related activities. The teacher, student, and the business community jointly plan the organization, implementation, and evaluation of an internship, regardless of whether it is an unpaid or paid internship.</w:t>
      </w:r>
    </w:p>
    <w:p w14:paraId="00000A1F" w14:textId="77777777" w:rsidR="0090104A" w:rsidRDefault="0090104A">
      <w:pPr>
        <w:pBdr>
          <w:top w:val="nil"/>
          <w:left w:val="nil"/>
          <w:bottom w:val="nil"/>
          <w:right w:val="nil"/>
          <w:between w:val="nil"/>
        </w:pBdr>
        <w:spacing w:before="10"/>
        <w:ind w:left="270" w:right="480"/>
        <w:rPr>
          <w:color w:val="000000"/>
          <w:sz w:val="21"/>
          <w:szCs w:val="21"/>
        </w:rPr>
      </w:pPr>
    </w:p>
    <w:p w14:paraId="00000A20" w14:textId="77777777" w:rsidR="0090104A" w:rsidRDefault="00000000">
      <w:pPr>
        <w:pStyle w:val="Heading2"/>
        <w:spacing w:before="0"/>
        <w:ind w:left="270"/>
        <w:rPr>
          <w:color w:val="0000FF"/>
          <w:sz w:val="26"/>
          <w:szCs w:val="26"/>
        </w:rPr>
      </w:pPr>
      <w:r>
        <w:rPr>
          <w:color w:val="0000FF"/>
          <w:sz w:val="26"/>
          <w:szCs w:val="26"/>
        </w:rPr>
        <w:t xml:space="preserve">Career Development Education </w:t>
      </w:r>
    </w:p>
    <w:p w14:paraId="00000A21" w14:textId="77777777" w:rsidR="0090104A" w:rsidRDefault="00000000">
      <w:pPr>
        <w:pStyle w:val="Heading3"/>
        <w:tabs>
          <w:tab w:val="left" w:pos="8040"/>
        </w:tabs>
        <w:spacing w:before="259"/>
        <w:ind w:left="270"/>
      </w:pPr>
      <w:r>
        <w:t>CAREER MANAGEMENT - CC452X0</w:t>
      </w:r>
      <w:r>
        <w:tab/>
        <w:t>(NCHS, NCEC)</w:t>
      </w:r>
    </w:p>
    <w:p w14:paraId="00000A22" w14:textId="77777777" w:rsidR="0090104A" w:rsidRDefault="00000000">
      <w:pPr>
        <w:pBdr>
          <w:top w:val="nil"/>
          <w:left w:val="nil"/>
          <w:bottom w:val="nil"/>
          <w:right w:val="nil"/>
          <w:between w:val="nil"/>
        </w:pBdr>
        <w:spacing w:before="1"/>
        <w:ind w:left="270" w:right="660"/>
        <w:rPr>
          <w:color w:val="000000"/>
        </w:rPr>
      </w:pPr>
      <w:r>
        <w:rPr>
          <w:color w:val="000000"/>
        </w:rPr>
        <w:t>Prerequisite: None Length: 1 Semester</w:t>
      </w:r>
      <w:r>
        <w:tab/>
      </w:r>
      <w:r>
        <w:tab/>
      </w:r>
      <w:r>
        <w:tab/>
      </w:r>
      <w:r>
        <w:tab/>
      </w:r>
      <w:r>
        <w:rPr>
          <w:color w:val="000000"/>
        </w:rPr>
        <w:t>Credit: 1</w:t>
      </w:r>
    </w:p>
    <w:p w14:paraId="00000A23" w14:textId="77777777" w:rsidR="0090104A" w:rsidRDefault="00000000">
      <w:pPr>
        <w:pBdr>
          <w:top w:val="nil"/>
          <w:left w:val="nil"/>
          <w:bottom w:val="nil"/>
          <w:right w:val="nil"/>
          <w:between w:val="nil"/>
        </w:pBdr>
        <w:ind w:left="270" w:right="480"/>
        <w:rPr>
          <w:rFonts w:ascii="Open Sans Light" w:eastAsia="Open Sans Light" w:hAnsi="Open Sans Light" w:cs="Open Sans Light"/>
          <w:color w:val="000000"/>
          <w:sz w:val="20"/>
          <w:szCs w:val="20"/>
        </w:rPr>
      </w:pPr>
      <w:r>
        <w:rPr>
          <w:b/>
          <w:color w:val="000000"/>
        </w:rPr>
        <w:t>Description:</w:t>
      </w:r>
      <w:r>
        <w:rPr>
          <w:color w:val="000000"/>
        </w:rPr>
        <w:t xml:space="preserve"> </w:t>
      </w:r>
      <w:r>
        <w:rPr>
          <w:color w:val="333333"/>
        </w:rPr>
        <w:t xml:space="preserve">This course prepares students to locate, secure, keep, and change careers. Emphasis is placed on self-assessment of characteristics, interests, and values; education and career exploration; evaluation of career information and creation of a career plan. Based on the National Career Development Guidelines, skills learned in this course include, but are not limited to communications, interpersonal skills, problem solving, personal management and teamwork. English language arts </w:t>
      </w:r>
      <w:proofErr w:type="gramStart"/>
      <w:r>
        <w:rPr>
          <w:color w:val="333333"/>
        </w:rPr>
        <w:t>is</w:t>
      </w:r>
      <w:proofErr w:type="gramEnd"/>
      <w:r>
        <w:rPr>
          <w:color w:val="333333"/>
        </w:rPr>
        <w:t xml:space="preserve"> reinforced. Student participation in Career and Technical Student Organization (CTSO) competitive events, community service, and leadership activities provide the opportunity to apply essential standards and workplace readiness skills through authentic experiences. Credential Opportunity:</w:t>
      </w:r>
      <w:r>
        <w:rPr>
          <w:rFonts w:ascii="Open Sans Light" w:eastAsia="Open Sans Light" w:hAnsi="Open Sans Light" w:cs="Open Sans Light"/>
          <w:color w:val="333333"/>
          <w:sz w:val="20"/>
          <w:szCs w:val="20"/>
        </w:rPr>
        <w:t xml:space="preserve"> </w:t>
      </w:r>
      <w:r>
        <w:rPr>
          <w:rFonts w:ascii="Open Sans Light" w:eastAsia="Open Sans Light" w:hAnsi="Open Sans Light" w:cs="Open Sans Light"/>
          <w:color w:val="333333"/>
          <w:sz w:val="20"/>
          <w:szCs w:val="20"/>
          <w:highlight w:val="white"/>
        </w:rPr>
        <w:t>Conover Credential Workplace Readiness</w:t>
      </w:r>
    </w:p>
    <w:p w14:paraId="00000A24" w14:textId="77777777" w:rsidR="0090104A" w:rsidRDefault="0090104A">
      <w:pPr>
        <w:pBdr>
          <w:top w:val="nil"/>
          <w:left w:val="nil"/>
          <w:bottom w:val="nil"/>
          <w:right w:val="nil"/>
          <w:between w:val="nil"/>
        </w:pBdr>
        <w:spacing w:before="5"/>
        <w:ind w:left="270"/>
        <w:rPr>
          <w:color w:val="000000"/>
          <w:sz w:val="13"/>
          <w:szCs w:val="13"/>
        </w:rPr>
      </w:pPr>
    </w:p>
    <w:p w14:paraId="00000A25" w14:textId="77777777" w:rsidR="0090104A" w:rsidRDefault="0090104A">
      <w:pPr>
        <w:pStyle w:val="Heading2"/>
        <w:spacing w:before="101"/>
        <w:ind w:left="270"/>
        <w:rPr>
          <w:color w:val="0000FF"/>
          <w:sz w:val="26"/>
          <w:szCs w:val="26"/>
        </w:rPr>
      </w:pPr>
    </w:p>
    <w:p w14:paraId="00000A26" w14:textId="77777777" w:rsidR="0090104A" w:rsidRDefault="0090104A">
      <w:pPr>
        <w:pStyle w:val="Heading2"/>
        <w:spacing w:before="101"/>
        <w:ind w:left="270"/>
        <w:rPr>
          <w:color w:val="0000FF"/>
          <w:sz w:val="26"/>
          <w:szCs w:val="26"/>
        </w:rPr>
      </w:pPr>
    </w:p>
    <w:p w14:paraId="00000A27" w14:textId="77777777" w:rsidR="0090104A" w:rsidRDefault="0090104A">
      <w:pPr>
        <w:pStyle w:val="Heading2"/>
        <w:spacing w:before="101"/>
        <w:ind w:left="270"/>
        <w:rPr>
          <w:color w:val="0000FF"/>
          <w:sz w:val="26"/>
          <w:szCs w:val="26"/>
        </w:rPr>
      </w:pPr>
    </w:p>
    <w:p w14:paraId="00000A28" w14:textId="77777777" w:rsidR="0090104A" w:rsidRDefault="0090104A">
      <w:pPr>
        <w:pStyle w:val="Heading2"/>
        <w:spacing w:before="101"/>
        <w:ind w:left="270"/>
        <w:rPr>
          <w:color w:val="0000FF"/>
          <w:sz w:val="26"/>
          <w:szCs w:val="26"/>
        </w:rPr>
      </w:pPr>
    </w:p>
    <w:p w14:paraId="00000A29" w14:textId="77777777" w:rsidR="0090104A" w:rsidRDefault="0090104A">
      <w:pPr>
        <w:pStyle w:val="Heading2"/>
        <w:spacing w:before="101"/>
        <w:ind w:left="270"/>
        <w:rPr>
          <w:color w:val="0000FF"/>
          <w:sz w:val="26"/>
          <w:szCs w:val="26"/>
        </w:rPr>
      </w:pPr>
    </w:p>
    <w:p w14:paraId="00000A2A" w14:textId="77777777" w:rsidR="0090104A" w:rsidRDefault="0090104A">
      <w:pPr>
        <w:pStyle w:val="Heading2"/>
        <w:spacing w:before="101"/>
        <w:ind w:left="270"/>
        <w:rPr>
          <w:color w:val="0000FF"/>
          <w:sz w:val="26"/>
          <w:szCs w:val="26"/>
        </w:rPr>
      </w:pPr>
    </w:p>
    <w:p w14:paraId="00000A2B" w14:textId="77777777" w:rsidR="0090104A" w:rsidRDefault="0090104A">
      <w:pPr>
        <w:pStyle w:val="Heading2"/>
        <w:spacing w:before="101"/>
        <w:ind w:left="270"/>
        <w:rPr>
          <w:color w:val="0000FF"/>
          <w:sz w:val="26"/>
          <w:szCs w:val="26"/>
        </w:rPr>
      </w:pPr>
    </w:p>
    <w:p w14:paraId="00000A2C" w14:textId="77777777" w:rsidR="0090104A" w:rsidRDefault="0090104A">
      <w:pPr>
        <w:pStyle w:val="Heading2"/>
        <w:spacing w:before="101"/>
        <w:ind w:left="270"/>
        <w:rPr>
          <w:color w:val="0000FF"/>
          <w:sz w:val="26"/>
          <w:szCs w:val="26"/>
        </w:rPr>
      </w:pPr>
    </w:p>
    <w:p w14:paraId="00000A2D" w14:textId="77777777" w:rsidR="0090104A" w:rsidRDefault="0090104A">
      <w:pPr>
        <w:pStyle w:val="Heading2"/>
        <w:spacing w:before="101"/>
        <w:ind w:left="270"/>
        <w:rPr>
          <w:color w:val="0000FF"/>
          <w:sz w:val="26"/>
          <w:szCs w:val="26"/>
        </w:rPr>
      </w:pPr>
    </w:p>
    <w:p w14:paraId="00000A2E" w14:textId="77777777" w:rsidR="0090104A" w:rsidRDefault="0090104A">
      <w:pPr>
        <w:pStyle w:val="Heading2"/>
        <w:spacing w:before="101"/>
        <w:ind w:left="270"/>
        <w:rPr>
          <w:color w:val="0000FF"/>
          <w:sz w:val="26"/>
          <w:szCs w:val="26"/>
        </w:rPr>
      </w:pPr>
    </w:p>
    <w:p w14:paraId="00000A2F" w14:textId="77777777" w:rsidR="0090104A" w:rsidRDefault="0090104A">
      <w:pPr>
        <w:pStyle w:val="Heading2"/>
        <w:spacing w:before="101"/>
        <w:ind w:left="270"/>
        <w:rPr>
          <w:color w:val="0000FF"/>
          <w:sz w:val="26"/>
          <w:szCs w:val="26"/>
        </w:rPr>
      </w:pPr>
    </w:p>
    <w:p w14:paraId="00000A30" w14:textId="77777777" w:rsidR="0090104A" w:rsidRDefault="00000000">
      <w:pPr>
        <w:pStyle w:val="Heading2"/>
        <w:spacing w:before="101"/>
        <w:ind w:left="270"/>
        <w:rPr>
          <w:color w:val="0000FF"/>
          <w:sz w:val="26"/>
          <w:szCs w:val="26"/>
        </w:rPr>
      </w:pPr>
      <w:r>
        <w:rPr>
          <w:color w:val="0000FF"/>
          <w:sz w:val="26"/>
          <w:szCs w:val="26"/>
        </w:rPr>
        <w:t xml:space="preserve">Health Science Education </w:t>
      </w:r>
      <w:r>
        <w:rPr>
          <w:b w:val="0"/>
          <w:noProof/>
          <w:sz w:val="22"/>
          <w:szCs w:val="22"/>
        </w:rPr>
        <w:lastRenderedPageBreak/>
        <w:drawing>
          <wp:inline distT="114300" distB="114300" distL="114300" distR="114300" wp14:anchorId="4A0AE46A" wp14:editId="1EE9826A">
            <wp:extent cx="7027863" cy="3414309"/>
            <wp:effectExtent l="0" t="0" r="0" b="0"/>
            <wp:docPr id="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7027863" cy="3414309"/>
                    </a:xfrm>
                    <a:prstGeom prst="rect">
                      <a:avLst/>
                    </a:prstGeom>
                    <a:ln/>
                  </pic:spPr>
                </pic:pic>
              </a:graphicData>
            </a:graphic>
          </wp:inline>
        </w:drawing>
      </w:r>
    </w:p>
    <w:p w14:paraId="00000A31" w14:textId="77777777" w:rsidR="0090104A" w:rsidRDefault="00000000">
      <w:pPr>
        <w:ind w:left="270"/>
      </w:pPr>
      <w:r>
        <w:rPr>
          <w:noProof/>
        </w:rPr>
        <w:drawing>
          <wp:inline distT="114300" distB="114300" distL="114300" distR="114300" wp14:anchorId="7F3CD00E" wp14:editId="5B06A817">
            <wp:extent cx="7021512" cy="3441006"/>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7021512" cy="3441006"/>
                    </a:xfrm>
                    <a:prstGeom prst="rect">
                      <a:avLst/>
                    </a:prstGeom>
                    <a:ln/>
                  </pic:spPr>
                </pic:pic>
              </a:graphicData>
            </a:graphic>
          </wp:inline>
        </w:drawing>
      </w:r>
    </w:p>
    <w:p w14:paraId="00000A32" w14:textId="77777777" w:rsidR="0090104A" w:rsidRDefault="00000000">
      <w:pPr>
        <w:pStyle w:val="Heading3"/>
        <w:tabs>
          <w:tab w:val="left" w:pos="8040"/>
        </w:tabs>
        <w:spacing w:before="259"/>
        <w:ind w:left="270"/>
      </w:pPr>
      <w:r>
        <w:t>FOUNDATIONS OF HEALTH SCIENCE - HU102X0</w:t>
      </w:r>
      <w:r>
        <w:tab/>
        <w:t>(NCHS)</w:t>
      </w:r>
    </w:p>
    <w:p w14:paraId="00000A33" w14:textId="77777777" w:rsidR="0090104A" w:rsidRDefault="00000000">
      <w:pPr>
        <w:pBdr>
          <w:top w:val="nil"/>
          <w:left w:val="nil"/>
          <w:bottom w:val="nil"/>
          <w:right w:val="nil"/>
          <w:between w:val="nil"/>
        </w:pBdr>
        <w:spacing w:before="1"/>
        <w:ind w:left="270" w:right="1200"/>
        <w:rPr>
          <w:color w:val="000000"/>
        </w:rPr>
      </w:pPr>
      <w:r>
        <w:rPr>
          <w:color w:val="000000"/>
        </w:rPr>
        <w:t>Prerequisite: None Length: 1 Semester</w:t>
      </w:r>
      <w:r>
        <w:t xml:space="preserve"> </w:t>
      </w:r>
      <w:r>
        <w:tab/>
      </w:r>
      <w:r>
        <w:tab/>
      </w:r>
      <w:r>
        <w:tab/>
      </w:r>
      <w:r>
        <w:tab/>
      </w:r>
      <w:r>
        <w:tab/>
      </w:r>
      <w:r>
        <w:rPr>
          <w:color w:val="000000"/>
        </w:rPr>
        <w:t>Credit: 1</w:t>
      </w:r>
    </w:p>
    <w:p w14:paraId="00000A34"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is designed to assist potential health care workers in their role and function as health team members. Topics include medical terminology, the history of health care, healthcare agencies, ethics, legal responsibilities, health careers, holistic health, health care trends, cultural awareness, communication, medical math, leadership, and career decision making. English language arts are reinforced.</w:t>
      </w:r>
    </w:p>
    <w:p w14:paraId="00000A35" w14:textId="77777777" w:rsidR="0090104A" w:rsidRDefault="0090104A">
      <w:pPr>
        <w:pBdr>
          <w:top w:val="nil"/>
          <w:left w:val="nil"/>
          <w:bottom w:val="nil"/>
          <w:right w:val="nil"/>
          <w:between w:val="nil"/>
        </w:pBdr>
        <w:ind w:left="270"/>
        <w:rPr>
          <w:color w:val="000000"/>
        </w:rPr>
      </w:pPr>
    </w:p>
    <w:p w14:paraId="00000A36" w14:textId="77777777" w:rsidR="0090104A" w:rsidRDefault="00000000">
      <w:pPr>
        <w:pStyle w:val="Heading4"/>
        <w:tabs>
          <w:tab w:val="left" w:pos="8040"/>
        </w:tabs>
        <w:spacing w:before="1" w:line="257" w:lineRule="auto"/>
        <w:ind w:left="270"/>
      </w:pPr>
      <w:r>
        <w:t>HEALTH SCIENCE l - HU402X0</w:t>
      </w:r>
      <w:r>
        <w:tab/>
        <w:t>(NCHS)</w:t>
      </w:r>
    </w:p>
    <w:p w14:paraId="00000A37" w14:textId="77777777" w:rsidR="0090104A" w:rsidRDefault="00000000">
      <w:pPr>
        <w:pBdr>
          <w:top w:val="nil"/>
          <w:left w:val="nil"/>
          <w:bottom w:val="nil"/>
          <w:right w:val="nil"/>
          <w:between w:val="nil"/>
        </w:pBdr>
        <w:ind w:left="270" w:right="750"/>
        <w:rPr>
          <w:color w:val="000000"/>
        </w:rPr>
      </w:pPr>
      <w:r>
        <w:rPr>
          <w:color w:val="000000"/>
        </w:rPr>
        <w:lastRenderedPageBreak/>
        <w:t xml:space="preserve">Prerequisite: None </w:t>
      </w:r>
      <w:r>
        <w:rPr>
          <w:color w:val="000000"/>
        </w:rPr>
        <w:tab/>
      </w:r>
      <w:r>
        <w:rPr>
          <w:color w:val="000000"/>
        </w:rPr>
        <w:tab/>
      </w:r>
      <w:r>
        <w:rPr>
          <w:color w:val="000000"/>
        </w:rPr>
        <w:tab/>
        <w:t>Length: 1 Semester</w:t>
      </w:r>
      <w:r>
        <w:t xml:space="preserve"> 1 </w:t>
      </w:r>
      <w:r>
        <w:tab/>
      </w:r>
      <w:r>
        <w:tab/>
      </w:r>
      <w:r>
        <w:tab/>
        <w:t>Credit</w:t>
      </w:r>
      <w:r>
        <w:rPr>
          <w:color w:val="000000"/>
        </w:rPr>
        <w:t>: 1</w:t>
      </w:r>
    </w:p>
    <w:p w14:paraId="00000A38"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is developed to focus on human anatomy, physiology and human body diseases and disorders, and recognizing and responding to first aid emergencies. Students will learn about healthcare careers within the context of human body systems. Projects, teamwork, and demonstrations serve as instructional strategies that reinforce the curriculum content. English language arts and science are reinforced in this course.</w:t>
      </w:r>
    </w:p>
    <w:p w14:paraId="00000A39" w14:textId="77777777" w:rsidR="0090104A" w:rsidRDefault="00000000">
      <w:pPr>
        <w:pBdr>
          <w:top w:val="nil"/>
          <w:left w:val="nil"/>
          <w:bottom w:val="nil"/>
          <w:right w:val="nil"/>
          <w:between w:val="nil"/>
        </w:pBdr>
        <w:spacing w:before="1"/>
        <w:ind w:left="270" w:right="480"/>
        <w:rPr>
          <w:color w:val="000000"/>
        </w:rPr>
      </w:pPr>
      <w:r>
        <w:rPr>
          <w:color w:val="000000"/>
        </w:rPr>
        <w:t xml:space="preserve">Articulation Credit: MED 121 Medical Terminology I and MED 122 Medical Terminology II. Must make an A or B </w:t>
      </w:r>
      <w:r>
        <w:t>in the course</w:t>
      </w:r>
      <w:r>
        <w:rPr>
          <w:color w:val="000000"/>
        </w:rPr>
        <w:t xml:space="preserve"> and score a 93 or better </w:t>
      </w:r>
      <w:r>
        <w:t>on the exam</w:t>
      </w:r>
      <w:r>
        <w:rPr>
          <w:color w:val="000000"/>
        </w:rPr>
        <w:t xml:space="preserve">. Credential Opportunity: </w:t>
      </w:r>
      <w:r>
        <w:rPr>
          <w:rFonts w:ascii="Open Sans" w:eastAsia="Open Sans" w:hAnsi="Open Sans" w:cs="Open Sans"/>
          <w:color w:val="333333"/>
          <w:sz w:val="20"/>
          <w:szCs w:val="20"/>
          <w:highlight w:val="white"/>
        </w:rPr>
        <w:t>First Aid</w:t>
      </w:r>
    </w:p>
    <w:p w14:paraId="00000A3A" w14:textId="77777777" w:rsidR="0090104A" w:rsidRDefault="0090104A">
      <w:pPr>
        <w:pBdr>
          <w:top w:val="nil"/>
          <w:left w:val="nil"/>
          <w:bottom w:val="nil"/>
          <w:right w:val="nil"/>
          <w:between w:val="nil"/>
        </w:pBdr>
        <w:spacing w:before="10"/>
        <w:ind w:left="270"/>
        <w:rPr>
          <w:color w:val="000000"/>
          <w:sz w:val="21"/>
          <w:szCs w:val="21"/>
        </w:rPr>
      </w:pPr>
    </w:p>
    <w:p w14:paraId="00000A3B" w14:textId="77777777" w:rsidR="0090104A" w:rsidRDefault="00000000">
      <w:pPr>
        <w:pStyle w:val="Heading3"/>
        <w:tabs>
          <w:tab w:val="left" w:pos="8040"/>
        </w:tabs>
        <w:spacing w:before="1"/>
        <w:ind w:left="270"/>
      </w:pPr>
      <w:r>
        <w:t>**HEALTH SCIENCE II - HU422X0</w:t>
      </w:r>
      <w:r>
        <w:tab/>
        <w:t>(NCHS)</w:t>
      </w:r>
    </w:p>
    <w:p w14:paraId="00000A3C" w14:textId="77777777" w:rsidR="0090104A" w:rsidRDefault="00000000">
      <w:pPr>
        <w:pBdr>
          <w:top w:val="nil"/>
          <w:left w:val="nil"/>
          <w:bottom w:val="nil"/>
          <w:right w:val="nil"/>
          <w:between w:val="nil"/>
        </w:pBdr>
        <w:spacing w:before="1"/>
        <w:ind w:left="270" w:right="1020"/>
        <w:rPr>
          <w:color w:val="000000"/>
        </w:rPr>
      </w:pPr>
      <w:r>
        <w:rPr>
          <w:color w:val="000000"/>
        </w:rPr>
        <w:t xml:space="preserve">Prerequisite: Health Science l </w:t>
      </w:r>
      <w:r>
        <w:rPr>
          <w:color w:val="000000"/>
        </w:rPr>
        <w:tab/>
        <w:t xml:space="preserve">Length: </w:t>
      </w:r>
      <w:r>
        <w:t>1 Semester</w:t>
      </w:r>
      <w:r>
        <w:tab/>
      </w:r>
      <w:r>
        <w:tab/>
      </w:r>
      <w:r>
        <w:tab/>
      </w:r>
      <w:r>
        <w:rPr>
          <w:color w:val="000000"/>
        </w:rPr>
        <w:t>Credit: 1</w:t>
      </w:r>
    </w:p>
    <w:p w14:paraId="00000A3D" w14:textId="77777777" w:rsidR="0090104A" w:rsidRDefault="00000000">
      <w:pPr>
        <w:pBdr>
          <w:top w:val="nil"/>
          <w:left w:val="nil"/>
          <w:bottom w:val="nil"/>
          <w:right w:val="nil"/>
          <w:between w:val="nil"/>
        </w:pBdr>
        <w:ind w:left="270" w:right="480"/>
        <w:rPr>
          <w:color w:val="000000"/>
        </w:rPr>
      </w:pPr>
      <w:r>
        <w:rPr>
          <w:b/>
          <w:color w:val="000000"/>
        </w:rPr>
        <w:t>Description:</w:t>
      </w:r>
      <w:r>
        <w:rPr>
          <w:color w:val="000000"/>
        </w:rPr>
        <w:t xml:space="preserve"> This course is developed to help students expand their understanding of the healthcare industry; including: employability skills, safety and infection control procedures, and clinical skills used by allied health professionals. In addition, students will demonstrate their understanding of the cardiovascular and respiratory systems by applying BLS CPR skills. Projects, teamwork, and demonstrations serve as instructional strategies to reinforce the curriculum content. English language arts and science are reinforced in this course.</w:t>
      </w:r>
    </w:p>
    <w:p w14:paraId="00000A3E" w14:textId="77777777" w:rsidR="0090104A" w:rsidRDefault="00000000">
      <w:pPr>
        <w:pBdr>
          <w:top w:val="nil"/>
          <w:left w:val="nil"/>
          <w:bottom w:val="nil"/>
          <w:right w:val="nil"/>
          <w:between w:val="nil"/>
        </w:pBdr>
        <w:ind w:left="270" w:right="480"/>
      </w:pPr>
      <w:r>
        <w:rPr>
          <w:color w:val="000000"/>
        </w:rPr>
        <w:t xml:space="preserve">Articulation Credit: HSC 110 Orientation to Health Careers and CPR Certification. Must make an A or B in course and score a 93 or better </w:t>
      </w:r>
      <w:r>
        <w:t>on the exam</w:t>
      </w:r>
      <w:r>
        <w:rPr>
          <w:color w:val="000000"/>
        </w:rPr>
        <w:t xml:space="preserve">.  Credential Opportunity: </w:t>
      </w:r>
      <w:r>
        <w:rPr>
          <w:rFonts w:ascii="Open Sans" w:eastAsia="Open Sans" w:hAnsi="Open Sans" w:cs="Open Sans"/>
          <w:color w:val="333333"/>
          <w:sz w:val="20"/>
          <w:szCs w:val="20"/>
        </w:rPr>
        <w:t>Basic Life Support</w:t>
      </w:r>
      <w:r>
        <w:t xml:space="preserve">, </w:t>
      </w:r>
      <w:r>
        <w:rPr>
          <w:rFonts w:ascii="Open Sans" w:eastAsia="Open Sans" w:hAnsi="Open Sans" w:cs="Open Sans"/>
          <w:color w:val="333333"/>
          <w:sz w:val="20"/>
          <w:szCs w:val="20"/>
          <w:highlight w:val="white"/>
        </w:rPr>
        <w:t>OSHA 10-Hour Industry Certification (Healthcare</w:t>
      </w:r>
      <w:proofErr w:type="gramStart"/>
      <w:r>
        <w:rPr>
          <w:rFonts w:ascii="Open Sans" w:eastAsia="Open Sans" w:hAnsi="Open Sans" w:cs="Open Sans"/>
          <w:color w:val="333333"/>
          <w:sz w:val="20"/>
          <w:szCs w:val="20"/>
          <w:highlight w:val="white"/>
        </w:rPr>
        <w:t>),  and</w:t>
      </w:r>
      <w:proofErr w:type="gramEnd"/>
      <w:r>
        <w:rPr>
          <w:rFonts w:ascii="Open Sans" w:eastAsia="Open Sans" w:hAnsi="Open Sans" w:cs="Open Sans"/>
          <w:color w:val="333333"/>
          <w:sz w:val="20"/>
          <w:szCs w:val="20"/>
        </w:rPr>
        <w:t xml:space="preserve"> Stop the Bleed.</w:t>
      </w:r>
    </w:p>
    <w:p w14:paraId="00000A3F" w14:textId="77777777" w:rsidR="0090104A" w:rsidRDefault="0090104A">
      <w:pPr>
        <w:pStyle w:val="Heading3"/>
        <w:tabs>
          <w:tab w:val="left" w:pos="8040"/>
        </w:tabs>
        <w:spacing w:before="1"/>
        <w:ind w:left="270"/>
      </w:pPr>
      <w:bookmarkStart w:id="88" w:name="_heading=h.kxf9dfleckf1" w:colFirst="0" w:colLast="0"/>
      <w:bookmarkEnd w:id="88"/>
    </w:p>
    <w:p w14:paraId="00000A40" w14:textId="77777777" w:rsidR="0090104A" w:rsidRDefault="00000000">
      <w:pPr>
        <w:pStyle w:val="Heading3"/>
        <w:tabs>
          <w:tab w:val="left" w:pos="8040"/>
        </w:tabs>
        <w:spacing w:before="1"/>
        <w:ind w:left="270"/>
      </w:pPr>
      <w:bookmarkStart w:id="89" w:name="_heading=h.29pd9iuq5xes" w:colFirst="0" w:colLast="0"/>
      <w:bookmarkEnd w:id="89"/>
      <w:r>
        <w:t>**BIOMEDICAL TECHNOLOGY HONORS - HB115XO</w:t>
      </w:r>
      <w:r>
        <w:tab/>
        <w:t>(NCHS)</w:t>
      </w:r>
    </w:p>
    <w:p w14:paraId="00000A41" w14:textId="77777777" w:rsidR="0090104A" w:rsidRDefault="00000000">
      <w:pPr>
        <w:spacing w:before="1"/>
        <w:ind w:left="270" w:right="1020"/>
      </w:pPr>
      <w:r>
        <w:t xml:space="preserve">Prerequisite: Health Science l </w:t>
      </w:r>
      <w:r>
        <w:tab/>
        <w:t>Length: 1 Semester</w:t>
      </w:r>
      <w:r>
        <w:tab/>
      </w:r>
      <w:r>
        <w:tab/>
      </w:r>
      <w:r>
        <w:tab/>
        <w:t>Credit: 1</w:t>
      </w:r>
    </w:p>
    <w:p w14:paraId="00000A42" w14:textId="77777777" w:rsidR="0090104A" w:rsidRDefault="00000000">
      <w:pPr>
        <w:pBdr>
          <w:top w:val="nil"/>
          <w:left w:val="nil"/>
          <w:bottom w:val="nil"/>
          <w:right w:val="nil"/>
          <w:between w:val="nil"/>
        </w:pBdr>
        <w:spacing w:before="2"/>
        <w:ind w:left="270"/>
        <w:rPr>
          <w:rFonts w:ascii="Open Sans" w:eastAsia="Open Sans" w:hAnsi="Open Sans" w:cs="Open Sans"/>
          <w:sz w:val="20"/>
          <w:szCs w:val="20"/>
        </w:rPr>
      </w:pPr>
      <w:r>
        <w:rPr>
          <w:b/>
        </w:rPr>
        <w:t>Description:</w:t>
      </w:r>
      <w:r>
        <w:rPr>
          <w:rFonts w:ascii="Calibri" w:eastAsia="Calibri" w:hAnsi="Calibri" w:cs="Calibri"/>
          <w:sz w:val="24"/>
          <w:szCs w:val="24"/>
        </w:rPr>
        <w:t xml:space="preserve"> </w:t>
      </w:r>
      <w:r>
        <w:rPr>
          <w:color w:val="333333"/>
          <w:sz w:val="24"/>
          <w:szCs w:val="24"/>
          <w:highlight w:val="white"/>
        </w:rPr>
        <w:t>This course challenges students to investigate current trends in health care. Topics include ethics, forensic medicine, infectious diseases, organ transplants, cell biology and cancer, and biomedical research. English language arts and science are reinforced in this course.</w:t>
      </w:r>
      <w:r>
        <w:rPr>
          <w:color w:val="333333"/>
          <w:highlight w:val="white"/>
        </w:rPr>
        <w:t xml:space="preserve"> Credential Opportunity: </w:t>
      </w:r>
      <w:r>
        <w:rPr>
          <w:rFonts w:ascii="Open Sans" w:eastAsia="Open Sans" w:hAnsi="Open Sans" w:cs="Open Sans"/>
          <w:color w:val="333333"/>
          <w:sz w:val="20"/>
          <w:szCs w:val="20"/>
          <w:highlight w:val="white"/>
        </w:rPr>
        <w:t xml:space="preserve">OSHA 10-Hour Industry Certification (Healthcare). </w:t>
      </w:r>
    </w:p>
    <w:p w14:paraId="00000A43" w14:textId="77777777" w:rsidR="0090104A" w:rsidRDefault="0090104A">
      <w:pPr>
        <w:pBdr>
          <w:top w:val="nil"/>
          <w:left w:val="nil"/>
          <w:bottom w:val="nil"/>
          <w:right w:val="nil"/>
          <w:between w:val="nil"/>
        </w:pBdr>
        <w:spacing w:before="2"/>
        <w:ind w:left="270"/>
      </w:pPr>
    </w:p>
    <w:p w14:paraId="00000A44" w14:textId="77777777" w:rsidR="0090104A" w:rsidRDefault="00000000">
      <w:pPr>
        <w:pStyle w:val="Heading3"/>
        <w:tabs>
          <w:tab w:val="left" w:pos="8040"/>
        </w:tabs>
        <w:spacing w:line="258" w:lineRule="auto"/>
        <w:ind w:left="270"/>
      </w:pPr>
      <w:r>
        <w:t>CTE ADVANCED STUDIES HLTH - WB292X0</w:t>
      </w:r>
      <w:r>
        <w:tab/>
        <w:t>(NCHS)</w:t>
      </w:r>
    </w:p>
    <w:p w14:paraId="00000A45" w14:textId="77777777" w:rsidR="0090104A" w:rsidRDefault="00000000">
      <w:pPr>
        <w:pBdr>
          <w:top w:val="nil"/>
          <w:left w:val="nil"/>
          <w:bottom w:val="nil"/>
          <w:right w:val="nil"/>
          <w:between w:val="nil"/>
        </w:pBdr>
        <w:ind w:left="270" w:right="570"/>
        <w:rPr>
          <w:color w:val="000000"/>
        </w:rPr>
      </w:pPr>
      <w:r>
        <w:rPr>
          <w:color w:val="000000"/>
        </w:rPr>
        <w:t>Prerequisite: Two technical credits in one Career Pathway Length:</w:t>
      </w:r>
      <w:r>
        <w:t xml:space="preserve">  </w:t>
      </w:r>
      <w:r>
        <w:tab/>
        <w:t xml:space="preserve"> </w:t>
      </w:r>
      <w:r>
        <w:rPr>
          <w:color w:val="000000"/>
        </w:rPr>
        <w:t>Credit: 1</w:t>
      </w:r>
    </w:p>
    <w:p w14:paraId="00000A46" w14:textId="77777777" w:rsidR="0090104A" w:rsidRDefault="00000000">
      <w:pPr>
        <w:pBdr>
          <w:top w:val="nil"/>
          <w:left w:val="nil"/>
          <w:bottom w:val="nil"/>
          <w:right w:val="nil"/>
          <w:between w:val="nil"/>
        </w:pBdr>
        <w:spacing w:before="1"/>
        <w:ind w:left="270" w:right="480"/>
        <w:rPr>
          <w:color w:val="000000"/>
        </w:rPr>
      </w:pPr>
      <w:r>
        <w:rPr>
          <w:b/>
          <w:color w:val="000000"/>
        </w:rPr>
        <w:t>Description:</w:t>
      </w:r>
      <w:r>
        <w:rPr>
          <w:color w:val="000000"/>
        </w:rPr>
        <w:t xml:space="preserve"> This culminating course is for juniors and seniors who have earned two technical credits, one of which is a completer course, in one Career Pathway. The Advanced Studies course must augment the content of the completer course and prepare students for success in transitioning to postsecondary education and future careers. Students work under the guidance of a teacher with expertise in the content of the completer course in collaboration with community members, business representatives, and other school-based personnel. The four parts of the course include writing a research paper, producing a product, developing a portfolio, and delivering a presentation. Students demonstrate their abilities to use 21st century skills.</w:t>
      </w:r>
    </w:p>
    <w:p w14:paraId="00000A47" w14:textId="77777777" w:rsidR="0090104A" w:rsidRDefault="00000000">
      <w:pPr>
        <w:pBdr>
          <w:top w:val="nil"/>
          <w:left w:val="nil"/>
          <w:bottom w:val="nil"/>
          <w:right w:val="nil"/>
          <w:between w:val="nil"/>
        </w:pBdr>
        <w:ind w:left="270" w:right="480"/>
        <w:rPr>
          <w:color w:val="000000"/>
        </w:rPr>
      </w:pPr>
      <w:r>
        <w:rPr>
          <w:color w:val="000000"/>
        </w:rPr>
        <w:t>Competitive events, community service, and leadership activities provide the opportunity to apply essential standards and workplace readiness skills through authentic experiences.</w:t>
      </w:r>
    </w:p>
    <w:p w14:paraId="00000A48" w14:textId="77777777" w:rsidR="0090104A" w:rsidRDefault="0090104A">
      <w:pPr>
        <w:pStyle w:val="Heading1"/>
        <w:shd w:val="clear" w:color="auto" w:fill="FFFFFF"/>
        <w:spacing w:before="480" w:after="120"/>
        <w:ind w:left="270" w:right="480"/>
        <w:rPr>
          <w:color w:val="0000FF"/>
          <w:sz w:val="26"/>
          <w:szCs w:val="26"/>
        </w:rPr>
      </w:pPr>
      <w:bookmarkStart w:id="90" w:name="_heading=h.61hr1361lxbc" w:colFirst="0" w:colLast="0"/>
      <w:bookmarkEnd w:id="90"/>
    </w:p>
    <w:p w14:paraId="00000A49" w14:textId="77777777" w:rsidR="0090104A" w:rsidRDefault="0090104A">
      <w:pPr>
        <w:pStyle w:val="Heading1"/>
        <w:shd w:val="clear" w:color="auto" w:fill="FFFFFF"/>
        <w:spacing w:before="480" w:after="120"/>
        <w:ind w:left="270" w:right="480"/>
        <w:rPr>
          <w:color w:val="0000FF"/>
          <w:sz w:val="26"/>
          <w:szCs w:val="26"/>
        </w:rPr>
      </w:pPr>
      <w:bookmarkStart w:id="91" w:name="_heading=h.epkljg9oruwb" w:colFirst="0" w:colLast="0"/>
      <w:bookmarkEnd w:id="91"/>
    </w:p>
    <w:p w14:paraId="00000A4A" w14:textId="77777777" w:rsidR="0090104A" w:rsidRDefault="0090104A">
      <w:pPr>
        <w:pStyle w:val="Heading1"/>
        <w:shd w:val="clear" w:color="auto" w:fill="FFFFFF"/>
        <w:spacing w:before="480" w:after="120"/>
        <w:ind w:left="270" w:right="480"/>
        <w:rPr>
          <w:color w:val="0000FF"/>
          <w:sz w:val="26"/>
          <w:szCs w:val="26"/>
        </w:rPr>
      </w:pPr>
      <w:bookmarkStart w:id="92" w:name="_heading=h.mh873fckyntf" w:colFirst="0" w:colLast="0"/>
      <w:bookmarkEnd w:id="92"/>
    </w:p>
    <w:p w14:paraId="00000A4B" w14:textId="77777777" w:rsidR="0090104A" w:rsidRDefault="00000000">
      <w:pPr>
        <w:pStyle w:val="Heading1"/>
        <w:shd w:val="clear" w:color="auto" w:fill="FFFFFF"/>
        <w:spacing w:before="480" w:after="120"/>
        <w:ind w:left="270" w:right="480"/>
        <w:rPr>
          <w:color w:val="0000FF"/>
          <w:sz w:val="26"/>
          <w:szCs w:val="26"/>
        </w:rPr>
      </w:pPr>
      <w:bookmarkStart w:id="93" w:name="_heading=h.ag9tse77h4um" w:colFirst="0" w:colLast="0"/>
      <w:bookmarkEnd w:id="93"/>
      <w:r>
        <w:rPr>
          <w:color w:val="0000FF"/>
          <w:sz w:val="26"/>
          <w:szCs w:val="26"/>
        </w:rPr>
        <w:t>Computer Science and Information Technology Education</w:t>
      </w:r>
    </w:p>
    <w:p w14:paraId="00000A4C" w14:textId="77777777" w:rsidR="0090104A" w:rsidRDefault="00000000">
      <w:r>
        <w:rPr>
          <w:noProof/>
        </w:rPr>
        <w:lastRenderedPageBreak/>
        <w:drawing>
          <wp:inline distT="114300" distB="114300" distL="114300" distR="114300" wp14:anchorId="296B4FB3" wp14:editId="14DD5B99">
            <wp:extent cx="7391400" cy="3263900"/>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7391400" cy="3263900"/>
                    </a:xfrm>
                    <a:prstGeom prst="rect">
                      <a:avLst/>
                    </a:prstGeom>
                    <a:ln/>
                  </pic:spPr>
                </pic:pic>
              </a:graphicData>
            </a:graphic>
          </wp:inline>
        </w:drawing>
      </w:r>
    </w:p>
    <w:p w14:paraId="00000A4D"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 xml:space="preserve">DIGITAL DESIGN AND ANIMATION I-TS242X0                                                              </w:t>
      </w:r>
      <w:proofErr w:type="gramStart"/>
      <w:r>
        <w:rPr>
          <w:b/>
          <w:color w:val="3C4043"/>
          <w:highlight w:val="white"/>
        </w:rPr>
        <w:t xml:space="preserve">   (</w:t>
      </w:r>
      <w:proofErr w:type="gramEnd"/>
      <w:r>
        <w:rPr>
          <w:b/>
          <w:color w:val="3C4043"/>
          <w:highlight w:val="white"/>
        </w:rPr>
        <w:t>NCHS)</w:t>
      </w:r>
    </w:p>
    <w:p w14:paraId="00000A4E" w14:textId="77777777" w:rsidR="0090104A" w:rsidRDefault="00000000">
      <w:pPr>
        <w:pBdr>
          <w:top w:val="nil"/>
          <w:left w:val="nil"/>
          <w:bottom w:val="nil"/>
          <w:right w:val="nil"/>
          <w:between w:val="nil"/>
        </w:pBdr>
        <w:ind w:left="270" w:right="480"/>
        <w:rPr>
          <w:color w:val="3C4043"/>
          <w:highlight w:val="white"/>
        </w:rPr>
      </w:pPr>
      <w:r>
        <w:rPr>
          <w:color w:val="3C4043"/>
          <w:highlight w:val="white"/>
        </w:rPr>
        <w:t xml:space="preserve">Prerequisite: None </w:t>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t>Credit: 1</w:t>
      </w:r>
    </w:p>
    <w:p w14:paraId="00000A4F" w14:textId="77777777" w:rsidR="0090104A" w:rsidRDefault="00000000">
      <w:pPr>
        <w:pBdr>
          <w:top w:val="nil"/>
          <w:left w:val="nil"/>
          <w:bottom w:val="nil"/>
          <w:right w:val="nil"/>
          <w:between w:val="nil"/>
        </w:pBdr>
        <w:ind w:left="270" w:right="480"/>
        <w:rPr>
          <w:color w:val="3C4043"/>
          <w:highlight w:val="white"/>
        </w:rPr>
      </w:pPr>
      <w:r>
        <w:rPr>
          <w:b/>
          <w:color w:val="3C4043"/>
          <w:highlight w:val="white"/>
        </w:rPr>
        <w:t>Description:</w:t>
      </w:r>
      <w:r>
        <w:rPr>
          <w:color w:val="3C4043"/>
          <w:highlight w:val="white"/>
        </w:rPr>
        <w:t xml:space="preserve"> This course is an introductory level course focusing on the concepts and tools used by digital artists in a wide variety of creative careers including graphic design, film, and game design. Students work with professional-grade creative software packages to develop 2D and 3D digital graphics and audio/video media. Students use Adobe CC Suite, and digital 3D modeling with 3DS Max to build needed skills for subsequent courses. English language arts, mathematics, and science are reinforced.  </w:t>
      </w:r>
    </w:p>
    <w:p w14:paraId="00000A50" w14:textId="77777777" w:rsidR="0090104A" w:rsidRDefault="0090104A">
      <w:pPr>
        <w:pBdr>
          <w:top w:val="nil"/>
          <w:left w:val="nil"/>
          <w:bottom w:val="nil"/>
          <w:right w:val="nil"/>
          <w:between w:val="nil"/>
        </w:pBdr>
        <w:ind w:left="270" w:right="480"/>
        <w:rPr>
          <w:rFonts w:ascii="Roboto" w:eastAsia="Roboto" w:hAnsi="Roboto" w:cs="Roboto"/>
          <w:color w:val="3C4043"/>
          <w:sz w:val="21"/>
          <w:szCs w:val="21"/>
          <w:highlight w:val="white"/>
        </w:rPr>
      </w:pPr>
    </w:p>
    <w:p w14:paraId="00000A51"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**DIGITAL DESIGN AND ANIMATION II-TS252X0</w:t>
      </w:r>
      <w:r>
        <w:rPr>
          <w:b/>
          <w:color w:val="3C4043"/>
          <w:highlight w:val="white"/>
        </w:rPr>
        <w:tab/>
      </w:r>
      <w:r>
        <w:rPr>
          <w:b/>
          <w:color w:val="3C4043"/>
          <w:highlight w:val="white"/>
        </w:rPr>
        <w:tab/>
      </w:r>
      <w:r>
        <w:rPr>
          <w:b/>
          <w:color w:val="3C4043"/>
          <w:highlight w:val="white"/>
        </w:rPr>
        <w:tab/>
      </w:r>
      <w:r>
        <w:rPr>
          <w:b/>
          <w:color w:val="3C4043"/>
          <w:highlight w:val="white"/>
        </w:rPr>
        <w:tab/>
      </w:r>
      <w:r>
        <w:rPr>
          <w:b/>
          <w:color w:val="3C4043"/>
          <w:highlight w:val="white"/>
        </w:rPr>
        <w:tab/>
        <w:t>(NCHS)</w:t>
      </w:r>
    </w:p>
    <w:p w14:paraId="00000A52" w14:textId="77777777" w:rsidR="0090104A" w:rsidRDefault="00000000">
      <w:pPr>
        <w:pBdr>
          <w:top w:val="nil"/>
          <w:left w:val="nil"/>
          <w:bottom w:val="nil"/>
          <w:right w:val="nil"/>
          <w:between w:val="nil"/>
        </w:pBdr>
        <w:ind w:left="270" w:right="480"/>
        <w:rPr>
          <w:color w:val="3C4043"/>
          <w:highlight w:val="white"/>
        </w:rPr>
      </w:pPr>
      <w:r>
        <w:rPr>
          <w:color w:val="3C4043"/>
          <w:highlight w:val="white"/>
        </w:rPr>
        <w:t xml:space="preserve">Prerequisite: TS24 Digital Design and Animation I </w:t>
      </w:r>
      <w:r>
        <w:rPr>
          <w:color w:val="3C4043"/>
          <w:highlight w:val="white"/>
        </w:rPr>
        <w:tab/>
      </w:r>
      <w:r>
        <w:rPr>
          <w:color w:val="3C4043"/>
          <w:highlight w:val="white"/>
        </w:rPr>
        <w:tab/>
      </w:r>
      <w:r>
        <w:rPr>
          <w:color w:val="3C4043"/>
          <w:highlight w:val="white"/>
        </w:rPr>
        <w:tab/>
      </w:r>
      <w:r>
        <w:rPr>
          <w:color w:val="3C4043"/>
          <w:highlight w:val="white"/>
        </w:rPr>
        <w:tab/>
        <w:t>Credit: 1</w:t>
      </w:r>
    </w:p>
    <w:p w14:paraId="00000A53" w14:textId="77777777" w:rsidR="0090104A" w:rsidRDefault="00000000">
      <w:pPr>
        <w:pBdr>
          <w:top w:val="nil"/>
          <w:left w:val="nil"/>
          <w:bottom w:val="nil"/>
          <w:right w:val="nil"/>
          <w:between w:val="nil"/>
        </w:pBdr>
        <w:ind w:left="270" w:right="480"/>
        <w:rPr>
          <w:color w:val="3C4043"/>
        </w:rPr>
      </w:pPr>
      <w:r>
        <w:rPr>
          <w:b/>
          <w:color w:val="3C4043"/>
          <w:highlight w:val="white"/>
        </w:rPr>
        <w:t xml:space="preserve">Description: </w:t>
      </w:r>
      <w:r>
        <w:rPr>
          <w:color w:val="3C4043"/>
          <w:highlight w:val="white"/>
        </w:rPr>
        <w:t xml:space="preserve"> This course emphasizes the use of industry-standard digital technology and media to help students develop the artistic and technical skills necessary to plan, analyze, and create visual solutions to 21st Century communications problems. Students engage in digital art activities using professional grade creative software packages to develop complex 2D and 3D digital graphics and audio/video media. Students apply Adobe CC Suite and 3DS Max skills to industry-related activities and projects, mirroring workplace scenarios. English language arts, mathematics, and science are reinforced.  Credential Opportunity: </w:t>
      </w:r>
      <w:r>
        <w:rPr>
          <w:rFonts w:ascii="Open Sans" w:eastAsia="Open Sans" w:hAnsi="Open Sans" w:cs="Open Sans"/>
          <w:color w:val="333333"/>
          <w:sz w:val="20"/>
          <w:szCs w:val="20"/>
          <w:highlight w:val="white"/>
        </w:rPr>
        <w:t xml:space="preserve">Autodesk Certified User 3DS Max &amp; </w:t>
      </w:r>
      <w:r>
        <w:rPr>
          <w:rFonts w:ascii="Open Sans" w:eastAsia="Open Sans" w:hAnsi="Open Sans" w:cs="Open Sans"/>
          <w:color w:val="333333"/>
          <w:sz w:val="20"/>
          <w:szCs w:val="20"/>
        </w:rPr>
        <w:t xml:space="preserve">Autodesk Certified User Maya. </w:t>
      </w:r>
    </w:p>
    <w:p w14:paraId="00000A54" w14:textId="77777777" w:rsidR="0090104A" w:rsidRDefault="0090104A">
      <w:pPr>
        <w:pBdr>
          <w:top w:val="nil"/>
          <w:left w:val="nil"/>
          <w:bottom w:val="nil"/>
          <w:right w:val="nil"/>
          <w:between w:val="nil"/>
        </w:pBdr>
        <w:ind w:left="270" w:right="480"/>
        <w:rPr>
          <w:rFonts w:ascii="Roboto" w:eastAsia="Roboto" w:hAnsi="Roboto" w:cs="Roboto"/>
          <w:color w:val="3C4043"/>
          <w:sz w:val="21"/>
          <w:szCs w:val="21"/>
          <w:highlight w:val="white"/>
        </w:rPr>
      </w:pPr>
    </w:p>
    <w:p w14:paraId="00000A55"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6"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7"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8"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9"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A"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B"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C"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5D" w14:textId="77777777" w:rsidR="0090104A" w:rsidRDefault="00000000">
      <w:pPr>
        <w:pBdr>
          <w:top w:val="nil"/>
          <w:left w:val="nil"/>
          <w:bottom w:val="nil"/>
          <w:right w:val="nil"/>
          <w:between w:val="nil"/>
        </w:pBdr>
        <w:ind w:left="270" w:right="480"/>
        <w:jc w:val="center"/>
        <w:rPr>
          <w:b/>
          <w:color w:val="0000FF"/>
          <w:sz w:val="28"/>
          <w:szCs w:val="28"/>
          <w:highlight w:val="white"/>
        </w:rPr>
      </w:pPr>
      <w:r>
        <w:rPr>
          <w:b/>
          <w:color w:val="0000FF"/>
          <w:sz w:val="28"/>
          <w:szCs w:val="28"/>
          <w:highlight w:val="white"/>
        </w:rPr>
        <w:t xml:space="preserve">Family and Consumer Sciences Education </w:t>
      </w:r>
    </w:p>
    <w:p w14:paraId="00000A5E" w14:textId="77777777" w:rsidR="0090104A" w:rsidRDefault="00000000">
      <w:pPr>
        <w:ind w:left="270" w:right="480"/>
        <w:jc w:val="center"/>
        <w:rPr>
          <w:b/>
          <w:color w:val="0000FF"/>
          <w:sz w:val="28"/>
          <w:szCs w:val="28"/>
          <w:highlight w:val="white"/>
        </w:rPr>
      </w:pPr>
      <w:r>
        <w:rPr>
          <w:b/>
          <w:noProof/>
          <w:color w:val="0000FF"/>
          <w:sz w:val="28"/>
          <w:szCs w:val="28"/>
          <w:highlight w:val="white"/>
        </w:rPr>
        <w:lastRenderedPageBreak/>
        <w:drawing>
          <wp:inline distT="114300" distB="114300" distL="114300" distR="114300" wp14:anchorId="0B0FC0B2" wp14:editId="76602468">
            <wp:extent cx="6726237" cy="281673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726237" cy="2816730"/>
                    </a:xfrm>
                    <a:prstGeom prst="rect">
                      <a:avLst/>
                    </a:prstGeom>
                    <a:ln/>
                  </pic:spPr>
                </pic:pic>
              </a:graphicData>
            </a:graphic>
          </wp:inline>
        </w:drawing>
      </w:r>
    </w:p>
    <w:p w14:paraId="00000A5F" w14:textId="77777777" w:rsidR="0090104A" w:rsidRDefault="00000000">
      <w:pPr>
        <w:ind w:left="270" w:right="480"/>
        <w:jc w:val="center"/>
        <w:rPr>
          <w:b/>
          <w:color w:val="0000FF"/>
          <w:sz w:val="28"/>
          <w:szCs w:val="28"/>
          <w:highlight w:val="white"/>
        </w:rPr>
      </w:pPr>
      <w:r>
        <w:rPr>
          <w:b/>
          <w:noProof/>
          <w:color w:val="0000FF"/>
          <w:sz w:val="28"/>
          <w:szCs w:val="28"/>
          <w:highlight w:val="white"/>
        </w:rPr>
        <w:drawing>
          <wp:inline distT="114300" distB="114300" distL="114300" distR="114300" wp14:anchorId="6161AF60" wp14:editId="7B91F0FB">
            <wp:extent cx="6740152" cy="3448236"/>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740152" cy="3448236"/>
                    </a:xfrm>
                    <a:prstGeom prst="rect">
                      <a:avLst/>
                    </a:prstGeom>
                    <a:ln/>
                  </pic:spPr>
                </pic:pic>
              </a:graphicData>
            </a:graphic>
          </wp:inline>
        </w:drawing>
      </w:r>
    </w:p>
    <w:p w14:paraId="00000A60"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Culinary Arts and Hospitality I -FH102X0</w:t>
      </w:r>
      <w:r>
        <w:rPr>
          <w:b/>
          <w:color w:val="3C4043"/>
          <w:highlight w:val="white"/>
        </w:rPr>
        <w:tab/>
      </w:r>
      <w:r>
        <w:rPr>
          <w:b/>
          <w:color w:val="3C4043"/>
          <w:highlight w:val="white"/>
        </w:rPr>
        <w:tab/>
      </w:r>
      <w:r>
        <w:rPr>
          <w:b/>
          <w:color w:val="3C4043"/>
          <w:highlight w:val="white"/>
        </w:rPr>
        <w:tab/>
      </w:r>
      <w:r>
        <w:rPr>
          <w:b/>
          <w:color w:val="3C4043"/>
          <w:highlight w:val="white"/>
        </w:rPr>
        <w:tab/>
        <w:t xml:space="preserve">       </w:t>
      </w:r>
      <w:proofErr w:type="gramStart"/>
      <w:r>
        <w:rPr>
          <w:b/>
          <w:color w:val="3C4043"/>
          <w:highlight w:val="white"/>
        </w:rPr>
        <w:t xml:space="preserve">   (</w:t>
      </w:r>
      <w:proofErr w:type="gramEnd"/>
      <w:r>
        <w:rPr>
          <w:b/>
          <w:color w:val="3C4043"/>
          <w:highlight w:val="white"/>
        </w:rPr>
        <w:t>NCHS)</w:t>
      </w:r>
    </w:p>
    <w:p w14:paraId="00000A61" w14:textId="77777777" w:rsidR="0090104A" w:rsidRDefault="00000000">
      <w:pPr>
        <w:pBdr>
          <w:top w:val="nil"/>
          <w:left w:val="nil"/>
          <w:bottom w:val="nil"/>
          <w:right w:val="nil"/>
          <w:between w:val="nil"/>
        </w:pBdr>
        <w:ind w:left="270" w:right="480"/>
        <w:rPr>
          <w:b/>
          <w:color w:val="3C4043"/>
          <w:highlight w:val="white"/>
        </w:rPr>
      </w:pPr>
      <w:r>
        <w:rPr>
          <w:color w:val="3C4043"/>
          <w:highlight w:val="white"/>
        </w:rPr>
        <w:t xml:space="preserve">Prerequisite: None </w:t>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t>Credit: 1</w:t>
      </w:r>
    </w:p>
    <w:p w14:paraId="00000A62" w14:textId="77777777" w:rsidR="0090104A" w:rsidRDefault="00000000">
      <w:pPr>
        <w:pBdr>
          <w:top w:val="nil"/>
          <w:left w:val="nil"/>
          <w:bottom w:val="nil"/>
          <w:right w:val="nil"/>
          <w:between w:val="nil"/>
        </w:pBdr>
        <w:ind w:left="270" w:right="480"/>
        <w:rPr>
          <w:color w:val="3C4043"/>
          <w:highlight w:val="white"/>
        </w:rPr>
      </w:pPr>
      <w:r>
        <w:rPr>
          <w:b/>
          <w:color w:val="3C4043"/>
          <w:highlight w:val="white"/>
        </w:rPr>
        <w:t xml:space="preserve">Description: </w:t>
      </w:r>
      <w:r>
        <w:rPr>
          <w:color w:val="3C4043"/>
          <w:highlight w:val="white"/>
        </w:rPr>
        <w:t xml:space="preserve">This course is designed to introduce students to the hospitality and food service industry by learning about components of professional practice and building basic knowledge and skills in food preparation, </w:t>
      </w:r>
      <w:proofErr w:type="spellStart"/>
      <w:r>
        <w:rPr>
          <w:color w:val="3C4043"/>
          <w:highlight w:val="white"/>
        </w:rPr>
        <w:t>garde</w:t>
      </w:r>
      <w:proofErr w:type="spellEnd"/>
      <w:r>
        <w:rPr>
          <w:color w:val="3C4043"/>
          <w:highlight w:val="white"/>
        </w:rPr>
        <w:t xml:space="preserve"> manger, baking, and food service operations. The introduction includes students learning food safety, breakfast cookery, salads and sandwiches, quick breads and cookies, and dining room service. Art, English language arts, mathematics, science, and social studies are reinforced.  Credential Opportunity: </w:t>
      </w:r>
      <w:r>
        <w:rPr>
          <w:rFonts w:ascii="Open Sans" w:eastAsia="Open Sans" w:hAnsi="Open Sans" w:cs="Open Sans"/>
          <w:color w:val="333333"/>
          <w:sz w:val="20"/>
          <w:szCs w:val="20"/>
          <w:highlight w:val="white"/>
        </w:rPr>
        <w:t>ANSI-Accredited Food Protection Manager Certification (</w:t>
      </w:r>
      <w:proofErr w:type="spellStart"/>
      <w:r>
        <w:rPr>
          <w:rFonts w:ascii="Open Sans" w:eastAsia="Open Sans" w:hAnsi="Open Sans" w:cs="Open Sans"/>
          <w:color w:val="333333"/>
          <w:sz w:val="20"/>
          <w:szCs w:val="20"/>
          <w:highlight w:val="white"/>
        </w:rPr>
        <w:t>ServSafe</w:t>
      </w:r>
      <w:proofErr w:type="spellEnd"/>
      <w:r>
        <w:rPr>
          <w:rFonts w:ascii="Open Sans" w:eastAsia="Open Sans" w:hAnsi="Open Sans" w:cs="Open Sans"/>
          <w:color w:val="333333"/>
          <w:sz w:val="20"/>
          <w:szCs w:val="20"/>
          <w:highlight w:val="white"/>
        </w:rPr>
        <w:t xml:space="preserve">) </w:t>
      </w:r>
    </w:p>
    <w:p w14:paraId="00000A63" w14:textId="77777777" w:rsidR="0090104A" w:rsidRDefault="00000000">
      <w:pPr>
        <w:pBdr>
          <w:top w:val="nil"/>
          <w:left w:val="nil"/>
          <w:bottom w:val="nil"/>
          <w:right w:val="nil"/>
          <w:between w:val="nil"/>
        </w:pBdr>
        <w:ind w:left="270" w:right="480"/>
        <w:rPr>
          <w:color w:val="3C4043"/>
          <w:highlight w:val="white"/>
        </w:rPr>
      </w:pPr>
      <w:r>
        <w:rPr>
          <w:color w:val="3C4043"/>
          <w:highlight w:val="white"/>
        </w:rPr>
        <w:t>* For safety reasons, enrollment should not exceed 20 students.</w:t>
      </w:r>
    </w:p>
    <w:p w14:paraId="00000A64" w14:textId="77777777" w:rsidR="0090104A" w:rsidRDefault="0090104A">
      <w:pPr>
        <w:pBdr>
          <w:top w:val="nil"/>
          <w:left w:val="nil"/>
          <w:bottom w:val="nil"/>
          <w:right w:val="nil"/>
          <w:between w:val="nil"/>
        </w:pBdr>
        <w:ind w:left="270" w:right="480"/>
        <w:rPr>
          <w:color w:val="3C4043"/>
          <w:highlight w:val="white"/>
        </w:rPr>
      </w:pPr>
    </w:p>
    <w:p w14:paraId="00000A65"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Culinary Arts and Hospitality II Internship- FH126X0</w:t>
      </w:r>
      <w:r>
        <w:rPr>
          <w:b/>
          <w:color w:val="3C4043"/>
          <w:highlight w:val="white"/>
        </w:rPr>
        <w:tab/>
      </w:r>
      <w:r>
        <w:rPr>
          <w:b/>
          <w:color w:val="3C4043"/>
          <w:highlight w:val="white"/>
        </w:rPr>
        <w:tab/>
      </w:r>
      <w:r>
        <w:rPr>
          <w:b/>
          <w:color w:val="3C4043"/>
          <w:highlight w:val="white"/>
        </w:rPr>
        <w:tab/>
      </w:r>
      <w:r>
        <w:rPr>
          <w:b/>
          <w:color w:val="3C4043"/>
          <w:highlight w:val="white"/>
        </w:rPr>
        <w:tab/>
        <w:t xml:space="preserve">       </w:t>
      </w:r>
      <w:proofErr w:type="gramStart"/>
      <w:r>
        <w:rPr>
          <w:b/>
          <w:color w:val="3C4043"/>
          <w:highlight w:val="white"/>
        </w:rPr>
        <w:t xml:space="preserve">   (</w:t>
      </w:r>
      <w:proofErr w:type="gramEnd"/>
      <w:r>
        <w:rPr>
          <w:b/>
          <w:color w:val="3C4043"/>
          <w:highlight w:val="white"/>
        </w:rPr>
        <w:t>NCHS)</w:t>
      </w:r>
      <w:r>
        <w:rPr>
          <w:b/>
          <w:color w:val="3C4043"/>
          <w:highlight w:val="white"/>
        </w:rPr>
        <w:tab/>
      </w:r>
    </w:p>
    <w:p w14:paraId="00000A66" w14:textId="77777777" w:rsidR="0090104A" w:rsidRDefault="00000000">
      <w:pPr>
        <w:pBdr>
          <w:top w:val="nil"/>
          <w:left w:val="nil"/>
          <w:bottom w:val="nil"/>
          <w:right w:val="nil"/>
          <w:between w:val="nil"/>
        </w:pBdr>
        <w:ind w:left="270" w:right="480"/>
        <w:rPr>
          <w:b/>
          <w:color w:val="3C4043"/>
          <w:highlight w:val="white"/>
        </w:rPr>
      </w:pPr>
      <w:r>
        <w:rPr>
          <w:color w:val="3C4043"/>
          <w:highlight w:val="white"/>
        </w:rPr>
        <w:t>Prerequisite: FH10 Culinary Arts and Hospitality I</w:t>
      </w:r>
      <w:r>
        <w:rPr>
          <w:color w:val="3C4043"/>
          <w:highlight w:val="white"/>
        </w:rPr>
        <w:tab/>
      </w:r>
      <w:r>
        <w:rPr>
          <w:color w:val="3C4043"/>
          <w:highlight w:val="white"/>
        </w:rPr>
        <w:tab/>
      </w:r>
      <w:r>
        <w:rPr>
          <w:color w:val="3C4043"/>
          <w:highlight w:val="white"/>
        </w:rPr>
        <w:tab/>
      </w:r>
      <w:r>
        <w:rPr>
          <w:color w:val="3C4043"/>
          <w:highlight w:val="white"/>
        </w:rPr>
        <w:tab/>
        <w:t>Credit: 1</w:t>
      </w:r>
    </w:p>
    <w:p w14:paraId="00000A67" w14:textId="77777777" w:rsidR="0090104A" w:rsidRDefault="00000000">
      <w:pPr>
        <w:pBdr>
          <w:top w:val="nil"/>
          <w:left w:val="nil"/>
          <w:bottom w:val="nil"/>
          <w:right w:val="nil"/>
          <w:between w:val="nil"/>
        </w:pBdr>
        <w:ind w:left="270" w:right="480"/>
        <w:rPr>
          <w:color w:val="3C4043"/>
          <w:highlight w:val="white"/>
        </w:rPr>
      </w:pPr>
      <w:r>
        <w:rPr>
          <w:b/>
          <w:color w:val="3C4043"/>
          <w:highlight w:val="white"/>
        </w:rPr>
        <w:lastRenderedPageBreak/>
        <w:t>Description:</w:t>
      </w:r>
      <w:r>
        <w:rPr>
          <w:color w:val="3C4043"/>
          <w:highlight w:val="white"/>
        </w:rPr>
        <w:t xml:space="preserve"> This course is designed for students to demonstrate their knowledge and skills in basic food preparation, </w:t>
      </w:r>
      <w:proofErr w:type="spellStart"/>
      <w:r>
        <w:rPr>
          <w:color w:val="3C4043"/>
          <w:highlight w:val="white"/>
        </w:rPr>
        <w:t>garde</w:t>
      </w:r>
      <w:proofErr w:type="spellEnd"/>
      <w:r>
        <w:rPr>
          <w:color w:val="3C4043"/>
          <w:highlight w:val="white"/>
        </w:rPr>
        <w:t xml:space="preserve"> manger, baking and foodservice operations by planning and executing the program’s school-based enterprise. The experience includes students preparing and selling breakfast items, salads and sandwiches, and quick breads and cookies while applying safety, sanitation, and guest service skills. Arts, English and language arts, mathematics, science, social studies, and are reinforced. Credential Opportunity: </w:t>
      </w:r>
      <w:r>
        <w:rPr>
          <w:rFonts w:ascii="Open Sans" w:eastAsia="Open Sans" w:hAnsi="Open Sans" w:cs="Open Sans"/>
          <w:color w:val="333333"/>
          <w:sz w:val="20"/>
          <w:szCs w:val="20"/>
          <w:highlight w:val="white"/>
        </w:rPr>
        <w:t>ANSI-Accredited Food Protection Manager Certification (</w:t>
      </w:r>
      <w:proofErr w:type="spellStart"/>
      <w:r>
        <w:rPr>
          <w:rFonts w:ascii="Open Sans" w:eastAsia="Open Sans" w:hAnsi="Open Sans" w:cs="Open Sans"/>
          <w:color w:val="333333"/>
          <w:sz w:val="20"/>
          <w:szCs w:val="20"/>
          <w:highlight w:val="white"/>
        </w:rPr>
        <w:t>ServSafe</w:t>
      </w:r>
      <w:proofErr w:type="spellEnd"/>
      <w:r>
        <w:rPr>
          <w:rFonts w:ascii="Open Sans" w:eastAsia="Open Sans" w:hAnsi="Open Sans" w:cs="Open Sans"/>
          <w:color w:val="333333"/>
          <w:sz w:val="20"/>
          <w:szCs w:val="20"/>
          <w:highlight w:val="white"/>
        </w:rPr>
        <w:t xml:space="preserve">) </w:t>
      </w:r>
    </w:p>
    <w:p w14:paraId="00000A68" w14:textId="77777777" w:rsidR="0090104A" w:rsidRDefault="0090104A">
      <w:pPr>
        <w:pBdr>
          <w:top w:val="nil"/>
          <w:left w:val="nil"/>
          <w:bottom w:val="nil"/>
          <w:right w:val="nil"/>
          <w:between w:val="nil"/>
        </w:pBdr>
        <w:ind w:left="270" w:right="480"/>
        <w:rPr>
          <w:color w:val="3C4043"/>
          <w:highlight w:val="white"/>
        </w:rPr>
      </w:pPr>
    </w:p>
    <w:p w14:paraId="00000A69" w14:textId="77777777" w:rsidR="0090104A" w:rsidRDefault="00000000">
      <w:pPr>
        <w:pBdr>
          <w:top w:val="nil"/>
          <w:left w:val="nil"/>
          <w:bottom w:val="nil"/>
          <w:right w:val="nil"/>
          <w:between w:val="nil"/>
        </w:pBdr>
        <w:ind w:left="270" w:right="480"/>
        <w:rPr>
          <w:color w:val="3C4043"/>
          <w:highlight w:val="white"/>
        </w:rPr>
      </w:pPr>
      <w:r>
        <w:rPr>
          <w:color w:val="3C4043"/>
          <w:highlight w:val="white"/>
        </w:rPr>
        <w:t>* For safety reasons, enrollment should not exceed 20 students.</w:t>
      </w:r>
    </w:p>
    <w:p w14:paraId="00000A6A" w14:textId="77777777" w:rsidR="0090104A" w:rsidRDefault="0090104A">
      <w:pPr>
        <w:pBdr>
          <w:top w:val="nil"/>
          <w:left w:val="nil"/>
          <w:bottom w:val="nil"/>
          <w:right w:val="nil"/>
          <w:between w:val="nil"/>
        </w:pBdr>
        <w:ind w:left="270" w:right="480"/>
        <w:rPr>
          <w:rFonts w:ascii="Roboto" w:eastAsia="Roboto" w:hAnsi="Roboto" w:cs="Roboto"/>
          <w:color w:val="3C4043"/>
          <w:sz w:val="21"/>
          <w:szCs w:val="21"/>
          <w:highlight w:val="white"/>
        </w:rPr>
      </w:pPr>
    </w:p>
    <w:p w14:paraId="00000A6B"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**Culinary Arts and Hospitality III-FH132X0</w:t>
      </w:r>
      <w:r>
        <w:rPr>
          <w:b/>
          <w:color w:val="3C4043"/>
          <w:highlight w:val="white"/>
        </w:rPr>
        <w:tab/>
      </w:r>
      <w:r>
        <w:rPr>
          <w:b/>
          <w:color w:val="3C4043"/>
          <w:highlight w:val="white"/>
        </w:rPr>
        <w:tab/>
      </w:r>
      <w:r>
        <w:rPr>
          <w:b/>
          <w:color w:val="3C4043"/>
          <w:highlight w:val="white"/>
        </w:rPr>
        <w:tab/>
        <w:t xml:space="preserve">       </w:t>
      </w:r>
      <w:proofErr w:type="gramStart"/>
      <w:r>
        <w:rPr>
          <w:b/>
          <w:color w:val="3C4043"/>
          <w:highlight w:val="white"/>
        </w:rPr>
        <w:t xml:space="preserve">   (</w:t>
      </w:r>
      <w:proofErr w:type="gramEnd"/>
      <w:r>
        <w:rPr>
          <w:b/>
          <w:color w:val="3C4043"/>
          <w:highlight w:val="white"/>
        </w:rPr>
        <w:t>NCHS)</w:t>
      </w:r>
    </w:p>
    <w:p w14:paraId="00000A6C" w14:textId="77777777" w:rsidR="0090104A" w:rsidRDefault="00000000">
      <w:pPr>
        <w:pBdr>
          <w:top w:val="nil"/>
          <w:left w:val="nil"/>
          <w:bottom w:val="nil"/>
          <w:right w:val="nil"/>
          <w:between w:val="nil"/>
        </w:pBdr>
        <w:ind w:left="270" w:right="480"/>
        <w:rPr>
          <w:b/>
        </w:rPr>
      </w:pPr>
      <w:r>
        <w:t xml:space="preserve">Prerequisite: FH10 Culinary Arts and Hospitality I </w:t>
      </w:r>
      <w:r>
        <w:tab/>
      </w:r>
      <w:r>
        <w:tab/>
      </w:r>
      <w:r>
        <w:tab/>
      </w:r>
      <w:r>
        <w:tab/>
      </w:r>
      <w:r>
        <w:rPr>
          <w:color w:val="3C4043"/>
          <w:highlight w:val="white"/>
        </w:rPr>
        <w:t>Credit: 1</w:t>
      </w:r>
    </w:p>
    <w:p w14:paraId="00000A6D" w14:textId="77777777" w:rsidR="0090104A" w:rsidRDefault="00000000">
      <w:pPr>
        <w:pBdr>
          <w:top w:val="nil"/>
          <w:left w:val="nil"/>
          <w:bottom w:val="nil"/>
          <w:right w:val="nil"/>
          <w:between w:val="nil"/>
        </w:pBdr>
        <w:ind w:left="270" w:right="480"/>
      </w:pPr>
      <w:r>
        <w:rPr>
          <w:b/>
        </w:rPr>
        <w:t xml:space="preserve">Description: </w:t>
      </w:r>
      <w:r>
        <w:t xml:space="preserve">This course is designed for students to demonstrate their knowledge and skills in basic food preparation, </w:t>
      </w:r>
      <w:proofErr w:type="spellStart"/>
      <w:r>
        <w:t>garde</w:t>
      </w:r>
      <w:proofErr w:type="spellEnd"/>
      <w:r>
        <w:t xml:space="preserve"> manger, baking and foodservice operations through mentored work experiences in the food service industry. The experience includes students preparing and selling breakfast items, salads and sandwiches, and quick breads and cookies while applying safety, sanitation, and guest service skills. Arts, English and language arts, mathematics, science, and social studies are reinforced.  Credential Opportunity: </w:t>
      </w:r>
      <w:r>
        <w:rPr>
          <w:rFonts w:ascii="Open Sans" w:eastAsia="Open Sans" w:hAnsi="Open Sans" w:cs="Open Sans"/>
          <w:color w:val="333333"/>
          <w:sz w:val="20"/>
          <w:szCs w:val="20"/>
        </w:rPr>
        <w:t xml:space="preserve">Certified Fundamentals Cook (CFC) &amp; </w:t>
      </w:r>
      <w:r>
        <w:rPr>
          <w:rFonts w:ascii="Open Sans" w:eastAsia="Open Sans" w:hAnsi="Open Sans" w:cs="Open Sans"/>
          <w:color w:val="333333"/>
          <w:sz w:val="20"/>
          <w:szCs w:val="20"/>
          <w:highlight w:val="white"/>
        </w:rPr>
        <w:t xml:space="preserve">Pre-Professional Assessment and Certification in Culinary Arts. </w:t>
      </w:r>
    </w:p>
    <w:p w14:paraId="00000A6E" w14:textId="77777777" w:rsidR="0090104A" w:rsidRDefault="00000000">
      <w:pPr>
        <w:pBdr>
          <w:top w:val="nil"/>
          <w:left w:val="nil"/>
          <w:bottom w:val="nil"/>
          <w:right w:val="nil"/>
          <w:between w:val="nil"/>
        </w:pBdr>
        <w:ind w:left="270" w:right="480"/>
      </w:pPr>
      <w:r>
        <w:t>* For safety reasons, enrollment should not exceed 20 students.</w:t>
      </w:r>
    </w:p>
    <w:p w14:paraId="00000A6F" w14:textId="77777777" w:rsidR="0090104A" w:rsidRDefault="0090104A">
      <w:pPr>
        <w:pBdr>
          <w:top w:val="nil"/>
          <w:left w:val="nil"/>
          <w:bottom w:val="nil"/>
          <w:right w:val="nil"/>
          <w:between w:val="nil"/>
        </w:pBdr>
        <w:ind w:left="270" w:right="480"/>
      </w:pPr>
    </w:p>
    <w:p w14:paraId="00000A70"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Child Development -FE602X0</w:t>
      </w:r>
      <w:r>
        <w:rPr>
          <w:b/>
          <w:color w:val="3C4043"/>
          <w:highlight w:val="white"/>
        </w:rPr>
        <w:tab/>
      </w:r>
      <w:r>
        <w:rPr>
          <w:b/>
          <w:color w:val="3C4043"/>
          <w:highlight w:val="white"/>
        </w:rPr>
        <w:tab/>
      </w:r>
      <w:r>
        <w:rPr>
          <w:b/>
          <w:color w:val="3C4043"/>
          <w:highlight w:val="white"/>
        </w:rPr>
        <w:tab/>
      </w:r>
      <w:r>
        <w:rPr>
          <w:b/>
          <w:color w:val="3C4043"/>
          <w:highlight w:val="white"/>
        </w:rPr>
        <w:tab/>
      </w:r>
      <w:r>
        <w:rPr>
          <w:b/>
          <w:color w:val="3C4043"/>
          <w:highlight w:val="white"/>
        </w:rPr>
        <w:tab/>
      </w:r>
      <w:r>
        <w:rPr>
          <w:b/>
          <w:color w:val="3C4043"/>
          <w:highlight w:val="white"/>
        </w:rPr>
        <w:tab/>
      </w:r>
      <w:r>
        <w:rPr>
          <w:b/>
          <w:color w:val="3C4043"/>
          <w:highlight w:val="white"/>
        </w:rPr>
        <w:tab/>
        <w:t xml:space="preserve">      </w:t>
      </w:r>
      <w:proofErr w:type="gramStart"/>
      <w:r>
        <w:rPr>
          <w:b/>
          <w:color w:val="3C4043"/>
          <w:highlight w:val="white"/>
        </w:rPr>
        <w:t xml:space="preserve">   (</w:t>
      </w:r>
      <w:proofErr w:type="gramEnd"/>
      <w:r>
        <w:rPr>
          <w:b/>
          <w:color w:val="3C4043"/>
          <w:highlight w:val="white"/>
        </w:rPr>
        <w:t>NCHS)</w:t>
      </w:r>
    </w:p>
    <w:p w14:paraId="00000A71" w14:textId="77777777" w:rsidR="0090104A" w:rsidRDefault="00000000">
      <w:pPr>
        <w:pBdr>
          <w:top w:val="nil"/>
          <w:left w:val="nil"/>
          <w:bottom w:val="nil"/>
          <w:right w:val="nil"/>
          <w:between w:val="nil"/>
        </w:pBdr>
        <w:ind w:left="270" w:right="480"/>
        <w:rPr>
          <w:b/>
          <w:color w:val="3C4043"/>
          <w:highlight w:val="white"/>
        </w:rPr>
      </w:pPr>
      <w:r>
        <w:rPr>
          <w:color w:val="3C4043"/>
          <w:highlight w:val="white"/>
        </w:rPr>
        <w:t xml:space="preserve">Prerequisite: None </w:t>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t>Credit: 1</w:t>
      </w:r>
    </w:p>
    <w:p w14:paraId="00000A72" w14:textId="77777777" w:rsidR="0090104A" w:rsidRDefault="00000000">
      <w:pPr>
        <w:pBdr>
          <w:top w:val="nil"/>
          <w:left w:val="nil"/>
          <w:bottom w:val="nil"/>
          <w:right w:val="nil"/>
          <w:between w:val="nil"/>
        </w:pBdr>
        <w:ind w:left="270" w:right="480"/>
        <w:rPr>
          <w:color w:val="3C4043"/>
          <w:highlight w:val="white"/>
        </w:rPr>
      </w:pPr>
      <w:r>
        <w:rPr>
          <w:b/>
          <w:color w:val="3C4043"/>
          <w:highlight w:val="white"/>
        </w:rPr>
        <w:t>Description:</w:t>
      </w:r>
      <w:r>
        <w:rPr>
          <w:color w:val="3C4043"/>
          <w:highlight w:val="white"/>
        </w:rPr>
        <w:t xml:space="preserve"> This course introduces students to responsible nurturing and basic application of child development theory, focusing on prenatal development through children age 5. Areas of study include the effects of family on individuals and society; prenatal development and care; and understanding how children develop physically, cognitively, emotionally, and socially.</w:t>
      </w:r>
    </w:p>
    <w:p w14:paraId="00000A73" w14:textId="77777777" w:rsidR="0090104A" w:rsidRDefault="0090104A">
      <w:pPr>
        <w:pBdr>
          <w:top w:val="nil"/>
          <w:left w:val="nil"/>
          <w:bottom w:val="nil"/>
          <w:right w:val="nil"/>
          <w:between w:val="nil"/>
        </w:pBdr>
        <w:ind w:right="480"/>
        <w:rPr>
          <w:b/>
          <w:color w:val="3C4043"/>
          <w:highlight w:val="white"/>
        </w:rPr>
      </w:pPr>
    </w:p>
    <w:p w14:paraId="00000A74"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 Early Childhood Education I Honors- FE115X0</w:t>
      </w:r>
      <w:r>
        <w:rPr>
          <w:b/>
          <w:color w:val="3C4043"/>
          <w:highlight w:val="white"/>
        </w:rPr>
        <w:tab/>
      </w:r>
      <w:r>
        <w:rPr>
          <w:b/>
          <w:color w:val="3C4043"/>
          <w:highlight w:val="white"/>
        </w:rPr>
        <w:tab/>
      </w:r>
      <w:r>
        <w:rPr>
          <w:b/>
          <w:color w:val="3C4043"/>
          <w:highlight w:val="white"/>
        </w:rPr>
        <w:tab/>
      </w:r>
      <w:r>
        <w:rPr>
          <w:b/>
          <w:color w:val="3C4043"/>
          <w:highlight w:val="white"/>
        </w:rPr>
        <w:tab/>
        <w:t xml:space="preserve">      </w:t>
      </w:r>
      <w:proofErr w:type="gramStart"/>
      <w:r>
        <w:rPr>
          <w:b/>
          <w:color w:val="3C4043"/>
          <w:highlight w:val="white"/>
        </w:rPr>
        <w:t xml:space="preserve">   (</w:t>
      </w:r>
      <w:proofErr w:type="gramEnd"/>
      <w:r>
        <w:rPr>
          <w:b/>
          <w:color w:val="3C4043"/>
          <w:highlight w:val="white"/>
        </w:rPr>
        <w:t>NCHS)</w:t>
      </w:r>
    </w:p>
    <w:p w14:paraId="00000A75" w14:textId="77777777" w:rsidR="0090104A" w:rsidRDefault="00000000">
      <w:pPr>
        <w:pBdr>
          <w:top w:val="nil"/>
          <w:left w:val="nil"/>
          <w:bottom w:val="nil"/>
          <w:right w:val="nil"/>
          <w:between w:val="nil"/>
        </w:pBdr>
        <w:ind w:left="270" w:right="480"/>
        <w:rPr>
          <w:b/>
          <w:color w:val="3C4043"/>
          <w:highlight w:val="white"/>
        </w:rPr>
      </w:pPr>
      <w:r>
        <w:rPr>
          <w:color w:val="3C4043"/>
          <w:highlight w:val="white"/>
        </w:rPr>
        <w:t xml:space="preserve">Prerequisite: FE60 Child Development. </w:t>
      </w:r>
      <w:r>
        <w:rPr>
          <w:color w:val="3C4043"/>
          <w:highlight w:val="white"/>
        </w:rPr>
        <w:tab/>
      </w:r>
      <w:r>
        <w:rPr>
          <w:color w:val="3C4043"/>
          <w:highlight w:val="white"/>
        </w:rPr>
        <w:tab/>
      </w:r>
      <w:r>
        <w:rPr>
          <w:color w:val="3C4043"/>
          <w:highlight w:val="white"/>
        </w:rPr>
        <w:tab/>
      </w:r>
      <w:r>
        <w:rPr>
          <w:color w:val="3C4043"/>
          <w:highlight w:val="white"/>
        </w:rPr>
        <w:tab/>
      </w:r>
      <w:r>
        <w:rPr>
          <w:color w:val="3C4043"/>
          <w:highlight w:val="white"/>
        </w:rPr>
        <w:tab/>
        <w:t>Credit: 1</w:t>
      </w:r>
    </w:p>
    <w:p w14:paraId="00000A76" w14:textId="77777777" w:rsidR="0090104A" w:rsidRDefault="00000000">
      <w:pPr>
        <w:pBdr>
          <w:top w:val="nil"/>
          <w:left w:val="nil"/>
          <w:bottom w:val="nil"/>
          <w:right w:val="nil"/>
          <w:between w:val="nil"/>
        </w:pBdr>
        <w:ind w:left="270" w:right="480"/>
        <w:rPr>
          <w:color w:val="3C4043"/>
        </w:rPr>
      </w:pPr>
      <w:r>
        <w:rPr>
          <w:b/>
          <w:color w:val="3C4043"/>
          <w:highlight w:val="white"/>
        </w:rPr>
        <w:t>Description:</w:t>
      </w:r>
      <w:r>
        <w:rPr>
          <w:color w:val="3C4043"/>
          <w:highlight w:val="white"/>
        </w:rPr>
        <w:t xml:space="preserve"> This two-credit course prepares students to work with children in early childhood education settings. Topics of study include historical, theoretical, and philosophical foundations of the profession, the structure of early childhood programs, connecting appropriate learning activities and teaching strategies to developmental needs of children, inclusive environments, communicating expectations, setting limits, and guiding behavior, as well as personal growth in the field of child development. An internship makes up 50 percent of instructional time. Due to student participation in internships at early childhood centers that are licensed by the Division of Child Development and Early Education, students must be 15 years of age before September 1.  Credential Opportunity: CPR/AED, First Aid &amp; </w:t>
      </w:r>
      <w:r>
        <w:rPr>
          <w:rFonts w:ascii="Open Sans" w:eastAsia="Open Sans" w:hAnsi="Open Sans" w:cs="Open Sans"/>
          <w:color w:val="333333"/>
          <w:sz w:val="20"/>
          <w:szCs w:val="20"/>
        </w:rPr>
        <w:t xml:space="preserve">North Carolina Early Childhood Credential (NCECC) Equivalency. </w:t>
      </w:r>
    </w:p>
    <w:p w14:paraId="00000A77" w14:textId="77777777" w:rsidR="0090104A" w:rsidRDefault="00000000">
      <w:pPr>
        <w:pBdr>
          <w:top w:val="nil"/>
          <w:left w:val="nil"/>
          <w:bottom w:val="nil"/>
          <w:right w:val="nil"/>
          <w:between w:val="nil"/>
        </w:pBdr>
        <w:ind w:left="270" w:right="480"/>
        <w:rPr>
          <w:color w:val="3C4043"/>
          <w:highlight w:val="white"/>
        </w:rPr>
      </w:pPr>
      <w:r>
        <w:rPr>
          <w:color w:val="3C4043"/>
          <w:highlight w:val="white"/>
        </w:rPr>
        <w:t>* For safety reasons and intern placement, enrollment should not exceed 20 in this course.</w:t>
      </w:r>
    </w:p>
    <w:p w14:paraId="00000A78" w14:textId="77777777" w:rsidR="0090104A" w:rsidRDefault="0090104A">
      <w:pPr>
        <w:pBdr>
          <w:top w:val="nil"/>
          <w:left w:val="nil"/>
          <w:bottom w:val="nil"/>
          <w:right w:val="nil"/>
          <w:between w:val="nil"/>
        </w:pBdr>
        <w:ind w:left="270" w:right="480"/>
        <w:rPr>
          <w:b/>
          <w:color w:val="3C4043"/>
          <w:highlight w:val="white"/>
        </w:rPr>
      </w:pPr>
    </w:p>
    <w:p w14:paraId="00000A79" w14:textId="77777777" w:rsidR="0090104A" w:rsidRDefault="00000000">
      <w:pPr>
        <w:pBdr>
          <w:top w:val="nil"/>
          <w:left w:val="nil"/>
          <w:bottom w:val="nil"/>
          <w:right w:val="nil"/>
          <w:between w:val="nil"/>
        </w:pBdr>
        <w:ind w:left="270" w:right="480"/>
        <w:rPr>
          <w:b/>
          <w:color w:val="3C4043"/>
          <w:highlight w:val="white"/>
        </w:rPr>
      </w:pPr>
      <w:r>
        <w:rPr>
          <w:b/>
          <w:color w:val="3C4043"/>
          <w:highlight w:val="white"/>
        </w:rPr>
        <w:t xml:space="preserve">Early Childhood Education II Honors- FE125X0                                                    </w:t>
      </w:r>
      <w:proofErr w:type="gramStart"/>
      <w:r>
        <w:rPr>
          <w:b/>
          <w:color w:val="3C4043"/>
          <w:highlight w:val="white"/>
        </w:rPr>
        <w:t xml:space="preserve">   (</w:t>
      </w:r>
      <w:proofErr w:type="gramEnd"/>
      <w:r>
        <w:rPr>
          <w:b/>
          <w:color w:val="3C4043"/>
          <w:highlight w:val="white"/>
        </w:rPr>
        <w:t>NCHS)</w:t>
      </w:r>
    </w:p>
    <w:p w14:paraId="00000A7A" w14:textId="77777777" w:rsidR="0090104A" w:rsidRDefault="00000000">
      <w:pPr>
        <w:pBdr>
          <w:top w:val="nil"/>
          <w:left w:val="nil"/>
          <w:bottom w:val="nil"/>
          <w:right w:val="nil"/>
          <w:between w:val="nil"/>
        </w:pBdr>
        <w:ind w:left="270" w:right="480"/>
        <w:rPr>
          <w:b/>
        </w:rPr>
      </w:pPr>
      <w:r>
        <w:t>Prerequisite: FE11 Early Childhood Education I</w:t>
      </w:r>
      <w:r>
        <w:tab/>
      </w:r>
      <w:r>
        <w:tab/>
      </w:r>
      <w:r>
        <w:tab/>
      </w:r>
      <w:r>
        <w:tab/>
      </w:r>
      <w:r>
        <w:rPr>
          <w:color w:val="3C4043"/>
          <w:highlight w:val="white"/>
        </w:rPr>
        <w:t>Credit: 1</w:t>
      </w:r>
    </w:p>
    <w:p w14:paraId="00000A7B" w14:textId="77777777" w:rsidR="0090104A" w:rsidRDefault="00000000">
      <w:pPr>
        <w:pBdr>
          <w:top w:val="nil"/>
          <w:left w:val="nil"/>
          <w:bottom w:val="nil"/>
          <w:right w:val="nil"/>
          <w:between w:val="nil"/>
        </w:pBdr>
        <w:ind w:left="270" w:right="480"/>
        <w:rPr>
          <w:color w:val="3C4043"/>
        </w:rPr>
      </w:pPr>
      <w:r>
        <w:rPr>
          <w:b/>
        </w:rPr>
        <w:t>Description:</w:t>
      </w:r>
      <w:r>
        <w:t xml:space="preserve"> Discover characteristics for effective early childhood education activities. Prepare high quality instructional materials and activities for early childhood classrooms. Create engaging lesson plans for children birth to age 12. Gain the knowledge and skills for careers in the early childhood education pathway.</w:t>
      </w:r>
      <w:r>
        <w:rPr>
          <w:color w:val="3C4043"/>
          <w:highlight w:val="white"/>
        </w:rPr>
        <w:t xml:space="preserve"> Credential Opportunity: CPR/AED, First Aid &amp; </w:t>
      </w:r>
      <w:r>
        <w:rPr>
          <w:rFonts w:ascii="Open Sans" w:eastAsia="Open Sans" w:hAnsi="Open Sans" w:cs="Open Sans"/>
          <w:color w:val="333333"/>
          <w:sz w:val="20"/>
          <w:szCs w:val="20"/>
        </w:rPr>
        <w:t xml:space="preserve">North Carolina Early Childhood Credential (NCECC) Equivalency. </w:t>
      </w:r>
    </w:p>
    <w:p w14:paraId="00000A7C" w14:textId="77777777" w:rsidR="0090104A" w:rsidRDefault="0090104A">
      <w:pPr>
        <w:pBdr>
          <w:top w:val="nil"/>
          <w:left w:val="nil"/>
          <w:bottom w:val="nil"/>
          <w:right w:val="nil"/>
          <w:between w:val="nil"/>
        </w:pBdr>
        <w:ind w:left="270" w:right="480"/>
      </w:pPr>
    </w:p>
    <w:p w14:paraId="00000A7D"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7E"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7F" w14:textId="77777777" w:rsidR="0090104A" w:rsidRDefault="0090104A">
      <w:pPr>
        <w:pBdr>
          <w:top w:val="nil"/>
          <w:left w:val="nil"/>
          <w:bottom w:val="nil"/>
          <w:right w:val="nil"/>
          <w:between w:val="nil"/>
        </w:pBdr>
        <w:ind w:left="270" w:right="480"/>
        <w:jc w:val="center"/>
        <w:rPr>
          <w:b/>
          <w:color w:val="0000FF"/>
          <w:sz w:val="28"/>
          <w:szCs w:val="28"/>
          <w:highlight w:val="white"/>
        </w:rPr>
      </w:pPr>
    </w:p>
    <w:p w14:paraId="00000A80" w14:textId="77777777" w:rsidR="0090104A" w:rsidRDefault="00000000">
      <w:pPr>
        <w:pBdr>
          <w:top w:val="nil"/>
          <w:left w:val="nil"/>
          <w:bottom w:val="nil"/>
          <w:right w:val="nil"/>
          <w:between w:val="nil"/>
        </w:pBdr>
        <w:ind w:left="270" w:right="480"/>
        <w:jc w:val="center"/>
        <w:rPr>
          <w:color w:val="0000FF"/>
          <w:sz w:val="28"/>
          <w:szCs w:val="28"/>
        </w:rPr>
      </w:pPr>
      <w:r>
        <w:rPr>
          <w:b/>
          <w:color w:val="0000FF"/>
          <w:sz w:val="28"/>
          <w:szCs w:val="28"/>
          <w:highlight w:val="white"/>
        </w:rPr>
        <w:lastRenderedPageBreak/>
        <w:t>Trade, Technology, Engineering, and Industrial Education</w:t>
      </w:r>
    </w:p>
    <w:p w14:paraId="00000A81" w14:textId="77777777" w:rsidR="0090104A" w:rsidRDefault="00000000">
      <w:pPr>
        <w:pBdr>
          <w:top w:val="nil"/>
          <w:left w:val="nil"/>
          <w:bottom w:val="nil"/>
          <w:right w:val="nil"/>
          <w:between w:val="nil"/>
        </w:pBdr>
        <w:ind w:left="270" w:right="480"/>
        <w:jc w:val="center"/>
        <w:rPr>
          <w:color w:val="0000FF"/>
          <w:sz w:val="24"/>
          <w:szCs w:val="24"/>
        </w:rPr>
      </w:pPr>
      <w:r>
        <w:rPr>
          <w:noProof/>
          <w:color w:val="0000FF"/>
          <w:sz w:val="24"/>
          <w:szCs w:val="24"/>
        </w:rPr>
        <w:drawing>
          <wp:inline distT="114300" distB="114300" distL="114300" distR="114300" wp14:anchorId="28D6B7BC" wp14:editId="50536629">
            <wp:extent cx="7083425" cy="2565400"/>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7083425" cy="2565400"/>
                    </a:xfrm>
                    <a:prstGeom prst="rect">
                      <a:avLst/>
                    </a:prstGeom>
                    <a:ln/>
                  </pic:spPr>
                </pic:pic>
              </a:graphicData>
            </a:graphic>
          </wp:inline>
        </w:drawing>
      </w:r>
    </w:p>
    <w:p w14:paraId="00000A82" w14:textId="77777777" w:rsidR="0090104A" w:rsidRDefault="00000000">
      <w:pPr>
        <w:pBdr>
          <w:top w:val="nil"/>
          <w:left w:val="nil"/>
          <w:bottom w:val="nil"/>
          <w:right w:val="nil"/>
          <w:between w:val="nil"/>
        </w:pBdr>
        <w:ind w:left="270" w:right="480"/>
        <w:rPr>
          <w:b/>
          <w:sz w:val="24"/>
          <w:szCs w:val="24"/>
        </w:rPr>
      </w:pPr>
      <w:r>
        <w:rPr>
          <w:b/>
          <w:sz w:val="24"/>
          <w:szCs w:val="24"/>
        </w:rPr>
        <w:t xml:space="preserve">Advanced </w:t>
      </w:r>
      <w:proofErr w:type="gramStart"/>
      <w:r>
        <w:rPr>
          <w:b/>
          <w:sz w:val="24"/>
          <w:szCs w:val="24"/>
        </w:rPr>
        <w:t>Manufacturing</w:t>
      </w:r>
      <w:proofErr w:type="gramEnd"/>
      <w:r>
        <w:rPr>
          <w:b/>
          <w:sz w:val="24"/>
          <w:szCs w:val="24"/>
        </w:rPr>
        <w:t xml:space="preserve"> I-IL382X0</w:t>
      </w:r>
    </w:p>
    <w:p w14:paraId="00000A83" w14:textId="77777777" w:rsidR="0090104A" w:rsidRDefault="00000000">
      <w:pPr>
        <w:pBdr>
          <w:top w:val="nil"/>
          <w:left w:val="nil"/>
          <w:bottom w:val="nil"/>
          <w:right w:val="nil"/>
          <w:between w:val="nil"/>
        </w:pBdr>
        <w:ind w:left="270" w:right="480"/>
      </w:pPr>
      <w:r>
        <w:rPr>
          <w:sz w:val="24"/>
          <w:szCs w:val="24"/>
        </w:rPr>
        <w:t>Prerequisite: None</w:t>
      </w:r>
      <w:r>
        <w:rPr>
          <w:sz w:val="24"/>
          <w:szCs w:val="24"/>
        </w:rPr>
        <w:tab/>
      </w:r>
      <w:r>
        <w:tab/>
      </w:r>
      <w:r>
        <w:tab/>
      </w:r>
      <w:r>
        <w:tab/>
      </w:r>
      <w:r>
        <w:tab/>
      </w:r>
      <w:r>
        <w:tab/>
      </w:r>
      <w:r>
        <w:tab/>
      </w:r>
      <w:r>
        <w:tab/>
      </w:r>
      <w:r>
        <w:rPr>
          <w:color w:val="3C4043"/>
          <w:highlight w:val="white"/>
        </w:rPr>
        <w:t>Credit: 1</w:t>
      </w:r>
    </w:p>
    <w:p w14:paraId="00000A84" w14:textId="77777777" w:rsidR="0090104A" w:rsidRDefault="00000000">
      <w:pPr>
        <w:pBdr>
          <w:top w:val="nil"/>
          <w:left w:val="nil"/>
          <w:bottom w:val="nil"/>
          <w:right w:val="nil"/>
          <w:between w:val="nil"/>
        </w:pBdr>
        <w:ind w:left="270" w:right="480"/>
        <w:rPr>
          <w:rFonts w:ascii="Open Sans" w:eastAsia="Open Sans" w:hAnsi="Open Sans" w:cs="Open Sans"/>
          <w:b/>
          <w:color w:val="0000FF"/>
          <w:sz w:val="20"/>
          <w:szCs w:val="20"/>
        </w:rPr>
      </w:pPr>
      <w:r>
        <w:rPr>
          <w:b/>
        </w:rPr>
        <w:t>Description:</w:t>
      </w:r>
      <w:r>
        <w:t xml:space="preserve"> </w:t>
      </w:r>
      <w:r>
        <w:rPr>
          <w:color w:val="333333"/>
          <w:sz w:val="24"/>
          <w:szCs w:val="24"/>
        </w:rPr>
        <w:t xml:space="preserve">In this course, students will be exposed to the principles, processes, and career choices related to manufacturing. Students will learn blueprint reading, mechanism technologies, the various types of fasteners and tools utilized in industrial manufacturing, as well as fundamentals of electronics. Students will also learn the theories and programming behind Programmable Logic Controllers (PLCs) and their applications to industrial applications Credential Opportunity: </w:t>
      </w:r>
      <w:r>
        <w:rPr>
          <w:rFonts w:ascii="Open Sans" w:eastAsia="Open Sans" w:hAnsi="Open Sans" w:cs="Open Sans"/>
          <w:color w:val="333333"/>
          <w:sz w:val="20"/>
          <w:szCs w:val="20"/>
          <w:highlight w:val="white"/>
        </w:rPr>
        <w:t>Certified Production Technician (</w:t>
      </w:r>
      <w:proofErr w:type="gramStart"/>
      <w:r>
        <w:rPr>
          <w:rFonts w:ascii="Open Sans" w:eastAsia="Open Sans" w:hAnsi="Open Sans" w:cs="Open Sans"/>
          <w:color w:val="333333"/>
          <w:sz w:val="20"/>
          <w:szCs w:val="20"/>
          <w:highlight w:val="white"/>
        </w:rPr>
        <w:t>CPT)  &amp;</w:t>
      </w:r>
      <w:proofErr w:type="gramEnd"/>
      <w:r>
        <w:rPr>
          <w:rFonts w:ascii="Open Sans" w:eastAsia="Open Sans" w:hAnsi="Open Sans" w:cs="Open Sans"/>
          <w:color w:val="333333"/>
          <w:sz w:val="20"/>
          <w:szCs w:val="20"/>
          <w:highlight w:val="white"/>
        </w:rPr>
        <w:t xml:space="preserve">  Safety, &amp; </w:t>
      </w:r>
      <w:r>
        <w:rPr>
          <w:rFonts w:ascii="Open Sans" w:eastAsia="Open Sans" w:hAnsi="Open Sans" w:cs="Open Sans"/>
          <w:color w:val="333333"/>
          <w:sz w:val="20"/>
          <w:szCs w:val="20"/>
        </w:rPr>
        <w:t xml:space="preserve">Certified Production Technician (CPT)- Maintenance Awareness (Must pass both), and </w:t>
      </w:r>
      <w:r>
        <w:rPr>
          <w:rFonts w:ascii="Open Sans" w:eastAsia="Open Sans" w:hAnsi="Open Sans" w:cs="Open Sans"/>
          <w:color w:val="333333"/>
          <w:sz w:val="20"/>
          <w:szCs w:val="20"/>
          <w:highlight w:val="white"/>
        </w:rPr>
        <w:t>OSHA 10-Hour General Industry (Manufacturing) Certification</w:t>
      </w:r>
    </w:p>
    <w:p w14:paraId="00000A85" w14:textId="77777777" w:rsidR="0090104A" w:rsidRDefault="0090104A">
      <w:pPr>
        <w:pBdr>
          <w:top w:val="nil"/>
          <w:left w:val="nil"/>
          <w:bottom w:val="nil"/>
          <w:right w:val="nil"/>
          <w:between w:val="nil"/>
        </w:pBdr>
        <w:ind w:left="270" w:right="480"/>
        <w:rPr>
          <w:b/>
          <w:color w:val="0000FF"/>
          <w:sz w:val="24"/>
          <w:szCs w:val="24"/>
        </w:rPr>
      </w:pPr>
    </w:p>
    <w:p w14:paraId="00000A86" w14:textId="77777777" w:rsidR="0090104A" w:rsidRDefault="00000000">
      <w:pPr>
        <w:pBdr>
          <w:top w:val="nil"/>
          <w:left w:val="nil"/>
          <w:bottom w:val="nil"/>
          <w:right w:val="nil"/>
          <w:between w:val="nil"/>
        </w:pBdr>
        <w:ind w:left="270" w:right="480"/>
        <w:rPr>
          <w:b/>
          <w:sz w:val="24"/>
          <w:szCs w:val="24"/>
        </w:rPr>
      </w:pPr>
      <w:r>
        <w:rPr>
          <w:b/>
          <w:sz w:val="24"/>
          <w:szCs w:val="24"/>
        </w:rPr>
        <w:t>**Advanced Manufacturing II - IL392X0</w:t>
      </w:r>
    </w:p>
    <w:p w14:paraId="00000A87" w14:textId="77777777" w:rsidR="0090104A" w:rsidRDefault="00000000">
      <w:pPr>
        <w:pBdr>
          <w:top w:val="nil"/>
          <w:left w:val="nil"/>
          <w:bottom w:val="nil"/>
          <w:right w:val="nil"/>
          <w:between w:val="nil"/>
        </w:pBdr>
        <w:ind w:left="270" w:right="480"/>
        <w:rPr>
          <w:b/>
        </w:rPr>
      </w:pPr>
      <w:r>
        <w:t xml:space="preserve">Prerequisite: Advanced </w:t>
      </w:r>
      <w:proofErr w:type="gramStart"/>
      <w:r>
        <w:t>Manufacturing</w:t>
      </w:r>
      <w:proofErr w:type="gramEnd"/>
      <w:r>
        <w:t xml:space="preserve"> I </w:t>
      </w:r>
      <w:r>
        <w:tab/>
      </w:r>
      <w:r>
        <w:tab/>
      </w:r>
      <w:r>
        <w:tab/>
      </w:r>
      <w:r>
        <w:tab/>
      </w:r>
      <w:r>
        <w:tab/>
      </w:r>
      <w:r>
        <w:rPr>
          <w:color w:val="3C4043"/>
          <w:highlight w:val="white"/>
        </w:rPr>
        <w:t>Credit: 1</w:t>
      </w:r>
    </w:p>
    <w:p w14:paraId="00000A88" w14:textId="77777777" w:rsidR="0090104A" w:rsidRDefault="00000000">
      <w:pPr>
        <w:pBdr>
          <w:top w:val="nil"/>
          <w:left w:val="nil"/>
          <w:bottom w:val="nil"/>
          <w:right w:val="nil"/>
          <w:between w:val="nil"/>
        </w:pBdr>
        <w:ind w:left="270" w:right="480"/>
        <w:rPr>
          <w:rFonts w:ascii="Open Sans" w:eastAsia="Open Sans" w:hAnsi="Open Sans" w:cs="Open Sans"/>
          <w:color w:val="333333"/>
          <w:sz w:val="20"/>
          <w:szCs w:val="20"/>
        </w:rPr>
      </w:pPr>
      <w:r>
        <w:rPr>
          <w:b/>
        </w:rPr>
        <w:t xml:space="preserve">Description: </w:t>
      </w:r>
      <w:r>
        <w:rPr>
          <w:b/>
          <w:sz w:val="24"/>
          <w:szCs w:val="24"/>
        </w:rPr>
        <w:t xml:space="preserve"> </w:t>
      </w:r>
      <w:r>
        <w:rPr>
          <w:color w:val="333333"/>
          <w:sz w:val="24"/>
          <w:szCs w:val="24"/>
        </w:rPr>
        <w:t xml:space="preserve">In the second level manufacturing course, students will learn lean manufacturing and industrial safety techniques, as well as OSHA regulations in a manufacturing environment. In addition, students learn the foundations of mechanical measurement and quality control, basic concepts of electricity, and electrical control. Students will apply theory and programming of Programmable Logic Controllers (PLCs) at an advanced level.  Credential Opportunity: </w:t>
      </w:r>
      <w:r>
        <w:rPr>
          <w:rFonts w:ascii="Open Sans" w:eastAsia="Open Sans" w:hAnsi="Open Sans" w:cs="Open Sans"/>
          <w:color w:val="333333"/>
          <w:sz w:val="20"/>
          <w:szCs w:val="20"/>
        </w:rPr>
        <w:t xml:space="preserve">Certified Production Technician (CPT) - Manufacturing Processes and Production &amp; Certified Production Technician (CPT) - Quality Practices and Measurement. </w:t>
      </w:r>
    </w:p>
    <w:p w14:paraId="00000A89" w14:textId="77777777" w:rsidR="0090104A" w:rsidRDefault="0090104A">
      <w:pPr>
        <w:pBdr>
          <w:top w:val="nil"/>
          <w:left w:val="nil"/>
          <w:bottom w:val="nil"/>
          <w:right w:val="nil"/>
          <w:between w:val="nil"/>
        </w:pBdr>
        <w:ind w:left="270" w:right="480"/>
        <w:rPr>
          <w:rFonts w:ascii="Open Sans" w:eastAsia="Open Sans" w:hAnsi="Open Sans" w:cs="Open Sans"/>
          <w:color w:val="333333"/>
          <w:sz w:val="20"/>
          <w:szCs w:val="20"/>
        </w:rPr>
      </w:pPr>
    </w:p>
    <w:p w14:paraId="00000A8A" w14:textId="77777777" w:rsidR="0090104A" w:rsidRDefault="00000000">
      <w:pPr>
        <w:pBdr>
          <w:top w:val="nil"/>
          <w:left w:val="nil"/>
          <w:bottom w:val="nil"/>
          <w:right w:val="nil"/>
          <w:between w:val="nil"/>
        </w:pBdr>
        <w:ind w:left="270" w:right="480"/>
        <w:rPr>
          <w:rFonts w:ascii="Open Sans" w:eastAsia="Open Sans" w:hAnsi="Open Sans" w:cs="Open Sans"/>
          <w:color w:val="333333"/>
          <w:sz w:val="20"/>
          <w:szCs w:val="20"/>
        </w:rPr>
      </w:pPr>
      <w:r>
        <w:rPr>
          <w:rFonts w:ascii="Open Sans" w:eastAsia="Open Sans" w:hAnsi="Open Sans" w:cs="Open Sans"/>
          <w:noProof/>
          <w:color w:val="333333"/>
          <w:sz w:val="20"/>
          <w:szCs w:val="20"/>
        </w:rPr>
        <w:lastRenderedPageBreak/>
        <w:drawing>
          <wp:inline distT="114300" distB="114300" distL="114300" distR="114300" wp14:anchorId="2A831BF2" wp14:editId="02D3DFB8">
            <wp:extent cx="7083425" cy="3263900"/>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7083425" cy="3263900"/>
                    </a:xfrm>
                    <a:prstGeom prst="rect">
                      <a:avLst/>
                    </a:prstGeom>
                    <a:ln/>
                  </pic:spPr>
                </pic:pic>
              </a:graphicData>
            </a:graphic>
          </wp:inline>
        </w:drawing>
      </w:r>
    </w:p>
    <w:p w14:paraId="00000A8B" w14:textId="77777777" w:rsidR="0090104A" w:rsidRDefault="00000000">
      <w:pPr>
        <w:ind w:left="270" w:right="480"/>
        <w:rPr>
          <w:b/>
          <w:sz w:val="24"/>
          <w:szCs w:val="24"/>
        </w:rPr>
      </w:pPr>
      <w:r>
        <w:rPr>
          <w:b/>
          <w:sz w:val="24"/>
          <w:szCs w:val="24"/>
        </w:rPr>
        <w:t>Woodworking I - IM212X0C</w:t>
      </w:r>
    </w:p>
    <w:p w14:paraId="00000A8C" w14:textId="77777777" w:rsidR="0090104A" w:rsidRDefault="00000000">
      <w:pPr>
        <w:ind w:left="270" w:right="480"/>
        <w:rPr>
          <w:b/>
        </w:rPr>
      </w:pPr>
      <w:r>
        <w:t xml:space="preserve">Prerequisite: </w:t>
      </w:r>
      <w:r>
        <w:tab/>
        <w:t>None</w:t>
      </w:r>
      <w:r>
        <w:tab/>
      </w:r>
      <w:r>
        <w:tab/>
      </w:r>
      <w:r>
        <w:tab/>
      </w:r>
      <w:r>
        <w:tab/>
      </w:r>
      <w:r>
        <w:rPr>
          <w:color w:val="3C4043"/>
          <w:highlight w:val="white"/>
        </w:rPr>
        <w:t>Credit: 1</w:t>
      </w:r>
    </w:p>
    <w:p w14:paraId="00000A8D" w14:textId="77777777" w:rsidR="0090104A" w:rsidRDefault="00000000">
      <w:pPr>
        <w:ind w:left="270" w:right="480"/>
        <w:rPr>
          <w:rFonts w:ascii="Open Sans" w:eastAsia="Open Sans" w:hAnsi="Open Sans" w:cs="Open Sans"/>
          <w:color w:val="333333"/>
          <w:sz w:val="20"/>
          <w:szCs w:val="20"/>
        </w:rPr>
      </w:pPr>
      <w:r>
        <w:rPr>
          <w:b/>
        </w:rPr>
        <w:t xml:space="preserve">Description: </w:t>
      </w:r>
      <w:r>
        <w:rPr>
          <w:color w:val="333333"/>
          <w:sz w:val="24"/>
          <w:szCs w:val="24"/>
        </w:rPr>
        <w:t xml:space="preserve">This course introduces career information, employment opportunities, and skills required for work in the woodworking and cabinetmaking industry. Topics include the woodworking industries, health, and safety design and layout, materials, hand tools, power tools, portable and stationary, preparation, construction and assembly, and finishing. English language arts and mathematics are reinforced. *Due to potentially hazardous processes and equipment a maximum enrollment of 20 is recommended. </w:t>
      </w:r>
      <w:r>
        <w:rPr>
          <w:rFonts w:ascii="Open Sans" w:eastAsia="Open Sans" w:hAnsi="Open Sans" w:cs="Open Sans"/>
          <w:color w:val="333333"/>
          <w:sz w:val="20"/>
          <w:szCs w:val="20"/>
        </w:rPr>
        <w:t>Credential Opportunity: OSHA 10-Hour Construction Industry Certification</w:t>
      </w:r>
    </w:p>
    <w:p w14:paraId="00000A8E" w14:textId="77777777" w:rsidR="0090104A" w:rsidRDefault="0090104A">
      <w:pPr>
        <w:pBdr>
          <w:top w:val="nil"/>
          <w:left w:val="nil"/>
          <w:bottom w:val="nil"/>
          <w:right w:val="nil"/>
          <w:between w:val="nil"/>
        </w:pBdr>
        <w:ind w:left="270" w:right="480"/>
      </w:pPr>
    </w:p>
    <w:p w14:paraId="00000A8F" w14:textId="77777777" w:rsidR="0090104A" w:rsidRDefault="00000000">
      <w:pPr>
        <w:ind w:left="270" w:right="480"/>
        <w:rPr>
          <w:b/>
          <w:sz w:val="24"/>
          <w:szCs w:val="24"/>
        </w:rPr>
      </w:pPr>
      <w:r>
        <w:rPr>
          <w:b/>
          <w:sz w:val="24"/>
          <w:szCs w:val="24"/>
        </w:rPr>
        <w:t>Woodworking II Honors - IM225X0</w:t>
      </w:r>
    </w:p>
    <w:p w14:paraId="00000A90" w14:textId="77777777" w:rsidR="0090104A" w:rsidRDefault="00000000">
      <w:pPr>
        <w:ind w:left="270" w:right="480"/>
        <w:rPr>
          <w:b/>
        </w:rPr>
      </w:pPr>
      <w:r>
        <w:t>Prerequisite: Woodworking I</w:t>
      </w:r>
      <w:r>
        <w:tab/>
      </w:r>
      <w:r>
        <w:tab/>
      </w:r>
      <w:r>
        <w:tab/>
      </w:r>
      <w:r>
        <w:tab/>
      </w:r>
      <w:r>
        <w:tab/>
      </w:r>
      <w:r>
        <w:rPr>
          <w:color w:val="3C4043"/>
          <w:highlight w:val="white"/>
        </w:rPr>
        <w:t>Credit: 1</w:t>
      </w:r>
    </w:p>
    <w:p w14:paraId="00000A91" w14:textId="77777777" w:rsidR="0090104A" w:rsidRDefault="00000000">
      <w:pPr>
        <w:ind w:left="270" w:right="480"/>
        <w:rPr>
          <w:rFonts w:ascii="Open Sans" w:eastAsia="Open Sans" w:hAnsi="Open Sans" w:cs="Open Sans"/>
          <w:sz w:val="20"/>
          <w:szCs w:val="20"/>
        </w:rPr>
      </w:pPr>
      <w:r>
        <w:rPr>
          <w:b/>
        </w:rPr>
        <w:t xml:space="preserve">Description: </w:t>
      </w:r>
      <w:r>
        <w:rPr>
          <w:color w:val="333333"/>
          <w:sz w:val="24"/>
          <w:szCs w:val="24"/>
        </w:rPr>
        <w:t xml:space="preserve">The course teaches the development of knowledge and advanced skills in the woodworking and cabinetmaking industry. Emphasis is placed on advanced principles applied to the woodworking and cabinetmaking industry. Topics include advanced levels of the cabinet making industry, health and safety, design and layout, materials, hand tools, power tools, portable and stationary, preparation, construction and assembly, and finishing. English language arts and mathematics are reinforced. *Due to potentially hazardous processes and equipment a maximum enrollment of 20 is recommended.  </w:t>
      </w:r>
      <w:r>
        <w:rPr>
          <w:rFonts w:ascii="Open Sans" w:eastAsia="Open Sans" w:hAnsi="Open Sans" w:cs="Open Sans"/>
          <w:color w:val="333333"/>
          <w:sz w:val="20"/>
          <w:szCs w:val="20"/>
        </w:rPr>
        <w:t>Credential Opportunity: Woodwork Career Alliance (WCA) Sawblade Certificate OSHA 10-Hour Construction Industry Certification</w:t>
      </w:r>
    </w:p>
    <w:p w14:paraId="00000A92" w14:textId="77777777" w:rsidR="0090104A" w:rsidRDefault="00000000">
      <w:pPr>
        <w:pBdr>
          <w:top w:val="nil"/>
          <w:left w:val="nil"/>
          <w:bottom w:val="nil"/>
          <w:right w:val="nil"/>
          <w:between w:val="nil"/>
        </w:pBdr>
        <w:ind w:left="270" w:right="480"/>
      </w:pPr>
      <w:r>
        <w:br w:type="page"/>
      </w:r>
    </w:p>
    <w:p w14:paraId="00000A93" w14:textId="77777777" w:rsidR="0090104A" w:rsidRDefault="00000000">
      <w:pPr>
        <w:pBdr>
          <w:top w:val="nil"/>
          <w:left w:val="nil"/>
          <w:bottom w:val="nil"/>
          <w:right w:val="nil"/>
          <w:between w:val="nil"/>
        </w:pBdr>
        <w:spacing w:before="9"/>
        <w:rPr>
          <w:color w:val="000000"/>
          <w:sz w:val="20"/>
          <w:szCs w:val="20"/>
        </w:rPr>
      </w:pPr>
      <w:r>
        <w:rPr>
          <w:noProof/>
        </w:rPr>
        <w:lastRenderedPageBreak/>
        <mc:AlternateContent>
          <mc:Choice Requires="wpg">
            <w:drawing>
              <wp:anchor distT="0" distB="0" distL="114300" distR="114300" simplePos="0" relativeHeight="251681792" behindDoc="0" locked="0" layoutInCell="1" hidden="0" allowOverlap="1" wp14:anchorId="153A504A" wp14:editId="7926F46F">
                <wp:simplePos x="0" y="0"/>
                <wp:positionH relativeFrom="column">
                  <wp:posOffset>581025</wp:posOffset>
                </wp:positionH>
                <wp:positionV relativeFrom="paragraph">
                  <wp:posOffset>0</wp:posOffset>
                </wp:positionV>
                <wp:extent cx="5813425" cy="636437"/>
                <wp:effectExtent l="0" t="0" r="0" b="0"/>
                <wp:wrapTopAndBottom distT="0" distB="0"/>
                <wp:docPr id="23" name="Group 23"/>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754310744" name="Group 1754310744"/>
                        <wpg:cNvGrpSpPr/>
                        <wpg:grpSpPr>
                          <a:xfrm>
                            <a:off x="2680588" y="3469803"/>
                            <a:ext cx="5813425" cy="619760"/>
                            <a:chOff x="0" y="-635"/>
                            <a:chExt cx="5813425" cy="619760"/>
                          </a:xfrm>
                        </wpg:grpSpPr>
                        <wps:wsp>
                          <wps:cNvPr id="945130278" name="Rectangle 945130278"/>
                          <wps:cNvSpPr/>
                          <wps:spPr>
                            <a:xfrm>
                              <a:off x="0" y="0"/>
                              <a:ext cx="5813425" cy="619125"/>
                            </a:xfrm>
                            <a:prstGeom prst="rect">
                              <a:avLst/>
                            </a:prstGeom>
                            <a:noFill/>
                            <a:ln>
                              <a:noFill/>
                            </a:ln>
                          </wps:spPr>
                          <wps:txbx>
                            <w:txbxContent>
                              <w:p w14:paraId="7838A87A" w14:textId="77777777" w:rsidR="0090104A" w:rsidRDefault="0090104A">
                                <w:pPr>
                                  <w:textDirection w:val="btLr"/>
                                </w:pPr>
                              </w:p>
                            </w:txbxContent>
                          </wps:txbx>
                          <wps:bodyPr spcFirstLastPara="1" wrap="square" lIns="91425" tIns="91425" rIns="91425" bIns="91425" anchor="ctr" anchorCtr="0">
                            <a:noAutofit/>
                          </wps:bodyPr>
                        </wps:wsp>
                        <wps:wsp>
                          <wps:cNvPr id="2032666305" name="Freeform: Shape 2032666305"/>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266825560" name="Straight Arrow Connector 266825560"/>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807114416" name="Freeform: Shape 807114416"/>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400018425" name="Rectangle 1400018425"/>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BDC98B1" w14:textId="77777777" w:rsidR="0090104A" w:rsidRDefault="00000000">
                                <w:pPr>
                                  <w:jc w:val="center"/>
                                  <w:textDirection w:val="btLr"/>
                                </w:pPr>
                                <w:r>
                                  <w:rPr>
                                    <w:b/>
                                    <w:color w:val="000000"/>
                                    <w:sz w:val="46"/>
                                  </w:rPr>
                                  <w:t>SPECIAL INTEREST TOPICS</w:t>
                                </w:r>
                              </w:p>
                            </w:txbxContent>
                          </wps:txbx>
                          <wps:bodyPr spcFirstLastPara="1" wrap="square" lIns="91425" tIns="91425" rIns="91425" bIns="91425" anchor="ctr" anchorCtr="0">
                            <a:noAutofit/>
                          </wps:bodyPr>
                        </wps:wsp>
                      </wpg:grpSp>
                    </wpg:wgp>
                  </a:graphicData>
                </a:graphic>
              </wp:anchor>
            </w:drawing>
          </mc:Choice>
          <mc:Fallback>
            <w:pict>
              <v:group w14:anchorId="153A504A" id="Group 23" o:spid="_x0000_s1155" style="position:absolute;margin-left:45.75pt;margin-top:0;width:457.75pt;height:50.1pt;z-index:251681792;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">
                <v:group id="Group 1754310744" o:spid="_x0000_s1156"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">
                  <v:rect id="Rectangle 945130278" o:spid="_x0000_s1157"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" filled="f" stroked="f">
                    <v:textbox inset="2.53958mm,2.53958mm,2.53958mm,2.53958mm">
                      <w:txbxContent>
                        <w:p w14:paraId="7838A87A" w14:textId="77777777" w:rsidR="0090104A" w:rsidRDefault="0090104A">
                          <w:pPr>
                            <w:textDirection w:val="btLr"/>
                          </w:pPr>
                        </w:p>
                      </w:txbxContent>
                    </v:textbox>
                  </v:rect>
                  <v:shape id="Freeform: Shape 2032666305" o:spid="_x0000_s1158"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" path="m,l5782310,m18415,22860r5745480,e" strokecolor="#0e0e0e" strokeweight=".33819mm">
                    <v:stroke startarrowwidth="narrow" startarrowlength="short" endarrowwidth="narrow" endarrowlength="short"/>
                    <v:path arrowok="t" o:extrusionok="f"/>
                  </v:shape>
                  <v:shape id="Straight Arrow Connector 266825560" o:spid="_x0000_s1159"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" filled="t" strokecolor="#0e0e0e" strokeweight=".55mm">
                    <v:stroke startarrowwidth="narrow" startarrowlength="short" endarrowwidth="narrow" endarrowlength="short"/>
                  </v:shape>
                  <v:shape id="Freeform: Shape 807114416" o:spid="_x0000_s1160"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400018425" o:spid="_x0000_s1161"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">
                    <v:stroke startarrowwidth="narrow" startarrowlength="short" endarrowwidth="narrow" endarrowlength="short" joinstyle="round"/>
                    <v:textbox inset="2.53958mm,2.53958mm,2.53958mm,2.53958mm">
                      <w:txbxContent>
                        <w:p w14:paraId="4BDC98B1" w14:textId="77777777" w:rsidR="0090104A" w:rsidRDefault="00000000">
                          <w:pPr>
                            <w:jc w:val="center"/>
                            <w:textDirection w:val="btLr"/>
                          </w:pPr>
                          <w:r>
                            <w:rPr>
                              <w:b/>
                              <w:color w:val="000000"/>
                              <w:sz w:val="46"/>
                            </w:rPr>
                            <w:t>SPECIAL INTEREST TOPICS</w:t>
                          </w:r>
                        </w:p>
                      </w:txbxContent>
                    </v:textbox>
                  </v:rect>
                </v:group>
                <w10:wrap type="topAndBottom"/>
              </v:group>
            </w:pict>
          </mc:Fallback>
        </mc:AlternateContent>
      </w:r>
    </w:p>
    <w:p w14:paraId="00000A94" w14:textId="77777777" w:rsidR="0090104A" w:rsidRDefault="00000000">
      <w:pPr>
        <w:pStyle w:val="Heading3"/>
        <w:tabs>
          <w:tab w:val="left" w:pos="8040"/>
        </w:tabs>
        <w:spacing w:before="1"/>
        <w:ind w:left="270"/>
      </w:pPr>
      <w:bookmarkStart w:id="94" w:name="bookmark=id.qna3hvxlu834" w:colFirst="0" w:colLast="0"/>
      <w:bookmarkEnd w:id="94"/>
      <w:proofErr w:type="gramStart"/>
      <w:r>
        <w:t>TEACHER CADET</w:t>
      </w:r>
      <w:proofErr w:type="gramEnd"/>
      <w:r>
        <w:t xml:space="preserve"> I HONORS – 96045XO</w:t>
      </w:r>
      <w:r>
        <w:tab/>
        <w:t>(NCEC)</w:t>
      </w:r>
    </w:p>
    <w:p w14:paraId="00000A95" w14:textId="77777777" w:rsidR="0090104A" w:rsidRDefault="00000000">
      <w:pPr>
        <w:pBdr>
          <w:top w:val="nil"/>
          <w:left w:val="nil"/>
          <w:bottom w:val="nil"/>
          <w:right w:val="nil"/>
          <w:between w:val="nil"/>
        </w:pBdr>
        <w:spacing w:before="1"/>
        <w:ind w:left="270" w:right="8610"/>
        <w:rPr>
          <w:color w:val="000000"/>
        </w:rPr>
      </w:pPr>
      <w:r>
        <w:rPr>
          <w:color w:val="000000"/>
        </w:rPr>
        <w:t>Prerequisites: None Length: 1 Semester</w:t>
      </w:r>
    </w:p>
    <w:p w14:paraId="00000A96" w14:textId="77777777" w:rsidR="0090104A" w:rsidRDefault="00000000">
      <w:pPr>
        <w:pBdr>
          <w:top w:val="nil"/>
          <w:left w:val="nil"/>
          <w:bottom w:val="nil"/>
          <w:right w:val="nil"/>
          <w:between w:val="nil"/>
        </w:pBdr>
        <w:spacing w:line="255" w:lineRule="auto"/>
        <w:ind w:left="270"/>
        <w:rPr>
          <w:color w:val="000000"/>
        </w:rPr>
      </w:pPr>
      <w:r>
        <w:rPr>
          <w:color w:val="000000"/>
        </w:rPr>
        <w:t>Credit: 1</w:t>
      </w:r>
    </w:p>
    <w:p w14:paraId="00000A97" w14:textId="77777777" w:rsidR="0090104A" w:rsidRDefault="00000000">
      <w:pPr>
        <w:pBdr>
          <w:top w:val="nil"/>
          <w:left w:val="nil"/>
          <w:bottom w:val="nil"/>
          <w:right w:val="nil"/>
          <w:between w:val="nil"/>
        </w:pBdr>
        <w:spacing w:line="259" w:lineRule="auto"/>
        <w:ind w:left="270" w:right="1090"/>
        <w:rPr>
          <w:color w:val="000000"/>
        </w:rPr>
      </w:pPr>
      <w:r>
        <w:rPr>
          <w:b/>
          <w:color w:val="000000"/>
        </w:rPr>
        <w:t>Description:</w:t>
      </w:r>
      <w:r>
        <w:rPr>
          <w:color w:val="000000"/>
        </w:rPr>
        <w:t xml:space="preserve"> Early College Teacher Cadet I scholars begin to develop the knowledge, skills, and dispositions needed to become exemplary teachers.</w:t>
      </w:r>
    </w:p>
    <w:p w14:paraId="00000A98" w14:textId="77777777" w:rsidR="0090104A" w:rsidRDefault="00000000">
      <w:pPr>
        <w:pStyle w:val="Heading3"/>
        <w:tabs>
          <w:tab w:val="left" w:pos="8040"/>
        </w:tabs>
        <w:spacing w:before="162" w:line="257" w:lineRule="auto"/>
        <w:ind w:left="270"/>
      </w:pPr>
      <w:r>
        <w:t>TEACHER CADET II HONORS – 96065XO</w:t>
      </w:r>
      <w:r>
        <w:tab/>
        <w:t>(NCEC)</w:t>
      </w:r>
    </w:p>
    <w:p w14:paraId="00000A99" w14:textId="77777777" w:rsidR="0090104A" w:rsidRDefault="00000000">
      <w:pPr>
        <w:pBdr>
          <w:top w:val="nil"/>
          <w:left w:val="nil"/>
          <w:bottom w:val="nil"/>
          <w:right w:val="nil"/>
          <w:between w:val="nil"/>
        </w:pBdr>
        <w:ind w:left="270" w:right="7065"/>
        <w:rPr>
          <w:color w:val="000000"/>
        </w:rPr>
      </w:pPr>
      <w:r>
        <w:rPr>
          <w:color w:val="000000"/>
        </w:rPr>
        <w:t>Prerequisites: Teacher Cadet I Honors Length: 1 Semester</w:t>
      </w:r>
    </w:p>
    <w:p w14:paraId="00000A9A" w14:textId="77777777" w:rsidR="0090104A" w:rsidRDefault="00000000">
      <w:pPr>
        <w:pBdr>
          <w:top w:val="nil"/>
          <w:left w:val="nil"/>
          <w:bottom w:val="nil"/>
          <w:right w:val="nil"/>
          <w:between w:val="nil"/>
        </w:pBdr>
        <w:spacing w:line="256" w:lineRule="auto"/>
        <w:ind w:left="270"/>
        <w:rPr>
          <w:color w:val="000000"/>
        </w:rPr>
      </w:pPr>
      <w:r>
        <w:rPr>
          <w:color w:val="000000"/>
        </w:rPr>
        <w:t>Credit: 1</w:t>
      </w:r>
    </w:p>
    <w:p w14:paraId="00000A9B" w14:textId="77777777" w:rsidR="0090104A" w:rsidRDefault="00000000">
      <w:pPr>
        <w:pBdr>
          <w:top w:val="nil"/>
          <w:left w:val="nil"/>
          <w:bottom w:val="nil"/>
          <w:right w:val="nil"/>
          <w:between w:val="nil"/>
        </w:pBdr>
        <w:spacing w:line="259" w:lineRule="auto"/>
        <w:ind w:left="270" w:right="1090"/>
        <w:rPr>
          <w:color w:val="000000"/>
        </w:rPr>
      </w:pPr>
      <w:r>
        <w:rPr>
          <w:b/>
          <w:color w:val="000000"/>
        </w:rPr>
        <w:t>Description:</w:t>
      </w:r>
      <w:r>
        <w:rPr>
          <w:color w:val="000000"/>
        </w:rPr>
        <w:t xml:space="preserve"> Early College Teacher Cadet II scholars continue to develop the knowledge, skills, and dispositions from the previous course with additional emphasis on leadership development, pedagogy, and personal development.</w:t>
      </w:r>
    </w:p>
    <w:p w14:paraId="00000A9C" w14:textId="77777777" w:rsidR="0090104A" w:rsidRDefault="00000000">
      <w:pPr>
        <w:pStyle w:val="Heading3"/>
        <w:tabs>
          <w:tab w:val="left" w:pos="8040"/>
        </w:tabs>
        <w:spacing w:before="160"/>
        <w:ind w:left="270"/>
      </w:pPr>
      <w:r>
        <w:t>ACT PREP –96072X0</w:t>
      </w:r>
      <w:r>
        <w:tab/>
        <w:t>(NCHS, NCEC)</w:t>
      </w:r>
    </w:p>
    <w:p w14:paraId="00000A9D" w14:textId="77777777" w:rsidR="0090104A" w:rsidRDefault="00000000">
      <w:pPr>
        <w:pBdr>
          <w:top w:val="nil"/>
          <w:left w:val="nil"/>
          <w:bottom w:val="nil"/>
          <w:right w:val="nil"/>
          <w:between w:val="nil"/>
        </w:pBdr>
        <w:spacing w:before="2"/>
        <w:ind w:left="270" w:right="8610"/>
        <w:rPr>
          <w:color w:val="000000"/>
        </w:rPr>
      </w:pPr>
      <w:r>
        <w:rPr>
          <w:color w:val="000000"/>
        </w:rPr>
        <w:t>Prerequisites: None Length: 1 Semester</w:t>
      </w:r>
    </w:p>
    <w:p w14:paraId="00000A9E" w14:textId="77777777" w:rsidR="0090104A" w:rsidRDefault="00000000">
      <w:pPr>
        <w:pBdr>
          <w:top w:val="nil"/>
          <w:left w:val="nil"/>
          <w:bottom w:val="nil"/>
          <w:right w:val="nil"/>
          <w:between w:val="nil"/>
        </w:pBdr>
        <w:spacing w:line="256" w:lineRule="auto"/>
        <w:ind w:left="270"/>
        <w:rPr>
          <w:color w:val="000000"/>
        </w:rPr>
      </w:pPr>
      <w:r>
        <w:rPr>
          <w:color w:val="000000"/>
        </w:rPr>
        <w:t>Credit: 1</w:t>
      </w:r>
    </w:p>
    <w:p w14:paraId="00000A9F" w14:textId="77777777" w:rsidR="0090104A" w:rsidRDefault="00000000">
      <w:pPr>
        <w:pBdr>
          <w:top w:val="nil"/>
          <w:left w:val="nil"/>
          <w:bottom w:val="nil"/>
          <w:right w:val="nil"/>
          <w:between w:val="nil"/>
        </w:pBdr>
        <w:spacing w:line="259" w:lineRule="auto"/>
        <w:ind w:left="270" w:right="886"/>
        <w:rPr>
          <w:color w:val="000000"/>
        </w:rPr>
      </w:pPr>
      <w:r>
        <w:rPr>
          <w:b/>
          <w:color w:val="000000"/>
        </w:rPr>
        <w:t>Description:</w:t>
      </w:r>
      <w:r>
        <w:rPr>
          <w:color w:val="000000"/>
        </w:rPr>
        <w:t xml:space="preserve"> In this ACT Seminar, scholars develop study skills, explore test taking strategies, increase writing levels, and strengthen reading stamina to globally compete with other students who are taking the college entrance exam.</w:t>
      </w:r>
    </w:p>
    <w:p w14:paraId="00000AA0" w14:textId="77777777" w:rsidR="0090104A" w:rsidRDefault="00000000">
      <w:pPr>
        <w:pStyle w:val="Heading3"/>
        <w:tabs>
          <w:tab w:val="left" w:pos="8040"/>
        </w:tabs>
        <w:spacing w:before="161" w:line="257" w:lineRule="auto"/>
        <w:ind w:left="270"/>
      </w:pPr>
      <w:r>
        <w:t>LOCAL ELECTIVE HONORS SEMINAR –96105OSEM</w:t>
      </w:r>
      <w:r>
        <w:tab/>
        <w:t>(NCHS, NCEC)</w:t>
      </w:r>
    </w:p>
    <w:p w14:paraId="00000AA1" w14:textId="77777777" w:rsidR="0090104A" w:rsidRDefault="00000000">
      <w:pPr>
        <w:pBdr>
          <w:top w:val="nil"/>
          <w:left w:val="nil"/>
          <w:bottom w:val="nil"/>
          <w:right w:val="nil"/>
          <w:between w:val="nil"/>
        </w:pBdr>
        <w:ind w:left="270" w:right="8610"/>
        <w:rPr>
          <w:color w:val="000000"/>
        </w:rPr>
      </w:pPr>
      <w:r>
        <w:rPr>
          <w:color w:val="000000"/>
        </w:rPr>
        <w:t>Prerequisites: None Length: 1 Semester</w:t>
      </w:r>
    </w:p>
    <w:p w14:paraId="00000AA2" w14:textId="77777777" w:rsidR="0090104A" w:rsidRDefault="00000000">
      <w:pPr>
        <w:pBdr>
          <w:top w:val="nil"/>
          <w:left w:val="nil"/>
          <w:bottom w:val="nil"/>
          <w:right w:val="nil"/>
          <w:between w:val="nil"/>
        </w:pBdr>
        <w:spacing w:line="257" w:lineRule="auto"/>
        <w:ind w:left="270"/>
        <w:rPr>
          <w:color w:val="000000"/>
        </w:rPr>
      </w:pPr>
      <w:r>
        <w:rPr>
          <w:color w:val="000000"/>
        </w:rPr>
        <w:t>Credit: 1</w:t>
      </w:r>
    </w:p>
    <w:p w14:paraId="00000AA3" w14:textId="77777777" w:rsidR="0090104A" w:rsidRDefault="00000000">
      <w:pPr>
        <w:pBdr>
          <w:top w:val="nil"/>
          <w:left w:val="nil"/>
          <w:bottom w:val="nil"/>
          <w:right w:val="nil"/>
          <w:between w:val="nil"/>
        </w:pBdr>
        <w:spacing w:line="259" w:lineRule="auto"/>
        <w:ind w:left="270" w:right="886"/>
        <w:rPr>
          <w:color w:val="000000"/>
        </w:rPr>
      </w:pPr>
      <w:r>
        <w:rPr>
          <w:b/>
          <w:color w:val="000000"/>
        </w:rPr>
        <w:t xml:space="preserve">Description: </w:t>
      </w:r>
      <w:r>
        <w:rPr>
          <w:color w:val="000000"/>
        </w:rPr>
        <w:t xml:space="preserve">Early college scholars taking </w:t>
      </w:r>
      <w:r>
        <w:t>seminars</w:t>
      </w:r>
      <w:r>
        <w:rPr>
          <w:color w:val="000000"/>
        </w:rPr>
        <w:t xml:space="preserve"> engage in project-based learning, service learning, and the Early College Reads Program.</w:t>
      </w:r>
    </w:p>
    <w:p w14:paraId="00000AA4" w14:textId="77777777" w:rsidR="0090104A" w:rsidRDefault="00000000">
      <w:pPr>
        <w:pStyle w:val="Heading3"/>
        <w:tabs>
          <w:tab w:val="left" w:pos="8088"/>
        </w:tabs>
        <w:spacing w:before="160"/>
        <w:ind w:left="270"/>
      </w:pPr>
      <w:r>
        <w:t>FRESHMAN SEMINAR - 96102X0FS</w:t>
      </w:r>
      <w:r>
        <w:tab/>
        <w:t>(NCEC)</w:t>
      </w:r>
    </w:p>
    <w:p w14:paraId="00000AA5" w14:textId="77777777" w:rsidR="0090104A" w:rsidRDefault="00000000">
      <w:pPr>
        <w:pBdr>
          <w:top w:val="nil"/>
          <w:left w:val="nil"/>
          <w:bottom w:val="nil"/>
          <w:right w:val="nil"/>
          <w:between w:val="nil"/>
        </w:pBdr>
        <w:spacing w:before="1"/>
        <w:ind w:left="270" w:right="7770"/>
        <w:rPr>
          <w:color w:val="000000"/>
        </w:rPr>
      </w:pPr>
      <w:r>
        <w:rPr>
          <w:color w:val="000000"/>
        </w:rPr>
        <w:t>Prerequisites: 9th grade student Length: 1 Semester/Year-Long</w:t>
      </w:r>
    </w:p>
    <w:p w14:paraId="00000AA6" w14:textId="77777777" w:rsidR="0090104A" w:rsidRDefault="00000000">
      <w:pPr>
        <w:pBdr>
          <w:top w:val="nil"/>
          <w:left w:val="nil"/>
          <w:bottom w:val="nil"/>
          <w:right w:val="nil"/>
          <w:between w:val="nil"/>
        </w:pBdr>
        <w:spacing w:line="257" w:lineRule="auto"/>
        <w:ind w:left="270"/>
        <w:rPr>
          <w:color w:val="000000"/>
        </w:rPr>
      </w:pPr>
      <w:r>
        <w:rPr>
          <w:color w:val="000000"/>
        </w:rPr>
        <w:t>Credit: 1</w:t>
      </w:r>
    </w:p>
    <w:p w14:paraId="00000AA7" w14:textId="77777777" w:rsidR="0090104A" w:rsidRDefault="00000000">
      <w:pPr>
        <w:pBdr>
          <w:top w:val="nil"/>
          <w:left w:val="nil"/>
          <w:bottom w:val="nil"/>
          <w:right w:val="nil"/>
          <w:between w:val="nil"/>
        </w:pBdr>
        <w:ind w:left="270" w:right="886"/>
        <w:rPr>
          <w:color w:val="000000"/>
        </w:rPr>
      </w:pPr>
      <w:r>
        <w:rPr>
          <w:b/>
          <w:color w:val="000000"/>
        </w:rPr>
        <w:t>Description:</w:t>
      </w:r>
      <w:r>
        <w:rPr>
          <w:color w:val="000000"/>
        </w:rPr>
        <w:t xml:space="preserve"> Freshman Seminar exposes scholars to the social and academic skills they need to be successful in high school. Students practice note-taking, time management, study, social, and human relation skills. This </w:t>
      </w:r>
      <w:r>
        <w:t>pr</w:t>
      </w:r>
      <w:r>
        <w:rPr>
          <w:color w:val="000000"/>
        </w:rPr>
        <w:t>ovides them with a mindset to become global citizens and initiate change within their community. They learn more about themselves through exploration of post-secondary education and career options.</w:t>
      </w:r>
    </w:p>
    <w:p w14:paraId="00000AA8" w14:textId="77777777" w:rsidR="0090104A" w:rsidRDefault="0090104A">
      <w:pPr>
        <w:pBdr>
          <w:top w:val="nil"/>
          <w:left w:val="nil"/>
          <w:bottom w:val="nil"/>
          <w:right w:val="nil"/>
          <w:between w:val="nil"/>
        </w:pBdr>
        <w:ind w:left="270"/>
        <w:rPr>
          <w:color w:val="000000"/>
          <w:sz w:val="20"/>
          <w:szCs w:val="20"/>
        </w:rPr>
      </w:pPr>
    </w:p>
    <w:p w14:paraId="00000AA9" w14:textId="77777777" w:rsidR="0090104A" w:rsidRDefault="0090104A">
      <w:pPr>
        <w:widowControl/>
        <w:spacing w:line="276" w:lineRule="auto"/>
        <w:rPr>
          <w:rFonts w:ascii="Arial" w:eastAsia="Arial" w:hAnsi="Arial" w:cs="Arial"/>
          <w:sz w:val="24"/>
          <w:szCs w:val="24"/>
        </w:rPr>
      </w:pPr>
    </w:p>
    <w:p w14:paraId="00000AAA" w14:textId="77777777" w:rsidR="0090104A" w:rsidRDefault="0090104A">
      <w:pPr>
        <w:widowControl/>
        <w:spacing w:line="276" w:lineRule="auto"/>
        <w:rPr>
          <w:rFonts w:ascii="Arial" w:eastAsia="Arial" w:hAnsi="Arial" w:cs="Arial"/>
          <w:sz w:val="24"/>
          <w:szCs w:val="24"/>
        </w:rPr>
      </w:pPr>
    </w:p>
    <w:p w14:paraId="00000AAB" w14:textId="77777777" w:rsidR="0090104A" w:rsidRDefault="00000000">
      <w:pPr>
        <w:widowControl/>
        <w:spacing w:line="276" w:lineRule="auto"/>
        <w:jc w:val="center"/>
        <w:rPr>
          <w:b/>
          <w:color w:val="0000FF"/>
        </w:rPr>
      </w:pPr>
      <w:r>
        <w:rPr>
          <w:noProof/>
        </w:rPr>
        <w:lastRenderedPageBreak/>
        <mc:AlternateContent>
          <mc:Choice Requires="wpg">
            <w:drawing>
              <wp:anchor distT="0" distB="0" distL="114300" distR="114300" simplePos="0" relativeHeight="251682816" behindDoc="0" locked="0" layoutInCell="1" hidden="0" allowOverlap="1" wp14:anchorId="667C3717" wp14:editId="465A556E">
                <wp:simplePos x="0" y="0"/>
                <wp:positionH relativeFrom="column">
                  <wp:posOffset>409575</wp:posOffset>
                </wp:positionH>
                <wp:positionV relativeFrom="paragraph">
                  <wp:posOffset>129120</wp:posOffset>
                </wp:positionV>
                <wp:extent cx="5813425" cy="636437"/>
                <wp:effectExtent l="0" t="0" r="0" b="0"/>
                <wp:wrapTopAndBottom distT="0" distB="0"/>
                <wp:docPr id="18" name="Group 18"/>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600102756" name="Group 600102756"/>
                        <wpg:cNvGrpSpPr/>
                        <wpg:grpSpPr>
                          <a:xfrm>
                            <a:off x="2680588" y="3469803"/>
                            <a:ext cx="5813425" cy="619760"/>
                            <a:chOff x="0" y="-635"/>
                            <a:chExt cx="5813425" cy="619760"/>
                          </a:xfrm>
                        </wpg:grpSpPr>
                        <wps:wsp>
                          <wps:cNvPr id="1695897299" name="Rectangle 1695897299"/>
                          <wps:cNvSpPr/>
                          <wps:spPr>
                            <a:xfrm>
                              <a:off x="0" y="0"/>
                              <a:ext cx="5813425" cy="619125"/>
                            </a:xfrm>
                            <a:prstGeom prst="rect">
                              <a:avLst/>
                            </a:prstGeom>
                            <a:noFill/>
                            <a:ln>
                              <a:noFill/>
                            </a:ln>
                          </wps:spPr>
                          <wps:txbx>
                            <w:txbxContent>
                              <w:p w14:paraId="5219EFDD" w14:textId="77777777" w:rsidR="0090104A" w:rsidRDefault="0090104A">
                                <w:pPr>
                                  <w:textDirection w:val="btLr"/>
                                </w:pPr>
                              </w:p>
                            </w:txbxContent>
                          </wps:txbx>
                          <wps:bodyPr spcFirstLastPara="1" wrap="square" lIns="91425" tIns="91425" rIns="91425" bIns="91425" anchor="ctr" anchorCtr="0">
                            <a:noAutofit/>
                          </wps:bodyPr>
                        </wps:wsp>
                        <wps:wsp>
                          <wps:cNvPr id="1051108860" name="Freeform: Shape 1051108860"/>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390114843" name="Straight Arrow Connector 1390114843"/>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2070129549" name="Freeform: Shape 2070129549"/>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964740072" name="Rectangle 964740072"/>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30A898D" w14:textId="77777777" w:rsidR="0090104A" w:rsidRDefault="00000000">
                                <w:pPr>
                                  <w:jc w:val="center"/>
                                  <w:textDirection w:val="btLr"/>
                                </w:pPr>
                                <w:r>
                                  <w:rPr>
                                    <w:b/>
                                    <w:color w:val="000000"/>
                                    <w:sz w:val="46"/>
                                  </w:rPr>
                                  <w:t>EXCEPTIONAL CHILDREN</w:t>
                                </w:r>
                              </w:p>
                            </w:txbxContent>
                          </wps:txbx>
                          <wps:bodyPr spcFirstLastPara="1" wrap="square" lIns="91425" tIns="91425" rIns="91425" bIns="91425" anchor="ctr" anchorCtr="0">
                            <a:noAutofit/>
                          </wps:bodyPr>
                        </wps:wsp>
                      </wpg:grpSp>
                    </wpg:wgp>
                  </a:graphicData>
                </a:graphic>
              </wp:anchor>
            </w:drawing>
          </mc:Choice>
          <mc:Fallback>
            <w:pict>
              <v:group w14:anchorId="667C3717" id="Group 18" o:spid="_x0000_s1162" style="position:absolute;left:0;text-align:left;margin-left:32.25pt;margin-top:10.15pt;width:457.75pt;height:50.1pt;z-index:251682816;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">
                <v:group id="Group 600102756" o:spid="_x0000_s1163"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">
                  <v:rect id="Rectangle 1695897299" o:spid="_x0000_s1164"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" filled="f" stroked="f">
                    <v:textbox inset="2.53958mm,2.53958mm,2.53958mm,2.53958mm">
                      <w:txbxContent>
                        <w:p w14:paraId="5219EFDD" w14:textId="77777777" w:rsidR="0090104A" w:rsidRDefault="0090104A">
                          <w:pPr>
                            <w:textDirection w:val="btLr"/>
                          </w:pPr>
                        </w:p>
                      </w:txbxContent>
                    </v:textbox>
                  </v:rect>
                  <v:shape id="Freeform: Shape 1051108860" o:spid="_x0000_s1165"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" path="m,l5782310,m18415,22860r5745480,e" strokecolor="#0e0e0e" strokeweight=".33819mm">
                    <v:stroke startarrowwidth="narrow" startarrowlength="short" endarrowwidth="narrow" endarrowlength="short"/>
                    <v:path arrowok="t" o:extrusionok="f"/>
                  </v:shape>
                  <v:shape id="Straight Arrow Connector 1390114843" o:spid="_x0000_s1166"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" filled="t" strokecolor="#0e0e0e" strokeweight=".55mm">
                    <v:stroke startarrowwidth="narrow" startarrowlength="short" endarrowwidth="narrow" endarrowlength="short"/>
                  </v:shape>
                  <v:shape id="Freeform: Shape 2070129549" o:spid="_x0000_s1167"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964740072" o:spid="_x0000_s1168"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">
                    <v:stroke startarrowwidth="narrow" startarrowlength="short" endarrowwidth="narrow" endarrowlength="short" joinstyle="round"/>
                    <v:textbox inset="2.53958mm,2.53958mm,2.53958mm,2.53958mm">
                      <w:txbxContent>
                        <w:p w14:paraId="330A898D" w14:textId="77777777" w:rsidR="0090104A" w:rsidRDefault="00000000">
                          <w:pPr>
                            <w:jc w:val="center"/>
                            <w:textDirection w:val="btLr"/>
                          </w:pPr>
                          <w:r>
                            <w:rPr>
                              <w:b/>
                              <w:color w:val="000000"/>
                              <w:sz w:val="46"/>
                            </w:rPr>
                            <w:t>EXCEPTIONAL CHILDREN</w:t>
                          </w:r>
                        </w:p>
                      </w:txbxContent>
                    </v:textbox>
                  </v:rect>
                </v:group>
                <w10:wrap type="topAndBottom"/>
              </v:group>
            </w:pict>
          </mc:Fallback>
        </mc:AlternateContent>
      </w:r>
    </w:p>
    <w:p w14:paraId="00000AAC" w14:textId="77777777" w:rsidR="0090104A" w:rsidRDefault="00000000">
      <w:pPr>
        <w:widowControl/>
        <w:spacing w:line="276" w:lineRule="auto"/>
        <w:rPr>
          <w:highlight w:val="white"/>
        </w:rPr>
      </w:pPr>
      <w:bookmarkStart w:id="95" w:name="bookmark=id.ln3ernvbgd0j" w:colFirst="0" w:colLast="0"/>
      <w:bookmarkEnd w:id="95"/>
      <w:r>
        <w:rPr>
          <w:highlight w:val="white"/>
        </w:rPr>
        <w:t>The Future Ready Core Occupational Course of Study program (OCS) is designed to provide a sound foundation in preparation for adult living for students with disabilities. Through participation in a vocationally oriented curriculum and in relevant work experiences, students learn skills necessary to enter the world of work, retain employment, and seek other employment throughout their adult lives. The OCS program is designed for eligible students as determined by the IEP Team and their individual skills needed to develop a foundation for work. This course of study consists of three components: (1) academic requirements (</w:t>
      </w:r>
      <w:proofErr w:type="gramStart"/>
      <w:r>
        <w:rPr>
          <w:highlight w:val="white"/>
        </w:rPr>
        <w:t>2)school</w:t>
      </w:r>
      <w:proofErr w:type="gramEnd"/>
      <w:r>
        <w:rPr>
          <w:highlight w:val="white"/>
        </w:rPr>
        <w:t xml:space="preserve"> and community-based work hour requirements (3) Career Portfolio. The program addresses the aptitudes that are necessary for successful adult living and employment. Course work within this pathway emphasizes integration into the working community after high school graduation. </w:t>
      </w:r>
    </w:p>
    <w:p w14:paraId="00000AAD" w14:textId="77777777" w:rsidR="0090104A" w:rsidRDefault="0090104A">
      <w:pPr>
        <w:widowControl/>
        <w:spacing w:line="276" w:lineRule="auto"/>
        <w:rPr>
          <w:highlight w:val="white"/>
        </w:rPr>
      </w:pPr>
    </w:p>
    <w:p w14:paraId="00000AAE" w14:textId="77777777" w:rsidR="0090104A" w:rsidRDefault="00000000">
      <w:pPr>
        <w:widowControl/>
        <w:spacing w:line="276" w:lineRule="auto"/>
        <w:rPr>
          <w:highlight w:val="white"/>
        </w:rPr>
      </w:pPr>
      <w:r>
        <w:rPr>
          <w:highlight w:val="white"/>
        </w:rPr>
        <w:t>The Occupational Course of Study is intended to meet the educational and career development needs of a small group of students with disabilities who require a variety of substantive instructional supports and accommodations throughout the school day to access and make progress towards grade-level standards. The vast majority of students with disabilities participate in and complete the Future Ready Core Standard Course of Study (FRC-SCOS) with the use of accommodations and supplemental aids and services as outlined in the student’s IEP. However, the focus of OCS is to prepare students to go directly into employment with marketable skills or to attend a postsecondary education program resulting in licensure or credential upon graduation from high school.</w:t>
      </w:r>
    </w:p>
    <w:p w14:paraId="00000AAF" w14:textId="77777777" w:rsidR="0090104A" w:rsidRDefault="0090104A">
      <w:pPr>
        <w:widowControl/>
        <w:spacing w:line="276" w:lineRule="auto"/>
        <w:rPr>
          <w:highlight w:val="white"/>
        </w:rPr>
      </w:pPr>
    </w:p>
    <w:p w14:paraId="00000AB0" w14:textId="77777777" w:rsidR="0090104A" w:rsidRDefault="00000000">
      <w:pPr>
        <w:widowControl/>
        <w:ind w:right="480"/>
        <w:rPr>
          <w:b/>
          <w:color w:val="0000FF"/>
          <w:highlight w:val="white"/>
        </w:rPr>
      </w:pPr>
      <w:r>
        <w:rPr>
          <w:b/>
          <w:color w:val="0000FF"/>
          <w:highlight w:val="white"/>
        </w:rPr>
        <w:t>Students are required to complete 22 Credit hours plus any other credits required by the local district to graduate with a North Carolina diploma.</w:t>
      </w:r>
    </w:p>
    <w:p w14:paraId="00000AB1" w14:textId="77777777" w:rsidR="0090104A" w:rsidRDefault="0090104A">
      <w:pPr>
        <w:widowControl/>
        <w:ind w:right="480"/>
        <w:rPr>
          <w:b/>
          <w:color w:val="0000FF"/>
          <w:highlight w:val="white"/>
        </w:rPr>
      </w:pPr>
    </w:p>
    <w:p w14:paraId="00000AB2" w14:textId="77777777" w:rsidR="0090104A" w:rsidRDefault="00000000">
      <w:pPr>
        <w:widowControl/>
        <w:spacing w:line="276" w:lineRule="auto"/>
        <w:rPr>
          <w:highlight w:val="white"/>
        </w:rPr>
      </w:pPr>
      <w:r>
        <w:rPr>
          <w:highlight w:val="white"/>
        </w:rPr>
        <w:t xml:space="preserve">These course requirements apply to students </w:t>
      </w:r>
      <w:r>
        <w:rPr>
          <w:b/>
          <w:highlight w:val="white"/>
        </w:rPr>
        <w:t>entering the 9th grade for the first time in 2021- 2022</w:t>
      </w:r>
      <w:r>
        <w:rPr>
          <w:highlight w:val="white"/>
        </w:rPr>
        <w:t xml:space="preserve"> and are contained in Section II of the GRAD-004 policy.  See the </w:t>
      </w:r>
      <w:hyperlink w:anchor="bookmark=id.bt6b8pmyhsvt">
        <w:r>
          <w:rPr>
            <w:color w:val="1155CC"/>
            <w:highlight w:val="white"/>
            <w:u w:val="single"/>
          </w:rPr>
          <w:t>Northampton County Graduation Requirements</w:t>
        </w:r>
      </w:hyperlink>
      <w:r>
        <w:rPr>
          <w:highlight w:val="white"/>
        </w:rPr>
        <w:t xml:space="preserve"> page of this course guide for more details.</w:t>
      </w:r>
    </w:p>
    <w:p w14:paraId="00000AB3" w14:textId="77777777" w:rsidR="0090104A" w:rsidRDefault="0090104A">
      <w:pPr>
        <w:widowControl/>
        <w:spacing w:line="276" w:lineRule="auto"/>
        <w:rPr>
          <w:b/>
          <w:highlight w:val="white"/>
        </w:rPr>
      </w:pPr>
    </w:p>
    <w:p w14:paraId="00000AB4" w14:textId="77777777" w:rsidR="0090104A" w:rsidRDefault="0090104A">
      <w:pPr>
        <w:widowControl/>
        <w:spacing w:line="276" w:lineRule="auto"/>
        <w:rPr>
          <w:b/>
          <w:highlight w:val="white"/>
        </w:rPr>
      </w:pPr>
    </w:p>
    <w:p w14:paraId="00000AB5" w14:textId="77777777" w:rsidR="0090104A" w:rsidRDefault="00000000">
      <w:pPr>
        <w:widowControl/>
        <w:spacing w:line="276" w:lineRule="auto"/>
        <w:ind w:left="270" w:right="480"/>
        <w:rPr>
          <w:b/>
        </w:rPr>
      </w:pPr>
      <w:r>
        <w:rPr>
          <w:noProof/>
        </w:rPr>
        <mc:AlternateContent>
          <mc:Choice Requires="wpg">
            <w:drawing>
              <wp:anchor distT="0" distB="0" distL="114300" distR="114300" simplePos="0" relativeHeight="251683840" behindDoc="0" locked="0" layoutInCell="1" hidden="0" allowOverlap="1" wp14:anchorId="128C4244" wp14:editId="29D6F45C">
                <wp:simplePos x="0" y="0"/>
                <wp:positionH relativeFrom="column">
                  <wp:posOffset>409575</wp:posOffset>
                </wp:positionH>
                <wp:positionV relativeFrom="paragraph">
                  <wp:posOffset>9525</wp:posOffset>
                </wp:positionV>
                <wp:extent cx="5813425" cy="636437"/>
                <wp:effectExtent l="0" t="0" r="0" b="0"/>
                <wp:wrapTopAndBottom distT="0" distB="0"/>
                <wp:docPr id="24" name="Group 24"/>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419386169" name="Group 1419386169"/>
                        <wpg:cNvGrpSpPr/>
                        <wpg:grpSpPr>
                          <a:xfrm>
                            <a:off x="2680588" y="3469803"/>
                            <a:ext cx="5813425" cy="619760"/>
                            <a:chOff x="0" y="-635"/>
                            <a:chExt cx="5813425" cy="619760"/>
                          </a:xfrm>
                        </wpg:grpSpPr>
                        <wps:wsp>
                          <wps:cNvPr id="779803461" name="Rectangle 779803461"/>
                          <wps:cNvSpPr/>
                          <wps:spPr>
                            <a:xfrm>
                              <a:off x="0" y="0"/>
                              <a:ext cx="5813425" cy="619125"/>
                            </a:xfrm>
                            <a:prstGeom prst="rect">
                              <a:avLst/>
                            </a:prstGeom>
                            <a:noFill/>
                            <a:ln>
                              <a:noFill/>
                            </a:ln>
                          </wps:spPr>
                          <wps:txbx>
                            <w:txbxContent>
                              <w:p w14:paraId="19BCA720" w14:textId="77777777" w:rsidR="0090104A" w:rsidRDefault="0090104A">
                                <w:pPr>
                                  <w:textDirection w:val="btLr"/>
                                </w:pPr>
                              </w:p>
                            </w:txbxContent>
                          </wps:txbx>
                          <wps:bodyPr spcFirstLastPara="1" wrap="square" lIns="91425" tIns="91425" rIns="91425" bIns="91425" anchor="ctr" anchorCtr="0">
                            <a:noAutofit/>
                          </wps:bodyPr>
                        </wps:wsp>
                        <wps:wsp>
                          <wps:cNvPr id="2069818266" name="Freeform: Shape 2069818266"/>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334715498" name="Straight Arrow Connector 1334715498"/>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583357728" name="Freeform: Shape 583357728"/>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630110185" name="Rectangle 1630110185"/>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A2ECC2" w14:textId="77777777" w:rsidR="0090104A" w:rsidRDefault="00000000">
                                <w:pPr>
                                  <w:jc w:val="center"/>
                                  <w:textDirection w:val="btLr"/>
                                </w:pPr>
                                <w:r>
                                  <w:rPr>
                                    <w:b/>
                                    <w:color w:val="000000"/>
                                    <w:sz w:val="46"/>
                                  </w:rPr>
                                  <w:t>OCS English</w:t>
                                </w:r>
                              </w:p>
                            </w:txbxContent>
                          </wps:txbx>
                          <wps:bodyPr spcFirstLastPara="1" wrap="square" lIns="91425" tIns="91425" rIns="91425" bIns="91425" anchor="ctr" anchorCtr="0">
                            <a:noAutofit/>
                          </wps:bodyPr>
                        </wps:wsp>
                      </wpg:grpSp>
                    </wpg:wgp>
                  </a:graphicData>
                </a:graphic>
              </wp:anchor>
            </w:drawing>
          </mc:Choice>
          <mc:Fallback>
            <w:pict>
              <v:group w14:anchorId="128C4244" id="Group 24" o:spid="_x0000_s1169" style="position:absolute;left:0;text-align:left;margin-left:32.25pt;margin-top:.75pt;width:457.75pt;height:50.1pt;z-index:251683840;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">
                <v:group id="Group 1419386169" o:spid="_x0000_s1170"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">
                  <v:rect id="Rectangle 779803461" o:spid="_x0000_s1171"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" filled="f" stroked="f">
                    <v:textbox inset="2.53958mm,2.53958mm,2.53958mm,2.53958mm">
                      <w:txbxContent>
                        <w:p w14:paraId="19BCA720" w14:textId="77777777" w:rsidR="0090104A" w:rsidRDefault="0090104A">
                          <w:pPr>
                            <w:textDirection w:val="btLr"/>
                          </w:pPr>
                        </w:p>
                      </w:txbxContent>
                    </v:textbox>
                  </v:rect>
                  <v:shape id="Freeform: Shape 2069818266" o:spid="_x0000_s1172"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" path="m,l5782310,m18415,22860r5745480,e" strokecolor="#0e0e0e" strokeweight=".33819mm">
                    <v:stroke startarrowwidth="narrow" startarrowlength="short" endarrowwidth="narrow" endarrowlength="short"/>
                    <v:path arrowok="t" o:extrusionok="f"/>
                  </v:shape>
                  <v:shape id="Straight Arrow Connector 1334715498" o:spid="_x0000_s1173"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" filled="t" strokecolor="#0e0e0e" strokeweight=".55mm">
                    <v:stroke startarrowwidth="narrow" startarrowlength="short" endarrowwidth="narrow" endarrowlength="short"/>
                  </v:shape>
                  <v:shape id="Freeform: Shape 583357728" o:spid="_x0000_s1174"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630110185" o:spid="_x0000_s1175"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">
                    <v:stroke startarrowwidth="narrow" startarrowlength="short" endarrowwidth="narrow" endarrowlength="short" joinstyle="round"/>
                    <v:textbox inset="2.53958mm,2.53958mm,2.53958mm,2.53958mm">
                      <w:txbxContent>
                        <w:p w14:paraId="28A2ECC2" w14:textId="77777777" w:rsidR="0090104A" w:rsidRDefault="00000000">
                          <w:pPr>
                            <w:jc w:val="center"/>
                            <w:textDirection w:val="btLr"/>
                          </w:pPr>
                          <w:r>
                            <w:rPr>
                              <w:b/>
                              <w:color w:val="000000"/>
                              <w:sz w:val="46"/>
                            </w:rPr>
                            <w:t>OCS English</w:t>
                          </w:r>
                        </w:p>
                      </w:txbxContent>
                    </v:textbox>
                  </v:rect>
                </v:group>
                <w10:wrap type="topAndBottom"/>
              </v:group>
            </w:pict>
          </mc:Fallback>
        </mc:AlternateContent>
      </w:r>
    </w:p>
    <w:p w14:paraId="00000AB6" w14:textId="77777777" w:rsidR="0090104A" w:rsidRDefault="00000000">
      <w:pPr>
        <w:pStyle w:val="Heading2"/>
        <w:widowControl/>
        <w:spacing w:line="276" w:lineRule="auto"/>
        <w:ind w:left="270" w:right="480"/>
        <w:rPr>
          <w:sz w:val="22"/>
          <w:szCs w:val="22"/>
        </w:rPr>
      </w:pPr>
      <w:bookmarkStart w:id="96" w:name="_heading=h.8zo2tcsvq3l" w:colFirst="0" w:colLast="0"/>
      <w:bookmarkEnd w:id="96"/>
      <w:r>
        <w:rPr>
          <w:sz w:val="22"/>
          <w:szCs w:val="22"/>
        </w:rPr>
        <w:t xml:space="preserve">English I </w:t>
      </w:r>
    </w:p>
    <w:p w14:paraId="00000AB7" w14:textId="77777777" w:rsidR="0090104A" w:rsidRDefault="00000000">
      <w:pPr>
        <w:widowControl/>
        <w:spacing w:line="276" w:lineRule="auto"/>
        <w:ind w:left="270" w:right="480"/>
      </w:pPr>
      <w:r>
        <w:t xml:space="preserve">Course #: 9210BX0 </w:t>
      </w:r>
      <w:r>
        <w:tab/>
      </w:r>
      <w:r>
        <w:tab/>
      </w:r>
      <w:r>
        <w:tab/>
        <w:t xml:space="preserve">Credits: 1 </w:t>
      </w:r>
      <w:r>
        <w:tab/>
      </w:r>
      <w:r>
        <w:tab/>
      </w:r>
      <w:r>
        <w:tab/>
      </w:r>
      <w:r>
        <w:tab/>
      </w:r>
      <w:r>
        <w:tab/>
        <w:t xml:space="preserve">Prerequisite(s): None </w:t>
      </w:r>
    </w:p>
    <w:p w14:paraId="00000AB8" w14:textId="77777777" w:rsidR="0090104A" w:rsidRDefault="00000000">
      <w:pPr>
        <w:widowControl/>
        <w:ind w:left="270" w:right="480"/>
      </w:pPr>
      <w:r>
        <w:rPr>
          <w:b/>
        </w:rPr>
        <w:t xml:space="preserve">Description: </w:t>
      </w:r>
      <w:r>
        <w:t xml:space="preserve"> This course covers standards in the areas of communication, language and meaning, critical thinking, and research. Students will use the writing process to develop a product and understand appropriate presentation skills. Use of a variety of strategies to comprehend texts and understand appropriate language and conventions in all forms of communication will be a focus in the course. Students will be expected to analyze cause and effect relationships in literature and real life, analyses of </w:t>
      </w:r>
      <w:proofErr w:type="gramStart"/>
      <w:r>
        <w:t>cause and effect</w:t>
      </w:r>
      <w:proofErr w:type="gramEnd"/>
      <w:r>
        <w:t xml:space="preserve"> relationships in literature and real life, and analyses of events in the context of culture and literature. Students will develop an understanding of literary elements and rhetorical techniques as well as literary and informational texts.  Application of research tools and techniques to selected topics will be presented. *At select schools the course </w:t>
      </w:r>
      <w:r>
        <w:lastRenderedPageBreak/>
        <w:t xml:space="preserve">is taught in a blended learning environment with collaborative instruction delivered by an online highly-qualified English teacher as well as face-to-face OCS teacher. </w:t>
      </w:r>
    </w:p>
    <w:p w14:paraId="00000AB9" w14:textId="77777777" w:rsidR="0090104A" w:rsidRDefault="0090104A">
      <w:pPr>
        <w:widowControl/>
        <w:spacing w:line="276" w:lineRule="auto"/>
        <w:ind w:left="270" w:right="480"/>
        <w:rPr>
          <w:b/>
        </w:rPr>
      </w:pPr>
    </w:p>
    <w:p w14:paraId="00000ABA" w14:textId="77777777" w:rsidR="0090104A" w:rsidRDefault="00000000">
      <w:pPr>
        <w:pStyle w:val="Heading2"/>
        <w:widowControl/>
        <w:spacing w:line="276" w:lineRule="auto"/>
        <w:ind w:left="270" w:right="480"/>
        <w:rPr>
          <w:sz w:val="22"/>
          <w:szCs w:val="22"/>
        </w:rPr>
      </w:pPr>
      <w:bookmarkStart w:id="97" w:name="_heading=h.za9aibr0zae5" w:colFirst="0" w:colLast="0"/>
      <w:bookmarkEnd w:id="97"/>
      <w:r>
        <w:rPr>
          <w:sz w:val="22"/>
          <w:szCs w:val="22"/>
        </w:rPr>
        <w:t xml:space="preserve">English II </w:t>
      </w:r>
    </w:p>
    <w:p w14:paraId="00000ABB" w14:textId="77777777" w:rsidR="0090104A" w:rsidRDefault="00000000">
      <w:pPr>
        <w:widowControl/>
        <w:spacing w:line="276" w:lineRule="auto"/>
        <w:ind w:left="270" w:right="480"/>
      </w:pPr>
      <w:r>
        <w:t xml:space="preserve">Course #: 9211BX0 </w:t>
      </w:r>
      <w:r>
        <w:tab/>
      </w:r>
      <w:r>
        <w:tab/>
        <w:t xml:space="preserve">Credits: 1 </w:t>
      </w:r>
      <w:r>
        <w:tab/>
      </w:r>
      <w:r>
        <w:tab/>
      </w:r>
      <w:r>
        <w:tab/>
      </w:r>
      <w:r>
        <w:tab/>
      </w:r>
      <w:r>
        <w:tab/>
        <w:t xml:space="preserve">Prerequisite(s): English I </w:t>
      </w:r>
    </w:p>
    <w:p w14:paraId="00000ABC" w14:textId="77777777" w:rsidR="0090104A" w:rsidRDefault="00000000">
      <w:pPr>
        <w:widowControl/>
        <w:spacing w:line="276" w:lineRule="auto"/>
        <w:ind w:left="270" w:right="480"/>
      </w:pPr>
      <w:r>
        <w:rPr>
          <w:b/>
        </w:rPr>
        <w:t>Description:</w:t>
      </w:r>
      <w:r>
        <w:t xml:space="preserve">  This course covers standards in the areas of oral and written communication, language and meaning, critical thinking and research in a more complex manner. Students will create increasingly complex oral and written responses for a variety of audiences, purposes, and contexts. The learner will use these skills in the development of presentations. Students will use a variety of strategies to comprehend text, and use appropriate language and conventions in all forms of communications. Analyses of texts in visual, auditory, and digital formats will be taught. Students will create research studies focusing on global issues and create oral, written, and visual products focusing on global issues. At the completion of this course, students must be assessed using the English II EOC with documented accommodations and modifications. *At select schools the course is taught in a blended learning environment with collaborative instruction delivered by an online highly-qualified English teacher as well as a face-to-face OCS teacher. </w:t>
      </w:r>
    </w:p>
    <w:p w14:paraId="00000ABD" w14:textId="77777777" w:rsidR="0090104A" w:rsidRDefault="0090104A">
      <w:pPr>
        <w:widowControl/>
        <w:spacing w:line="276" w:lineRule="auto"/>
        <w:ind w:left="270" w:right="480"/>
      </w:pPr>
    </w:p>
    <w:p w14:paraId="00000ABE" w14:textId="77777777" w:rsidR="0090104A" w:rsidRDefault="00000000">
      <w:pPr>
        <w:pStyle w:val="Heading2"/>
        <w:widowControl/>
        <w:spacing w:line="276" w:lineRule="auto"/>
        <w:ind w:left="270" w:right="480"/>
        <w:rPr>
          <w:sz w:val="22"/>
          <w:szCs w:val="22"/>
        </w:rPr>
      </w:pPr>
      <w:bookmarkStart w:id="98" w:name="_heading=h.s5653rryy7q1" w:colFirst="0" w:colLast="0"/>
      <w:bookmarkEnd w:id="98"/>
      <w:r>
        <w:rPr>
          <w:sz w:val="22"/>
          <w:szCs w:val="22"/>
        </w:rPr>
        <w:t xml:space="preserve">English III </w:t>
      </w:r>
    </w:p>
    <w:p w14:paraId="00000ABF" w14:textId="77777777" w:rsidR="0090104A" w:rsidRDefault="00000000">
      <w:pPr>
        <w:widowControl/>
        <w:spacing w:line="276" w:lineRule="auto"/>
        <w:ind w:left="270" w:right="480"/>
      </w:pPr>
      <w:r>
        <w:t xml:space="preserve">Course #: 9212BX0 </w:t>
      </w:r>
      <w:r>
        <w:tab/>
      </w:r>
      <w:r>
        <w:tab/>
        <w:t xml:space="preserve">Credits: 1                                                                                Prerequisite(s): English II </w:t>
      </w:r>
    </w:p>
    <w:p w14:paraId="00000AC0" w14:textId="77777777" w:rsidR="0090104A" w:rsidRDefault="00000000">
      <w:pPr>
        <w:widowControl/>
        <w:spacing w:line="276" w:lineRule="auto"/>
        <w:ind w:left="270" w:right="480"/>
      </w:pPr>
      <w:r>
        <w:rPr>
          <w:b/>
        </w:rPr>
        <w:t>Description:</w:t>
      </w:r>
      <w:r>
        <w:t xml:space="preserve">  This course covers standards in the areas of communication, language and meaning, critical thinking and research through multifaceted approaches. Students will develop an understanding of literary and informational texts. They will use appropriate communication skills in employment, post-secondary education/training and independent living settings and be able to create written products using a template or form. Focusing on post-secondary education/training and independent living, the student will apply reading and comprehension strategies to informational texts in the specific domains. The learner will carry out a problem-solving process as it relates to personal life situations and apply the knowledge of cause and effect to decision making. The course will summarize the importance of forming a viewpoint in situations related to adult living. *At select schools the course is taught in a blended learning environment with collaborative instruction delivered by an online highly- qualified English teacher as well as a face-to-face OCS teacher.</w:t>
      </w:r>
    </w:p>
    <w:p w14:paraId="00000AC1" w14:textId="77777777" w:rsidR="0090104A" w:rsidRDefault="0090104A">
      <w:pPr>
        <w:widowControl/>
        <w:spacing w:line="276" w:lineRule="auto"/>
        <w:ind w:left="270" w:right="480"/>
      </w:pPr>
    </w:p>
    <w:p w14:paraId="00000AC2" w14:textId="77777777" w:rsidR="0090104A" w:rsidRDefault="00000000">
      <w:pPr>
        <w:pStyle w:val="Heading2"/>
        <w:widowControl/>
        <w:spacing w:line="276" w:lineRule="auto"/>
        <w:ind w:left="270" w:right="480"/>
        <w:rPr>
          <w:sz w:val="22"/>
          <w:szCs w:val="22"/>
        </w:rPr>
      </w:pPr>
      <w:bookmarkStart w:id="99" w:name="_heading=h.57q4c1rhnot1" w:colFirst="0" w:colLast="0"/>
      <w:bookmarkEnd w:id="99"/>
      <w:r>
        <w:rPr>
          <w:sz w:val="22"/>
          <w:szCs w:val="22"/>
        </w:rPr>
        <w:t xml:space="preserve"> English IV </w:t>
      </w:r>
    </w:p>
    <w:p w14:paraId="00000AC3" w14:textId="77777777" w:rsidR="0090104A" w:rsidRDefault="00000000">
      <w:pPr>
        <w:widowControl/>
        <w:spacing w:line="276" w:lineRule="auto"/>
        <w:ind w:left="270" w:right="480"/>
      </w:pPr>
      <w:r>
        <w:t xml:space="preserve">Course #: 9213BX0 </w:t>
      </w:r>
      <w:r>
        <w:tab/>
      </w:r>
      <w:r>
        <w:tab/>
        <w:t xml:space="preserve">Credits: 1                                                                                      Prerequisite(s): English III </w:t>
      </w:r>
    </w:p>
    <w:p w14:paraId="00000AC4" w14:textId="77777777" w:rsidR="0090104A" w:rsidRDefault="00000000">
      <w:pPr>
        <w:widowControl/>
        <w:spacing w:line="276" w:lineRule="auto"/>
        <w:ind w:left="270" w:right="480"/>
      </w:pPr>
      <w:r>
        <w:rPr>
          <w:b/>
        </w:rPr>
        <w:t>Description:</w:t>
      </w:r>
      <w:r>
        <w:t xml:space="preserve">  This course covers standards in the areas of communication, language and meaning, critical thinking and research through comprehensive methodologies. Students will apply information from literary and informational texts to carry out adult -living tasks and activities. They will communicate options that can be used to a variety of audiences. The course requires the student to construct written products without reliance on templates and/or forms and apply reading comprehension strategies to informational texts found in employment, post-secondary education/training, and independent living domains. The course requires the student to develop plans to solve problems that occur in adult life, while being able to attribute the impact of cause and effect on a given real life problem and to generate a viewpoint based on current events in written text or personal life situations. *At select schools the course is taught in a blended learning environment with collaborative instruction delivered by an online highly qualified English teacher as well as a face-to-face OCS teacher</w:t>
      </w:r>
    </w:p>
    <w:p w14:paraId="00000AC5" w14:textId="77777777" w:rsidR="0090104A" w:rsidRDefault="00000000">
      <w:pPr>
        <w:widowControl/>
        <w:spacing w:line="276" w:lineRule="auto"/>
        <w:ind w:left="270" w:right="480"/>
      </w:pPr>
      <w:r>
        <w:rPr>
          <w:noProof/>
        </w:rPr>
        <w:lastRenderedPageBreak/>
        <mc:AlternateContent>
          <mc:Choice Requires="wpg">
            <w:drawing>
              <wp:anchor distT="0" distB="0" distL="114300" distR="114300" simplePos="0" relativeHeight="251684864" behindDoc="0" locked="0" layoutInCell="1" hidden="0" allowOverlap="1" wp14:anchorId="3669361A" wp14:editId="7D4D64A0">
                <wp:simplePos x="0" y="0"/>
                <wp:positionH relativeFrom="column">
                  <wp:posOffset>790575</wp:posOffset>
                </wp:positionH>
                <wp:positionV relativeFrom="paragraph">
                  <wp:posOffset>154254</wp:posOffset>
                </wp:positionV>
                <wp:extent cx="5813425" cy="636437"/>
                <wp:effectExtent l="0" t="0" r="0" b="0"/>
                <wp:wrapTopAndBottom distT="0" distB="0"/>
                <wp:docPr id="21" name="Group 21"/>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927196548" name="Group 1927196548"/>
                        <wpg:cNvGrpSpPr/>
                        <wpg:grpSpPr>
                          <a:xfrm>
                            <a:off x="2680588" y="3469803"/>
                            <a:ext cx="5813425" cy="619760"/>
                            <a:chOff x="0" y="-635"/>
                            <a:chExt cx="5813425" cy="619760"/>
                          </a:xfrm>
                        </wpg:grpSpPr>
                        <wps:wsp>
                          <wps:cNvPr id="1919707463" name="Rectangle 1919707463"/>
                          <wps:cNvSpPr/>
                          <wps:spPr>
                            <a:xfrm>
                              <a:off x="0" y="0"/>
                              <a:ext cx="5813425" cy="619125"/>
                            </a:xfrm>
                            <a:prstGeom prst="rect">
                              <a:avLst/>
                            </a:prstGeom>
                            <a:noFill/>
                            <a:ln>
                              <a:noFill/>
                            </a:ln>
                          </wps:spPr>
                          <wps:txbx>
                            <w:txbxContent>
                              <w:p w14:paraId="43B9B134" w14:textId="77777777" w:rsidR="0090104A" w:rsidRDefault="0090104A">
                                <w:pPr>
                                  <w:textDirection w:val="btLr"/>
                                </w:pPr>
                              </w:p>
                            </w:txbxContent>
                          </wps:txbx>
                          <wps:bodyPr spcFirstLastPara="1" wrap="square" lIns="91425" tIns="91425" rIns="91425" bIns="91425" anchor="ctr" anchorCtr="0">
                            <a:noAutofit/>
                          </wps:bodyPr>
                        </wps:wsp>
                        <wps:wsp>
                          <wps:cNvPr id="1148643093" name="Freeform: Shape 1148643093"/>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230822033" name="Straight Arrow Connector 230822033"/>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447269708" name="Freeform: Shape 447269708"/>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993130520" name="Rectangle 1993130520"/>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4E10152" w14:textId="77777777" w:rsidR="0090104A" w:rsidRDefault="00000000">
                                <w:pPr>
                                  <w:jc w:val="center"/>
                                  <w:textDirection w:val="btLr"/>
                                </w:pPr>
                                <w:r>
                                  <w:rPr>
                                    <w:b/>
                                    <w:color w:val="000000"/>
                                    <w:sz w:val="46"/>
                                  </w:rPr>
                                  <w:t>OCS Mathmatics</w:t>
                                </w:r>
                              </w:p>
                            </w:txbxContent>
                          </wps:txbx>
                          <wps:bodyPr spcFirstLastPara="1" wrap="square" lIns="91425" tIns="91425" rIns="91425" bIns="91425" anchor="ctr" anchorCtr="0">
                            <a:noAutofit/>
                          </wps:bodyPr>
                        </wps:wsp>
                      </wpg:grpSp>
                    </wpg:wgp>
                  </a:graphicData>
                </a:graphic>
              </wp:anchor>
            </w:drawing>
          </mc:Choice>
          <mc:Fallback>
            <w:pict>
              <v:group w14:anchorId="3669361A" id="Group 21" o:spid="_x0000_s1176" style="position:absolute;left:0;text-align:left;margin-left:62.25pt;margin-top:12.15pt;width:457.75pt;height:50.1pt;z-index:251684864;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">
                <v:group id="Group 1927196548" o:spid="_x0000_s1177"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">
                  <v:rect id="Rectangle 1919707463" o:spid="_x0000_s1178"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" filled="f" stroked="f">
                    <v:textbox inset="2.53958mm,2.53958mm,2.53958mm,2.53958mm">
                      <w:txbxContent>
                        <w:p w14:paraId="43B9B134" w14:textId="77777777" w:rsidR="0090104A" w:rsidRDefault="0090104A">
                          <w:pPr>
                            <w:textDirection w:val="btLr"/>
                          </w:pPr>
                        </w:p>
                      </w:txbxContent>
                    </v:textbox>
                  </v:rect>
                  <v:shape id="Freeform: Shape 1148643093" o:spid="_x0000_s1179"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" path="m,l5782310,m18415,22860r5745480,e" strokecolor="#0e0e0e" strokeweight=".33819mm">
                    <v:stroke startarrowwidth="narrow" startarrowlength="short" endarrowwidth="narrow" endarrowlength="short"/>
                    <v:path arrowok="t" o:extrusionok="f"/>
                  </v:shape>
                  <v:shape id="Straight Arrow Connector 230822033" o:spid="_x0000_s1180"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" filled="t" strokecolor="#0e0e0e" strokeweight=".55mm">
                    <v:stroke startarrowwidth="narrow" startarrowlength="short" endarrowwidth="narrow" endarrowlength="short"/>
                  </v:shape>
                  <v:shape id="Freeform: Shape 447269708" o:spid="_x0000_s1181"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993130520" o:spid="_x0000_s1182"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">
                    <v:stroke startarrowwidth="narrow" startarrowlength="short" endarrowwidth="narrow" endarrowlength="short" joinstyle="round"/>
                    <v:textbox inset="2.53958mm,2.53958mm,2.53958mm,2.53958mm">
                      <w:txbxContent>
                        <w:p w14:paraId="44E10152" w14:textId="77777777" w:rsidR="0090104A" w:rsidRDefault="00000000">
                          <w:pPr>
                            <w:jc w:val="center"/>
                            <w:textDirection w:val="btLr"/>
                          </w:pPr>
                          <w:r>
                            <w:rPr>
                              <w:b/>
                              <w:color w:val="000000"/>
                              <w:sz w:val="46"/>
                            </w:rPr>
                            <w:t>OCS Mathmatics</w:t>
                          </w:r>
                        </w:p>
                      </w:txbxContent>
                    </v:textbox>
                  </v:rect>
                </v:group>
                <w10:wrap type="topAndBottom"/>
              </v:group>
            </w:pict>
          </mc:Fallback>
        </mc:AlternateContent>
      </w:r>
    </w:p>
    <w:p w14:paraId="00000AC6" w14:textId="77777777" w:rsidR="0090104A" w:rsidRDefault="0090104A">
      <w:pPr>
        <w:pStyle w:val="Heading2"/>
        <w:widowControl/>
        <w:spacing w:line="276" w:lineRule="auto"/>
        <w:ind w:left="270" w:right="480"/>
        <w:rPr>
          <w:sz w:val="22"/>
          <w:szCs w:val="22"/>
        </w:rPr>
      </w:pPr>
      <w:bookmarkStart w:id="100" w:name="_heading=h.e7o15fxvgrcr" w:colFirst="0" w:colLast="0"/>
      <w:bookmarkEnd w:id="100"/>
    </w:p>
    <w:p w14:paraId="00000AC7" w14:textId="77777777" w:rsidR="0090104A" w:rsidRDefault="00000000">
      <w:pPr>
        <w:pStyle w:val="Heading2"/>
        <w:widowControl/>
        <w:spacing w:line="276" w:lineRule="auto"/>
        <w:ind w:left="270" w:right="480"/>
        <w:rPr>
          <w:sz w:val="22"/>
          <w:szCs w:val="22"/>
        </w:rPr>
      </w:pPr>
      <w:bookmarkStart w:id="101" w:name="_heading=h.qti4mhbib4it" w:colFirst="0" w:colLast="0"/>
      <w:bookmarkEnd w:id="101"/>
      <w:r>
        <w:rPr>
          <w:sz w:val="22"/>
          <w:szCs w:val="22"/>
        </w:rPr>
        <w:t xml:space="preserve">Introduction to Mathematics I </w:t>
      </w:r>
    </w:p>
    <w:p w14:paraId="00000AC8" w14:textId="77777777" w:rsidR="0090104A" w:rsidRDefault="00000000">
      <w:pPr>
        <w:widowControl/>
        <w:spacing w:line="276" w:lineRule="auto"/>
        <w:ind w:left="270" w:right="480"/>
      </w:pPr>
      <w:r>
        <w:t xml:space="preserve">Course #: 9220BX0 </w:t>
      </w:r>
      <w:r>
        <w:tab/>
      </w:r>
      <w:r>
        <w:tab/>
        <w:t xml:space="preserve">Credits: 1                                                                       Prerequisite(s): None </w:t>
      </w:r>
    </w:p>
    <w:p w14:paraId="00000AC9" w14:textId="77777777" w:rsidR="0090104A" w:rsidRDefault="00000000">
      <w:pPr>
        <w:widowControl/>
        <w:spacing w:line="276" w:lineRule="auto"/>
        <w:ind w:left="270" w:right="480"/>
      </w:pPr>
      <w:r>
        <w:rPr>
          <w:b/>
        </w:rPr>
        <w:t xml:space="preserve">Description: </w:t>
      </w:r>
      <w:r>
        <w:t xml:space="preserve"> This course covers number and operations, geometry, measurement, algebra, statistics and probability. It uses the core standards so students can understand rational numbers, apply mathematical operations with rational numbers, and apply ratios, proportions and percentages to solve problems. Students will use time and measurement to solve problems. Algebraic properties will be used to solve problems and to understand patterns and relationships. Students will develop an understanding of data in terms of graphical displays, measure of center and range. *At select schools the course is taught in a blended learning environment with collaborative instruction delivered by an online highly-qualified math teacher as well as a face-to-face OCS teacher. </w:t>
      </w:r>
    </w:p>
    <w:p w14:paraId="00000ACA" w14:textId="77777777" w:rsidR="0090104A" w:rsidRDefault="0090104A">
      <w:pPr>
        <w:widowControl/>
        <w:spacing w:line="276" w:lineRule="auto"/>
        <w:ind w:left="270" w:right="480"/>
      </w:pPr>
    </w:p>
    <w:p w14:paraId="00000ACB" w14:textId="77777777" w:rsidR="0090104A" w:rsidRDefault="00000000">
      <w:pPr>
        <w:pStyle w:val="Heading2"/>
        <w:widowControl/>
        <w:spacing w:line="276" w:lineRule="auto"/>
        <w:ind w:left="270" w:right="480"/>
        <w:rPr>
          <w:sz w:val="22"/>
          <w:szCs w:val="22"/>
        </w:rPr>
      </w:pPr>
      <w:bookmarkStart w:id="102" w:name="_heading=h.y4f7koo2zn6f" w:colFirst="0" w:colLast="0"/>
      <w:bookmarkEnd w:id="102"/>
      <w:r>
        <w:rPr>
          <w:sz w:val="22"/>
          <w:szCs w:val="22"/>
        </w:rPr>
        <w:t xml:space="preserve">NC Math I </w:t>
      </w:r>
    </w:p>
    <w:p w14:paraId="00000ACC" w14:textId="77777777" w:rsidR="0090104A" w:rsidRDefault="00000000">
      <w:pPr>
        <w:widowControl/>
        <w:spacing w:line="276" w:lineRule="auto"/>
        <w:ind w:left="270" w:right="480"/>
      </w:pPr>
      <w:r>
        <w:t xml:space="preserve">Course #: 9225BX0 </w:t>
      </w:r>
      <w:r>
        <w:tab/>
      </w:r>
      <w:r>
        <w:tab/>
        <w:t xml:space="preserve">Credits: 1                                                 Prerequisite(s): Introduction to Mathematics I </w:t>
      </w:r>
    </w:p>
    <w:p w14:paraId="00000ACD" w14:textId="77777777" w:rsidR="0090104A" w:rsidRDefault="00000000">
      <w:pPr>
        <w:widowControl/>
        <w:spacing w:line="276" w:lineRule="auto"/>
        <w:ind w:left="270" w:right="480"/>
      </w:pPr>
      <w:r>
        <w:rPr>
          <w:b/>
        </w:rPr>
        <w:t>Description</w:t>
      </w:r>
      <w:r>
        <w:rPr>
          <w:b/>
          <w:u w:val="single"/>
        </w:rPr>
        <w:t>:</w:t>
      </w:r>
      <w:r>
        <w:t xml:space="preserve">  This course uses the core standards to provide students a more complex mathematical curriculum. Following the format studied in Introduction to Mathematics, the course covers number and operations, geometry, measurement, algebra, statistics and probability, while adding the area of discrete algebra. Students will be required to use ratios and rates to solve problems and use properties of exponents to simplify expressions. They will use properties and strategies to combine and factor algebraic expressions, use direct and indirect variations to solve problems, analyze patterns of change in functional relationships, understand functions based on mathematical and </w:t>
      </w:r>
      <w:proofErr w:type="gramStart"/>
      <w:r>
        <w:t>real world</w:t>
      </w:r>
      <w:proofErr w:type="gramEnd"/>
      <w:r>
        <w:t xml:space="preserve"> phenomena, and use strategies to find solutions for linear and exponential relationships. They will be required to analyze properties of geometric shapes in the Cartesian coordinate system and use formulas to solve problems involving area and volume. They will analyze statistical distributions in terms of the relationships among shape, center, spread and outliers and infer trends in bivariate data. Students will use vertex-edge graphs to route and optimize critical paths. *At select schools the course is taught in a blended learning environment with collaborative instruction delivered by an online highly-qualified math teacher as well as a face-to-face OCS teacher. </w:t>
      </w:r>
    </w:p>
    <w:p w14:paraId="00000ACE" w14:textId="77777777" w:rsidR="0090104A" w:rsidRDefault="0090104A">
      <w:pPr>
        <w:widowControl/>
        <w:spacing w:line="276" w:lineRule="auto"/>
        <w:ind w:left="270" w:right="480"/>
      </w:pPr>
    </w:p>
    <w:p w14:paraId="00000ACF" w14:textId="77777777" w:rsidR="0090104A" w:rsidRDefault="00000000">
      <w:pPr>
        <w:pStyle w:val="Heading2"/>
        <w:widowControl/>
        <w:spacing w:line="276" w:lineRule="auto"/>
        <w:ind w:left="270" w:right="480"/>
        <w:rPr>
          <w:sz w:val="22"/>
          <w:szCs w:val="22"/>
        </w:rPr>
      </w:pPr>
      <w:bookmarkStart w:id="103" w:name="_heading=h.fa6phu2q4odk" w:colFirst="0" w:colLast="0"/>
      <w:bookmarkEnd w:id="103"/>
      <w:r>
        <w:rPr>
          <w:sz w:val="22"/>
          <w:szCs w:val="22"/>
        </w:rPr>
        <w:t xml:space="preserve">Financial Management </w:t>
      </w:r>
    </w:p>
    <w:p w14:paraId="00000AD0" w14:textId="77777777" w:rsidR="0090104A" w:rsidRDefault="00000000">
      <w:pPr>
        <w:widowControl/>
        <w:spacing w:line="276" w:lineRule="auto"/>
        <w:ind w:left="270" w:right="480"/>
        <w:rPr>
          <w:b/>
        </w:rPr>
      </w:pPr>
      <w:r>
        <w:t xml:space="preserve">Course #: 9222BX0 </w:t>
      </w:r>
      <w:r>
        <w:tab/>
      </w:r>
      <w:r>
        <w:tab/>
        <w:t xml:space="preserve">Credits: 1                                                                   Prerequisite(s): NC Math I </w:t>
      </w:r>
    </w:p>
    <w:p w14:paraId="00000AD1" w14:textId="77777777" w:rsidR="0090104A" w:rsidRDefault="00000000">
      <w:pPr>
        <w:widowControl/>
        <w:spacing w:line="276" w:lineRule="auto"/>
        <w:ind w:left="270" w:right="480"/>
      </w:pPr>
      <w:r>
        <w:rPr>
          <w:b/>
        </w:rPr>
        <w:t>Description:</w:t>
      </w:r>
      <w:r>
        <w:t xml:space="preserve">  This course focuses on the application of skills needed for independent living. Emphasis is placed on financial management and planning. Students will develop an understanding of state and federal income taxes, wages compensation, and the use of credit. They will be introduced to different types of insurance to meet personal needs while applying math skills to consumer spending. *At select schools the course is taught in a blended learning environment with collaborative instruction delivered by an online highly-qualified math teacher as well as a face-to-face OCS teacher.</w:t>
      </w:r>
    </w:p>
    <w:p w14:paraId="00000AD2" w14:textId="77777777" w:rsidR="0090104A" w:rsidRDefault="0090104A">
      <w:pPr>
        <w:widowControl/>
        <w:spacing w:line="276" w:lineRule="auto"/>
        <w:ind w:left="270" w:right="480"/>
      </w:pPr>
    </w:p>
    <w:p w14:paraId="00000AD3" w14:textId="77777777" w:rsidR="0090104A" w:rsidRDefault="00000000">
      <w:pPr>
        <w:pStyle w:val="Heading2"/>
        <w:rPr>
          <w:sz w:val="22"/>
          <w:szCs w:val="22"/>
        </w:rPr>
      </w:pPr>
      <w:bookmarkStart w:id="104" w:name="_heading=h.7wjlc2hmtblz" w:colFirst="0" w:colLast="0"/>
      <w:bookmarkEnd w:id="104"/>
      <w:r>
        <w:rPr>
          <w:sz w:val="22"/>
          <w:szCs w:val="22"/>
        </w:rPr>
        <w:t>Employment Preparation IV Math</w:t>
      </w:r>
    </w:p>
    <w:p w14:paraId="00000AD4" w14:textId="77777777" w:rsidR="0090104A" w:rsidRDefault="00000000">
      <w:pPr>
        <w:widowControl/>
        <w:spacing w:line="276" w:lineRule="auto"/>
        <w:ind w:left="270" w:right="480"/>
        <w:rPr>
          <w:highlight w:val="white"/>
        </w:rPr>
      </w:pPr>
      <w:r>
        <w:rPr>
          <w:highlight w:val="white"/>
        </w:rPr>
        <w:lastRenderedPageBreak/>
        <w:t xml:space="preserve">Course#: 9265BX0 </w:t>
      </w:r>
      <w:r>
        <w:rPr>
          <w:highlight w:val="white"/>
        </w:rPr>
        <w:tab/>
      </w:r>
      <w:r>
        <w:rPr>
          <w:highlight w:val="white"/>
        </w:rPr>
        <w:tab/>
        <w:t>Credits: 1                                                  Prerequisite (s): Employment Preparation I, II, III</w:t>
      </w:r>
    </w:p>
    <w:p w14:paraId="00000AD5" w14:textId="77777777" w:rsidR="0090104A" w:rsidRDefault="00000000">
      <w:pPr>
        <w:widowControl/>
        <w:spacing w:line="276" w:lineRule="auto"/>
        <w:ind w:left="270" w:right="480"/>
      </w:pPr>
      <w:r>
        <w:rPr>
          <w:b/>
          <w:highlight w:val="white"/>
        </w:rPr>
        <w:t xml:space="preserve">Description: </w:t>
      </w:r>
      <w:r>
        <w:rPr>
          <w:highlight w:val="white"/>
        </w:rPr>
        <w:t xml:space="preserve">Purpose: This course is designed to teach students skills and promote success in the areas of postsecondary education, employment, and independent living. Instructional emphasis will be placed on the application and generalization of skills to post school environments. The Six Employability Skills adopted by NCDPI have been embedded within the competency goals and objectives throughout the course. Employment Preparation courses should be taught in sequential order as the content is designed to help the student build their skills and increase their depth of knowledge levels over grades 9-12. Students will receive direct instruction in the competency goals and objectives during class time and will be expected to apply appropriate skills within the naturally occurring setting during activities associated with school-based hours, </w:t>
      </w:r>
      <w:proofErr w:type="gramStart"/>
      <w:r>
        <w:rPr>
          <w:highlight w:val="white"/>
        </w:rPr>
        <w:t>community based</w:t>
      </w:r>
      <w:proofErr w:type="gramEnd"/>
      <w:r>
        <w:rPr>
          <w:highlight w:val="white"/>
        </w:rPr>
        <w:t xml:space="preserve"> hours, and paid employment hours </w:t>
      </w:r>
    </w:p>
    <w:p w14:paraId="00000AD6" w14:textId="77777777" w:rsidR="0090104A" w:rsidRDefault="00000000">
      <w:pPr>
        <w:widowControl/>
        <w:spacing w:line="276" w:lineRule="auto"/>
        <w:ind w:left="270" w:right="480"/>
        <w:rPr>
          <w:highlight w:val="white"/>
        </w:rPr>
      </w:pPr>
      <w:r>
        <w:rPr>
          <w:highlight w:val="white"/>
        </w:rPr>
        <w:t xml:space="preserve">required by the GRAD-004 policy to be completed by graduation. </w:t>
      </w:r>
    </w:p>
    <w:p w14:paraId="00000AD7" w14:textId="77777777" w:rsidR="0090104A" w:rsidRDefault="00000000">
      <w:pPr>
        <w:widowControl/>
        <w:spacing w:line="276" w:lineRule="auto"/>
        <w:ind w:left="270" w:right="480"/>
      </w:pPr>
      <w:r>
        <w:rPr>
          <w:noProof/>
        </w:rPr>
        <mc:AlternateContent>
          <mc:Choice Requires="wpg">
            <w:drawing>
              <wp:anchor distT="0" distB="0" distL="114300" distR="114300" simplePos="0" relativeHeight="251685888" behindDoc="0" locked="0" layoutInCell="1" hidden="0" allowOverlap="1" wp14:anchorId="1D1A3E85" wp14:editId="12DD397A">
                <wp:simplePos x="0" y="0"/>
                <wp:positionH relativeFrom="column">
                  <wp:posOffset>790575</wp:posOffset>
                </wp:positionH>
                <wp:positionV relativeFrom="paragraph">
                  <wp:posOffset>180975</wp:posOffset>
                </wp:positionV>
                <wp:extent cx="5813425" cy="636437"/>
                <wp:effectExtent l="0" t="0" r="0" b="0"/>
                <wp:wrapTopAndBottom distT="0" distB="0"/>
                <wp:docPr id="29" name="Group 29"/>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988121973" name="Group 1988121973"/>
                        <wpg:cNvGrpSpPr/>
                        <wpg:grpSpPr>
                          <a:xfrm>
                            <a:off x="2680588" y="3469803"/>
                            <a:ext cx="5813425" cy="619760"/>
                            <a:chOff x="0" y="-635"/>
                            <a:chExt cx="5813425" cy="619760"/>
                          </a:xfrm>
                        </wpg:grpSpPr>
                        <wps:wsp>
                          <wps:cNvPr id="925004602" name="Rectangle 925004602"/>
                          <wps:cNvSpPr/>
                          <wps:spPr>
                            <a:xfrm>
                              <a:off x="0" y="0"/>
                              <a:ext cx="5813425" cy="619125"/>
                            </a:xfrm>
                            <a:prstGeom prst="rect">
                              <a:avLst/>
                            </a:prstGeom>
                            <a:noFill/>
                            <a:ln>
                              <a:noFill/>
                            </a:ln>
                          </wps:spPr>
                          <wps:txbx>
                            <w:txbxContent>
                              <w:p w14:paraId="1957135D" w14:textId="77777777" w:rsidR="0090104A" w:rsidRDefault="0090104A">
                                <w:pPr>
                                  <w:textDirection w:val="btLr"/>
                                </w:pPr>
                              </w:p>
                            </w:txbxContent>
                          </wps:txbx>
                          <wps:bodyPr spcFirstLastPara="1" wrap="square" lIns="91425" tIns="91425" rIns="91425" bIns="91425" anchor="ctr" anchorCtr="0">
                            <a:noAutofit/>
                          </wps:bodyPr>
                        </wps:wsp>
                        <wps:wsp>
                          <wps:cNvPr id="1189584669" name="Freeform: Shape 1189584669"/>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46917830" name="Straight Arrow Connector 46917830"/>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1101622578" name="Freeform: Shape 1101622578"/>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384991148" name="Rectangle 384991148"/>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DB94D3" w14:textId="77777777" w:rsidR="0090104A" w:rsidRDefault="00000000">
                                <w:pPr>
                                  <w:jc w:val="center"/>
                                  <w:textDirection w:val="btLr"/>
                                </w:pPr>
                                <w:r>
                                  <w:rPr>
                                    <w:b/>
                                    <w:color w:val="000000"/>
                                    <w:sz w:val="46"/>
                                  </w:rPr>
                                  <w:t>OCS Science</w:t>
                                </w:r>
                              </w:p>
                            </w:txbxContent>
                          </wps:txbx>
                          <wps:bodyPr spcFirstLastPara="1" wrap="square" lIns="91425" tIns="91425" rIns="91425" bIns="91425" anchor="ctr" anchorCtr="0">
                            <a:noAutofit/>
                          </wps:bodyPr>
                        </wps:wsp>
                      </wpg:grpSp>
                    </wpg:wgp>
                  </a:graphicData>
                </a:graphic>
              </wp:anchor>
            </w:drawing>
          </mc:Choice>
          <mc:Fallback>
            <w:pict>
              <v:group w14:anchorId="1D1A3E85" id="Group 29" o:spid="_x0000_s1183" style="position:absolute;left:0;text-align:left;margin-left:62.25pt;margin-top:14.25pt;width:457.75pt;height:50.1pt;z-index:251685888;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">
                <v:group id="Group 1988121973" o:spid="_x0000_s1184"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">
                  <v:rect id="Rectangle 925004602" o:spid="_x0000_s1185"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" filled="f" stroked="f">
                    <v:textbox inset="2.53958mm,2.53958mm,2.53958mm,2.53958mm">
                      <w:txbxContent>
                        <w:p w14:paraId="1957135D" w14:textId="77777777" w:rsidR="0090104A" w:rsidRDefault="0090104A">
                          <w:pPr>
                            <w:textDirection w:val="btLr"/>
                          </w:pPr>
                        </w:p>
                      </w:txbxContent>
                    </v:textbox>
                  </v:rect>
                  <v:shape id="Freeform: Shape 1189584669" o:spid="_x0000_s1186"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" path="m,l5782310,m18415,22860r5745480,e" strokecolor="#0e0e0e" strokeweight=".33819mm">
                    <v:stroke startarrowwidth="narrow" startarrowlength="short" endarrowwidth="narrow" endarrowlength="short"/>
                    <v:path arrowok="t" o:extrusionok="f"/>
                  </v:shape>
                  <v:shape id="Straight Arrow Connector 46917830" o:spid="_x0000_s1187"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" filled="t" strokecolor="#0e0e0e" strokeweight=".55mm">
                    <v:stroke startarrowwidth="narrow" startarrowlength="short" endarrowwidth="narrow" endarrowlength="short"/>
                  </v:shape>
                  <v:shape id="Freeform: Shape 1101622578" o:spid="_x0000_s1188"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384991148" o:spid="_x0000_s1189"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">
                    <v:stroke startarrowwidth="narrow" startarrowlength="short" endarrowwidth="narrow" endarrowlength="short" joinstyle="round"/>
                    <v:textbox inset="2.53958mm,2.53958mm,2.53958mm,2.53958mm">
                      <w:txbxContent>
                        <w:p w14:paraId="18DB94D3" w14:textId="77777777" w:rsidR="0090104A" w:rsidRDefault="00000000">
                          <w:pPr>
                            <w:jc w:val="center"/>
                            <w:textDirection w:val="btLr"/>
                          </w:pPr>
                          <w:r>
                            <w:rPr>
                              <w:b/>
                              <w:color w:val="000000"/>
                              <w:sz w:val="46"/>
                            </w:rPr>
                            <w:t>OCS Science</w:t>
                          </w:r>
                        </w:p>
                      </w:txbxContent>
                    </v:textbox>
                  </v:rect>
                </v:group>
                <w10:wrap type="topAndBottom"/>
              </v:group>
            </w:pict>
          </mc:Fallback>
        </mc:AlternateContent>
      </w:r>
    </w:p>
    <w:p w14:paraId="00000AD8" w14:textId="77777777" w:rsidR="0090104A" w:rsidRDefault="00000000">
      <w:pPr>
        <w:pStyle w:val="Heading2"/>
        <w:widowControl/>
        <w:spacing w:line="276" w:lineRule="auto"/>
        <w:ind w:left="270" w:right="480"/>
        <w:rPr>
          <w:sz w:val="22"/>
          <w:szCs w:val="22"/>
        </w:rPr>
      </w:pPr>
      <w:bookmarkStart w:id="105" w:name="_heading=h.i02olq77h4he" w:colFirst="0" w:colLast="0"/>
      <w:bookmarkEnd w:id="105"/>
      <w:r>
        <w:rPr>
          <w:sz w:val="22"/>
          <w:szCs w:val="22"/>
        </w:rPr>
        <w:t xml:space="preserve">Applied Science </w:t>
      </w:r>
    </w:p>
    <w:p w14:paraId="00000AD9" w14:textId="77777777" w:rsidR="0090104A" w:rsidRDefault="00000000">
      <w:pPr>
        <w:widowControl/>
        <w:spacing w:line="276" w:lineRule="auto"/>
        <w:ind w:left="270" w:right="480"/>
      </w:pPr>
      <w:r>
        <w:t xml:space="preserve">Course #: 9231BX0 </w:t>
      </w:r>
      <w:r>
        <w:tab/>
      </w:r>
      <w:r>
        <w:tab/>
        <w:t xml:space="preserve">Credits: 1                                                                            Prerequisite(s): None </w:t>
      </w:r>
    </w:p>
    <w:p w14:paraId="00000ADA" w14:textId="77777777" w:rsidR="0090104A" w:rsidRDefault="00000000">
      <w:pPr>
        <w:widowControl/>
        <w:spacing w:line="276" w:lineRule="auto"/>
        <w:ind w:left="270" w:right="480"/>
      </w:pPr>
      <w:r>
        <w:rPr>
          <w:b/>
        </w:rPr>
        <w:t>Description:</w:t>
      </w:r>
      <w:r>
        <w:t xml:space="preserve">  This course covers core standards in forces and motion, energy, electricity and magnetism, matter, chemicals, and the environment. Through course design the students will learn concepts and describe attributes associated with weight, mass, and types of force. Energy and conservation will be defined with an explanation of related effects. Students will develop an understanding of electricity and magnetism as well as the properties of matter. They will identify the uses and dangers of common chemicals. The course covers how humans can have positive and negative effects on the environment. Students will develop an understanding of the human body’s basic needs and control systems (including common health indicators). *At select schools the course is taught in a blended learning environment with collaborative instruction delivered by an online highly-qualified science teacher as well as a face-to-face OCS teacher.</w:t>
      </w:r>
    </w:p>
    <w:p w14:paraId="00000ADB" w14:textId="77777777" w:rsidR="0090104A" w:rsidRDefault="0090104A">
      <w:pPr>
        <w:widowControl/>
        <w:spacing w:line="276" w:lineRule="auto"/>
        <w:ind w:left="270" w:right="480"/>
      </w:pPr>
    </w:p>
    <w:p w14:paraId="00000ADC" w14:textId="77777777" w:rsidR="0090104A" w:rsidRDefault="00000000">
      <w:pPr>
        <w:pStyle w:val="Heading2"/>
        <w:widowControl/>
        <w:spacing w:line="276" w:lineRule="auto"/>
        <w:ind w:left="270" w:right="480"/>
        <w:rPr>
          <w:sz w:val="22"/>
          <w:szCs w:val="22"/>
        </w:rPr>
      </w:pPr>
      <w:bookmarkStart w:id="106" w:name="_heading=h.fqb509tei3o7" w:colFirst="0" w:colLast="0"/>
      <w:bookmarkEnd w:id="106"/>
      <w:r>
        <w:rPr>
          <w:sz w:val="22"/>
          <w:szCs w:val="22"/>
        </w:rPr>
        <w:t xml:space="preserve">Biology </w:t>
      </w:r>
    </w:p>
    <w:p w14:paraId="00000ADD" w14:textId="77777777" w:rsidR="0090104A" w:rsidRDefault="00000000">
      <w:pPr>
        <w:widowControl/>
        <w:spacing w:line="276" w:lineRule="auto"/>
        <w:ind w:left="270" w:right="480"/>
      </w:pPr>
      <w:r>
        <w:t>Course #: 9232BX0</w:t>
      </w:r>
      <w:r>
        <w:tab/>
      </w:r>
      <w:r>
        <w:tab/>
        <w:t xml:space="preserve"> Credits: 1                                                                              Prerequisite(s): Applied Science </w:t>
      </w:r>
    </w:p>
    <w:p w14:paraId="00000ADE" w14:textId="77777777" w:rsidR="0090104A" w:rsidRDefault="00000000">
      <w:pPr>
        <w:widowControl/>
        <w:spacing w:line="276" w:lineRule="auto"/>
        <w:ind w:left="270" w:right="480"/>
      </w:pPr>
      <w:r>
        <w:rPr>
          <w:b/>
        </w:rPr>
        <w:t xml:space="preserve">Description: </w:t>
      </w:r>
      <w:r>
        <w:t xml:space="preserve"> This course covers standards in the areas of structure and functions of living organisms, evolution &amp; genetics, and molecular biology. Students will understand the relationship between the structures and functions of cells and their organelles and the analysis of the cell as a living system. Students will explore the interdependence of living organisms within their environment and learn the impact of human activities on the environment generation to generation. The course explains how traits are determined by the structure and function of DNA and how the environment, and/or the interaction of alleles, influences the expression of genetic traits, as well as the application of DNA technology. The theory of evolution by natural selection as a mechanism for how species change over time is covered, including how classification systems are developed based upon speciation. Students will develop an understanding of how biological molecules are essential to the survival of living organisms. They will analyze the relationship between biochemical processes and energy use. At the completion of the course, the student must be assessed using the Biology EOC with documented accommodations and modifications. *At select schools the course is taught in a blended learning environment </w:t>
      </w:r>
      <w:r>
        <w:lastRenderedPageBreak/>
        <w:t xml:space="preserve">with collaborative instruction delivered by an online highly-qualified science teacher as well as a face-to-face OCS teacher. </w:t>
      </w:r>
    </w:p>
    <w:p w14:paraId="00000ADF" w14:textId="77777777" w:rsidR="0090104A" w:rsidRDefault="0090104A">
      <w:pPr>
        <w:pStyle w:val="Heading2"/>
        <w:widowControl/>
        <w:spacing w:line="276" w:lineRule="auto"/>
        <w:ind w:left="270" w:right="480"/>
        <w:jc w:val="left"/>
        <w:rPr>
          <w:sz w:val="22"/>
          <w:szCs w:val="22"/>
        </w:rPr>
      </w:pPr>
      <w:bookmarkStart w:id="107" w:name="_heading=h.is3eokbeagd1" w:colFirst="0" w:colLast="0"/>
      <w:bookmarkEnd w:id="107"/>
    </w:p>
    <w:p w14:paraId="00000AE0" w14:textId="77777777" w:rsidR="0090104A" w:rsidRDefault="00000000">
      <w:pPr>
        <w:pStyle w:val="Heading2"/>
        <w:widowControl/>
        <w:spacing w:line="276" w:lineRule="auto"/>
        <w:ind w:left="270" w:right="480"/>
        <w:jc w:val="left"/>
        <w:rPr>
          <w:highlight w:val="white"/>
        </w:rPr>
      </w:pPr>
      <w:bookmarkStart w:id="108" w:name="_heading=h.6w1y1rqtwv0d" w:colFirst="0" w:colLast="0"/>
      <w:bookmarkEnd w:id="108"/>
      <w:r>
        <w:rPr>
          <w:sz w:val="22"/>
          <w:szCs w:val="22"/>
        </w:rPr>
        <w:t>Employment Preparation 1 Science</w:t>
      </w:r>
      <w:r>
        <w:rPr>
          <w:highlight w:val="white"/>
        </w:rPr>
        <w:t xml:space="preserve">                      </w:t>
      </w:r>
    </w:p>
    <w:p w14:paraId="00000AE1" w14:textId="77777777" w:rsidR="0090104A" w:rsidRDefault="00000000">
      <w:pPr>
        <w:widowControl/>
        <w:spacing w:line="276" w:lineRule="auto"/>
        <w:ind w:left="270" w:right="480"/>
      </w:pPr>
      <w:r>
        <w:rPr>
          <w:highlight w:val="white"/>
        </w:rPr>
        <w:t xml:space="preserve">Course #: 9260BX0            Credits: 1                                                                             Prerequisite (s): None  </w:t>
      </w:r>
    </w:p>
    <w:p w14:paraId="00000AE2" w14:textId="77777777" w:rsidR="0090104A" w:rsidRDefault="00000000">
      <w:pPr>
        <w:widowControl/>
        <w:spacing w:line="276" w:lineRule="auto"/>
        <w:ind w:left="270" w:right="480"/>
        <w:rPr>
          <w:highlight w:val="white"/>
        </w:rPr>
      </w:pPr>
      <w:r>
        <w:rPr>
          <w:b/>
          <w:highlight w:val="white"/>
        </w:rPr>
        <w:t>Description:</w:t>
      </w:r>
      <w:r>
        <w:rPr>
          <w:highlight w:val="white"/>
        </w:rPr>
        <w:t xml:space="preserve"> The content focus is employability skills, self-awareness, self-determination, self-advocacy, technology, health/safety, career development and planning, personal management and includes elements of the nature of science. This course is designed to teach students skills and promote success in the area of postsecondary education employment and independent living. The structural emphasis will be placed on the application and generalization of skills to post school environments. The six employability skills adopted by NCDPI have been embedded within the competency goals and objectives throughout the course. This includes the 150 </w:t>
      </w:r>
      <w:proofErr w:type="gramStart"/>
      <w:r>
        <w:rPr>
          <w:highlight w:val="white"/>
        </w:rPr>
        <w:t>school based</w:t>
      </w:r>
      <w:proofErr w:type="gramEnd"/>
      <w:r>
        <w:rPr>
          <w:highlight w:val="white"/>
        </w:rPr>
        <w:t xml:space="preserve"> hours to be completed by the 12th grade year in school.</w:t>
      </w:r>
    </w:p>
    <w:p w14:paraId="00000AE3" w14:textId="77777777" w:rsidR="0090104A" w:rsidRDefault="0090104A">
      <w:pPr>
        <w:widowControl/>
        <w:spacing w:line="276" w:lineRule="auto"/>
        <w:ind w:left="270" w:right="480"/>
        <w:rPr>
          <w:highlight w:val="white"/>
        </w:rPr>
      </w:pPr>
    </w:p>
    <w:p w14:paraId="00000AE4" w14:textId="77777777" w:rsidR="0090104A" w:rsidRDefault="00000000">
      <w:pPr>
        <w:widowControl/>
        <w:spacing w:line="276" w:lineRule="auto"/>
        <w:ind w:left="270" w:right="480"/>
        <w:rPr>
          <w:highlight w:val="white"/>
        </w:rPr>
      </w:pPr>
      <w:r>
        <w:rPr>
          <w:noProof/>
        </w:rPr>
        <mc:AlternateContent>
          <mc:Choice Requires="wpg">
            <w:drawing>
              <wp:anchor distT="0" distB="0" distL="114300" distR="114300" simplePos="0" relativeHeight="251686912" behindDoc="0" locked="0" layoutInCell="1" hidden="0" allowOverlap="1" wp14:anchorId="4BF2C9E6" wp14:editId="3C384875">
                <wp:simplePos x="0" y="0"/>
                <wp:positionH relativeFrom="column">
                  <wp:posOffset>790575</wp:posOffset>
                </wp:positionH>
                <wp:positionV relativeFrom="paragraph">
                  <wp:posOffset>54996</wp:posOffset>
                </wp:positionV>
                <wp:extent cx="5813425" cy="636437"/>
                <wp:effectExtent l="0" t="0" r="0" b="0"/>
                <wp:wrapTopAndBottom distT="0" distB="0"/>
                <wp:docPr id="19" name="Group 19"/>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816231400" name="Group 1816231400"/>
                        <wpg:cNvGrpSpPr/>
                        <wpg:grpSpPr>
                          <a:xfrm>
                            <a:off x="2680588" y="3469803"/>
                            <a:ext cx="5813425" cy="619760"/>
                            <a:chOff x="0" y="-635"/>
                            <a:chExt cx="5813425" cy="619760"/>
                          </a:xfrm>
                        </wpg:grpSpPr>
                        <wps:wsp>
                          <wps:cNvPr id="832491500" name="Rectangle 832491500"/>
                          <wps:cNvSpPr/>
                          <wps:spPr>
                            <a:xfrm>
                              <a:off x="0" y="0"/>
                              <a:ext cx="5813425" cy="619125"/>
                            </a:xfrm>
                            <a:prstGeom prst="rect">
                              <a:avLst/>
                            </a:prstGeom>
                            <a:noFill/>
                            <a:ln>
                              <a:noFill/>
                            </a:ln>
                          </wps:spPr>
                          <wps:txbx>
                            <w:txbxContent>
                              <w:p w14:paraId="303A0076" w14:textId="77777777" w:rsidR="0090104A" w:rsidRDefault="0090104A">
                                <w:pPr>
                                  <w:textDirection w:val="btLr"/>
                                </w:pPr>
                              </w:p>
                            </w:txbxContent>
                          </wps:txbx>
                          <wps:bodyPr spcFirstLastPara="1" wrap="square" lIns="91425" tIns="91425" rIns="91425" bIns="91425" anchor="ctr" anchorCtr="0">
                            <a:noAutofit/>
                          </wps:bodyPr>
                        </wps:wsp>
                        <wps:wsp>
                          <wps:cNvPr id="2128813224" name="Freeform: Shape 2128813224"/>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282189083" name="Straight Arrow Connector 282189083"/>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1612979806" name="Freeform: Shape 1612979806"/>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721903438" name="Rectangle 1721903438"/>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1973049" w14:textId="77777777" w:rsidR="0090104A" w:rsidRDefault="00000000">
                                <w:pPr>
                                  <w:jc w:val="center"/>
                                  <w:textDirection w:val="btLr"/>
                                </w:pPr>
                                <w:r>
                                  <w:rPr>
                                    <w:b/>
                                    <w:color w:val="000000"/>
                                    <w:sz w:val="46"/>
                                  </w:rPr>
                                  <w:t>OCS Social Studies</w:t>
                                </w:r>
                              </w:p>
                            </w:txbxContent>
                          </wps:txbx>
                          <wps:bodyPr spcFirstLastPara="1" wrap="square" lIns="91425" tIns="91425" rIns="91425" bIns="91425" anchor="ctr" anchorCtr="0">
                            <a:noAutofit/>
                          </wps:bodyPr>
                        </wps:wsp>
                      </wpg:grpSp>
                    </wpg:wgp>
                  </a:graphicData>
                </a:graphic>
              </wp:anchor>
            </w:drawing>
          </mc:Choice>
          <mc:Fallback>
            <w:pict>
              <v:group w14:anchorId="4BF2C9E6" id="Group 19" o:spid="_x0000_s1190" style="position:absolute;left:0;text-align:left;margin-left:62.25pt;margin-top:4.35pt;width:457.75pt;height:50.1pt;z-index:251686912;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">
                <v:group id="Group 1816231400" o:spid="_x0000_s1191"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">
                  <v:rect id="Rectangle 832491500" o:spid="_x0000_s1192"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" filled="f" stroked="f">
                    <v:textbox inset="2.53958mm,2.53958mm,2.53958mm,2.53958mm">
                      <w:txbxContent>
                        <w:p w14:paraId="303A0076" w14:textId="77777777" w:rsidR="0090104A" w:rsidRDefault="0090104A">
                          <w:pPr>
                            <w:textDirection w:val="btLr"/>
                          </w:pPr>
                        </w:p>
                      </w:txbxContent>
                    </v:textbox>
                  </v:rect>
                  <v:shape id="Freeform: Shape 2128813224" o:spid="_x0000_s1193"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" path="m,l5782310,m18415,22860r5745480,e" strokecolor="#0e0e0e" strokeweight=".33819mm">
                    <v:stroke startarrowwidth="narrow" startarrowlength="short" endarrowwidth="narrow" endarrowlength="short"/>
                    <v:path arrowok="t" o:extrusionok="f"/>
                  </v:shape>
                  <v:shape id="Straight Arrow Connector 282189083" o:spid="_x0000_s1194"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" filled="t" strokecolor="#0e0e0e" strokeweight=".55mm">
                    <v:stroke startarrowwidth="narrow" startarrowlength="short" endarrowwidth="narrow" endarrowlength="short"/>
                  </v:shape>
                  <v:shape id="Freeform: Shape 1612979806" o:spid="_x0000_s1195"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721903438" o:spid="_x0000_s1196"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">
                    <v:stroke startarrowwidth="narrow" startarrowlength="short" endarrowwidth="narrow" endarrowlength="short" joinstyle="round"/>
                    <v:textbox inset="2.53958mm,2.53958mm,2.53958mm,2.53958mm">
                      <w:txbxContent>
                        <w:p w14:paraId="71973049" w14:textId="77777777" w:rsidR="0090104A" w:rsidRDefault="00000000">
                          <w:pPr>
                            <w:jc w:val="center"/>
                            <w:textDirection w:val="btLr"/>
                          </w:pPr>
                          <w:r>
                            <w:rPr>
                              <w:b/>
                              <w:color w:val="000000"/>
                              <w:sz w:val="46"/>
                            </w:rPr>
                            <w:t>OCS Social Studies</w:t>
                          </w:r>
                        </w:p>
                      </w:txbxContent>
                    </v:textbox>
                  </v:rect>
                </v:group>
                <w10:wrap type="topAndBottom"/>
              </v:group>
            </w:pict>
          </mc:Fallback>
        </mc:AlternateContent>
      </w:r>
    </w:p>
    <w:p w14:paraId="00000AE5" w14:textId="77777777" w:rsidR="0090104A" w:rsidRDefault="00000000">
      <w:pPr>
        <w:pStyle w:val="Heading2"/>
        <w:widowControl/>
        <w:spacing w:line="276" w:lineRule="auto"/>
        <w:ind w:left="270" w:right="480"/>
        <w:jc w:val="left"/>
        <w:rPr>
          <w:sz w:val="22"/>
          <w:szCs w:val="22"/>
        </w:rPr>
      </w:pPr>
      <w:bookmarkStart w:id="109" w:name="_heading=h.cpmyvsaynm0u" w:colFirst="0" w:colLast="0"/>
      <w:bookmarkEnd w:id="109"/>
      <w:r>
        <w:rPr>
          <w:sz w:val="22"/>
          <w:szCs w:val="22"/>
        </w:rPr>
        <w:t>Founding Principles of USA and NC: Civic Literacy</w:t>
      </w:r>
    </w:p>
    <w:p w14:paraId="00000AE6" w14:textId="77777777" w:rsidR="0090104A" w:rsidRDefault="00000000">
      <w:pPr>
        <w:widowControl/>
        <w:spacing w:line="276" w:lineRule="auto"/>
        <w:ind w:left="270" w:right="480"/>
      </w:pPr>
      <w:r>
        <w:t>Prerequisite (s): None</w:t>
      </w:r>
      <w:r>
        <w:tab/>
      </w:r>
      <w:r>
        <w:tab/>
      </w:r>
      <w:r>
        <w:tab/>
        <w:t xml:space="preserve">Course #:  9251BX0               </w:t>
      </w:r>
      <w:r>
        <w:tab/>
      </w:r>
      <w:r>
        <w:tab/>
      </w:r>
      <w:r>
        <w:tab/>
      </w:r>
      <w:r>
        <w:tab/>
        <w:t xml:space="preserve"> Credits: 1</w:t>
      </w:r>
    </w:p>
    <w:p w14:paraId="00000AE7" w14:textId="77777777" w:rsidR="0090104A" w:rsidRDefault="00000000">
      <w:pPr>
        <w:widowControl/>
        <w:spacing w:line="276" w:lineRule="auto"/>
        <w:ind w:left="270" w:right="480"/>
        <w:rPr>
          <w:highlight w:val="white"/>
        </w:rPr>
      </w:pPr>
      <w:r>
        <w:rPr>
          <w:b/>
        </w:rPr>
        <w:t>Description</w:t>
      </w:r>
      <w:r>
        <w:t>: The standards and objectiv</w:t>
      </w:r>
      <w:r>
        <w:rPr>
          <w:highlight w:val="white"/>
        </w:rPr>
        <w:t>es in the Founding Principles of the United States of America and North Carolina: Civic Literacy course will provide students the opportunity to engage in intensive application of the skills, concepts, processes, and knowledge gained in previous social studies courses and prepare them to be college, career, and civic ready. Despite there being a different overall focus for each subsequent course, students will explore the content through the following lenses: inquiry; behavioral sciences; civics and government; economics; geography; and history. As students develop cognitively, these lenses become more focused based on the grade-level content and disciplinary thinking skills.</w:t>
      </w:r>
    </w:p>
    <w:p w14:paraId="00000AE8" w14:textId="77777777" w:rsidR="0090104A" w:rsidRDefault="0090104A">
      <w:pPr>
        <w:rPr>
          <w:highlight w:val="white"/>
        </w:rPr>
      </w:pPr>
    </w:p>
    <w:p w14:paraId="00000AE9" w14:textId="77777777" w:rsidR="0090104A" w:rsidRDefault="00000000">
      <w:pPr>
        <w:pStyle w:val="Heading2"/>
        <w:rPr>
          <w:sz w:val="22"/>
          <w:szCs w:val="22"/>
        </w:rPr>
      </w:pPr>
      <w:bookmarkStart w:id="110" w:name="_heading=h.tviekbw5ybxe" w:colFirst="0" w:colLast="0"/>
      <w:bookmarkEnd w:id="110"/>
      <w:r>
        <w:rPr>
          <w:sz w:val="22"/>
          <w:szCs w:val="22"/>
        </w:rPr>
        <w:t>Economics and Personal Finance</w:t>
      </w:r>
    </w:p>
    <w:p w14:paraId="00000AEA" w14:textId="77777777" w:rsidR="0090104A" w:rsidRDefault="00000000">
      <w:r>
        <w:t xml:space="preserve">     Prerequisite (s): Founding Principles of USA and NC: Civic Literacy       Course #: 43192X0                     Credits: 1</w:t>
      </w:r>
    </w:p>
    <w:p w14:paraId="00000AEB" w14:textId="77777777" w:rsidR="0090104A" w:rsidRDefault="00000000">
      <w:pPr>
        <w:spacing w:line="276" w:lineRule="auto"/>
      </w:pPr>
      <w:r>
        <w:t xml:space="preserve">     </w:t>
      </w:r>
      <w:r>
        <w:rPr>
          <w:b/>
        </w:rPr>
        <w:t>Description</w:t>
      </w:r>
      <w:r>
        <w:t xml:space="preserve">: The standards and objectives in the Economics and Personal Finance course will provide     </w:t>
      </w:r>
    </w:p>
    <w:p w14:paraId="00000AEC" w14:textId="77777777" w:rsidR="0090104A" w:rsidRDefault="00000000">
      <w:pPr>
        <w:spacing w:line="276" w:lineRule="auto"/>
      </w:pPr>
      <w:r>
        <w:t xml:space="preserve">     students the opportunity to engage in intensive application of the skills, conge, career, and civic ready.</w:t>
      </w:r>
    </w:p>
    <w:p w14:paraId="00000AED" w14:textId="77777777" w:rsidR="0090104A" w:rsidRDefault="0090104A"/>
    <w:p w14:paraId="00000AEE" w14:textId="77777777" w:rsidR="0090104A" w:rsidRDefault="00000000">
      <w:pPr>
        <w:pStyle w:val="Heading2"/>
        <w:rPr>
          <w:b w:val="0"/>
          <w:i/>
          <w:sz w:val="22"/>
          <w:szCs w:val="22"/>
          <w:highlight w:val="white"/>
        </w:rPr>
      </w:pPr>
      <w:bookmarkStart w:id="111" w:name="_heading=h.qe31fs2wemzt" w:colFirst="0" w:colLast="0"/>
      <w:bookmarkEnd w:id="111"/>
      <w:r>
        <w:rPr>
          <w:sz w:val="22"/>
          <w:szCs w:val="22"/>
        </w:rPr>
        <w:t xml:space="preserve">Employment Preparation II: Citizenship 1A </w:t>
      </w:r>
      <w:r>
        <w:rPr>
          <w:b w:val="0"/>
          <w:sz w:val="22"/>
          <w:szCs w:val="22"/>
        </w:rPr>
        <w:t xml:space="preserve">(to include 75 work hours) </w:t>
      </w:r>
      <w:r>
        <w:rPr>
          <w:b w:val="0"/>
          <w:i/>
          <w:sz w:val="22"/>
          <w:szCs w:val="22"/>
        </w:rPr>
        <w:t xml:space="preserve">Concepts, processes, and knowledge </w:t>
      </w:r>
      <w:r>
        <w:rPr>
          <w:b w:val="0"/>
          <w:i/>
          <w:sz w:val="22"/>
          <w:szCs w:val="22"/>
          <w:highlight w:val="white"/>
        </w:rPr>
        <w:t>gained in previous social studies courses and prepare them to be college and career ready</w:t>
      </w:r>
    </w:p>
    <w:p w14:paraId="00000AEF" w14:textId="77777777" w:rsidR="0090104A" w:rsidRDefault="00000000">
      <w:pPr>
        <w:rPr>
          <w:highlight w:val="white"/>
        </w:rPr>
      </w:pPr>
      <w:r>
        <w:rPr>
          <w:highlight w:val="white"/>
        </w:rPr>
        <w:t xml:space="preserve">     Prerequisite (s): Employment Preparation I               Course #:  9261BX0                                   </w:t>
      </w:r>
    </w:p>
    <w:p w14:paraId="00000AF0" w14:textId="77777777" w:rsidR="0090104A" w:rsidRDefault="00000000">
      <w:pPr>
        <w:ind w:left="270" w:right="480"/>
        <w:rPr>
          <w:highlight w:val="white"/>
        </w:rPr>
      </w:pPr>
      <w:r>
        <w:rPr>
          <w:b/>
          <w:highlight w:val="white"/>
        </w:rPr>
        <w:t>Description</w:t>
      </w:r>
      <w:r>
        <w:rPr>
          <w:highlight w:val="white"/>
        </w:rPr>
        <w:t xml:space="preserve">: This course is designed to teach students skills and promote success in the areas of postsecondary education, employment, and independent living. Instructional emphasis will be placed on the application and generalization of skills to post school environments. The Six Employability Skills adopted by NCDPI have been embedded within the competency goals and objectives throughout the course. Employment Preparation courses should be taught in sequential order as the content is designed to help the student build their skills and increase their depth of knowledge levels over grades 9-12. Students will receive direct instruction in the competency goals and objectives during class time and will be expected to apply appropriate skills within the naturally occurring setting during activities associated with school-based hours, </w:t>
      </w:r>
      <w:proofErr w:type="gramStart"/>
      <w:r>
        <w:rPr>
          <w:highlight w:val="white"/>
        </w:rPr>
        <w:t>community based</w:t>
      </w:r>
      <w:proofErr w:type="gramEnd"/>
      <w:r>
        <w:rPr>
          <w:highlight w:val="white"/>
        </w:rPr>
        <w:t xml:space="preserve"> hours, and paid employment hours required by the GRAD-004 policy to be completed by graduation. </w:t>
      </w:r>
    </w:p>
    <w:p w14:paraId="00000AF1" w14:textId="77777777" w:rsidR="0090104A" w:rsidRDefault="00000000">
      <w:pPr>
        <w:widowControl/>
        <w:spacing w:before="40"/>
        <w:rPr>
          <w:highlight w:val="white"/>
        </w:rPr>
      </w:pPr>
      <w:r>
        <w:rPr>
          <w:b/>
          <w:highlight w:val="white"/>
        </w:rPr>
        <w:lastRenderedPageBreak/>
        <w:t xml:space="preserve">       </w:t>
      </w:r>
    </w:p>
    <w:p w14:paraId="00000AF2" w14:textId="77777777" w:rsidR="0090104A" w:rsidRDefault="00000000">
      <w:pPr>
        <w:pStyle w:val="Heading2"/>
        <w:spacing w:before="40"/>
        <w:jc w:val="left"/>
        <w:rPr>
          <w:sz w:val="22"/>
          <w:szCs w:val="22"/>
        </w:rPr>
      </w:pPr>
      <w:bookmarkStart w:id="112" w:name="_heading=h.4p4s7muygsqk" w:colFirst="0" w:colLast="0"/>
      <w:bookmarkEnd w:id="112"/>
      <w:r>
        <w:rPr>
          <w:sz w:val="22"/>
          <w:szCs w:val="22"/>
        </w:rPr>
        <w:t>Employment Preparation II: Citizenship 1B (to include 75 work hours)</w:t>
      </w:r>
    </w:p>
    <w:p w14:paraId="00000AF3" w14:textId="77777777" w:rsidR="0090104A" w:rsidRDefault="00000000">
      <w:pPr>
        <w:spacing w:before="40"/>
        <w:rPr>
          <w:highlight w:val="white"/>
        </w:rPr>
      </w:pPr>
      <w:r>
        <w:rPr>
          <w:highlight w:val="white"/>
        </w:rPr>
        <w:t xml:space="preserve">     Prerequisite (s):  Employment Preparation 1, and II (Citizenship 1</w:t>
      </w:r>
      <w:proofErr w:type="gramStart"/>
      <w:r>
        <w:rPr>
          <w:highlight w:val="white"/>
        </w:rPr>
        <w:t xml:space="preserve">A)   </w:t>
      </w:r>
      <w:proofErr w:type="gramEnd"/>
      <w:r>
        <w:rPr>
          <w:highlight w:val="white"/>
        </w:rPr>
        <w:t xml:space="preserve">   Course #: 9262BX0        </w:t>
      </w:r>
    </w:p>
    <w:p w14:paraId="00000AF4" w14:textId="77777777" w:rsidR="0090104A" w:rsidRDefault="00000000">
      <w:pPr>
        <w:spacing w:before="40"/>
        <w:rPr>
          <w:highlight w:val="white"/>
        </w:rPr>
      </w:pPr>
      <w:r>
        <w:rPr>
          <w:highlight w:val="white"/>
        </w:rPr>
        <w:t xml:space="preserve">     </w:t>
      </w:r>
      <w:r>
        <w:rPr>
          <w:b/>
          <w:highlight w:val="white"/>
        </w:rPr>
        <w:t>Description</w:t>
      </w:r>
      <w:r>
        <w:rPr>
          <w:highlight w:val="white"/>
        </w:rPr>
        <w:t xml:space="preserve">:  This course is designed to teach students skills and promote success in the areas of </w:t>
      </w:r>
    </w:p>
    <w:p w14:paraId="00000AF5" w14:textId="77777777" w:rsidR="0090104A" w:rsidRDefault="00000000">
      <w:pPr>
        <w:spacing w:before="40"/>
        <w:rPr>
          <w:highlight w:val="white"/>
        </w:rPr>
      </w:pPr>
      <w:r>
        <w:rPr>
          <w:highlight w:val="white"/>
        </w:rPr>
        <w:t xml:space="preserve">     postsecondary education, employment, and independent living. Instructional emphasis will be placed on the</w:t>
      </w:r>
    </w:p>
    <w:p w14:paraId="00000AF6" w14:textId="77777777" w:rsidR="0090104A" w:rsidRDefault="00000000">
      <w:pPr>
        <w:spacing w:before="40"/>
        <w:rPr>
          <w:highlight w:val="white"/>
        </w:rPr>
      </w:pPr>
      <w:r>
        <w:rPr>
          <w:highlight w:val="white"/>
        </w:rPr>
        <w:t xml:space="preserve">     application and generalization of skills to post school environments. The Six Employability Skills adopted by </w:t>
      </w:r>
    </w:p>
    <w:p w14:paraId="00000AF7" w14:textId="77777777" w:rsidR="0090104A" w:rsidRDefault="00000000">
      <w:pPr>
        <w:spacing w:before="40"/>
        <w:rPr>
          <w:highlight w:val="white"/>
        </w:rPr>
      </w:pPr>
      <w:r>
        <w:rPr>
          <w:highlight w:val="white"/>
        </w:rPr>
        <w:t xml:space="preserve">     NCDPI have been embedded within the competency goals and objectives throughout the course. Employment</w:t>
      </w:r>
    </w:p>
    <w:p w14:paraId="00000AF8" w14:textId="77777777" w:rsidR="0090104A" w:rsidRDefault="00000000">
      <w:pPr>
        <w:spacing w:before="40"/>
        <w:rPr>
          <w:highlight w:val="white"/>
        </w:rPr>
      </w:pPr>
      <w:r>
        <w:rPr>
          <w:highlight w:val="white"/>
        </w:rPr>
        <w:t xml:space="preserve">     Preparation courses should be taught in sequential order as the content is designed to help the student build</w:t>
      </w:r>
    </w:p>
    <w:p w14:paraId="00000AF9" w14:textId="77777777" w:rsidR="0090104A" w:rsidRDefault="00000000">
      <w:pPr>
        <w:spacing w:before="40"/>
        <w:rPr>
          <w:highlight w:val="white"/>
        </w:rPr>
      </w:pPr>
      <w:r>
        <w:rPr>
          <w:highlight w:val="white"/>
        </w:rPr>
        <w:t xml:space="preserve">     their skills and increase their depth of knowledge levels over the grades 9-12. Students will receive direct </w:t>
      </w:r>
    </w:p>
    <w:p w14:paraId="00000AFA" w14:textId="77777777" w:rsidR="0090104A" w:rsidRDefault="00000000">
      <w:pPr>
        <w:spacing w:before="40"/>
        <w:rPr>
          <w:highlight w:val="white"/>
        </w:rPr>
      </w:pPr>
      <w:r>
        <w:rPr>
          <w:highlight w:val="white"/>
        </w:rPr>
        <w:t xml:space="preserve">     instruction in the competency goals and objectives during class time and will be expected to apply </w:t>
      </w:r>
    </w:p>
    <w:p w14:paraId="00000AFB" w14:textId="77777777" w:rsidR="0090104A" w:rsidRDefault="00000000">
      <w:pPr>
        <w:spacing w:before="40"/>
        <w:rPr>
          <w:highlight w:val="white"/>
        </w:rPr>
      </w:pPr>
      <w:r>
        <w:rPr>
          <w:highlight w:val="white"/>
        </w:rPr>
        <w:t xml:space="preserve">     appropriate skills within the naturally occurring setting during activities associated with school-based hours, </w:t>
      </w:r>
    </w:p>
    <w:p w14:paraId="00000AFC" w14:textId="77777777" w:rsidR="0090104A" w:rsidRDefault="00000000">
      <w:pPr>
        <w:spacing w:before="40"/>
        <w:rPr>
          <w:highlight w:val="white"/>
        </w:rPr>
      </w:pPr>
      <w:r>
        <w:rPr>
          <w:highlight w:val="white"/>
        </w:rPr>
        <w:t xml:space="preserve">     community based hours, and paid employment hours required by the GRAD-004 policy to be completed by </w:t>
      </w:r>
    </w:p>
    <w:p w14:paraId="00000AFD" w14:textId="77777777" w:rsidR="0090104A" w:rsidRDefault="00000000">
      <w:pPr>
        <w:spacing w:before="40"/>
        <w:rPr>
          <w:highlight w:val="white"/>
        </w:rPr>
      </w:pPr>
      <w:r>
        <w:rPr>
          <w:highlight w:val="white"/>
        </w:rPr>
        <w:t xml:space="preserve">     graduation.    </w:t>
      </w:r>
    </w:p>
    <w:p w14:paraId="00000AFE" w14:textId="77777777" w:rsidR="0090104A" w:rsidRDefault="00000000">
      <w:pPr>
        <w:widowControl/>
        <w:spacing w:line="276" w:lineRule="auto"/>
        <w:ind w:left="270" w:right="480"/>
        <w:rPr>
          <w:highlight w:val="white"/>
        </w:rPr>
      </w:pPr>
      <w:r>
        <w:rPr>
          <w:noProof/>
        </w:rPr>
        <mc:AlternateContent>
          <mc:Choice Requires="wpg">
            <w:drawing>
              <wp:anchor distT="0" distB="0" distL="114300" distR="114300" simplePos="0" relativeHeight="251687936" behindDoc="0" locked="0" layoutInCell="1" hidden="0" allowOverlap="1" wp14:anchorId="56408A6B" wp14:editId="050B0384">
                <wp:simplePos x="0" y="0"/>
                <wp:positionH relativeFrom="column">
                  <wp:posOffset>285750</wp:posOffset>
                </wp:positionH>
                <wp:positionV relativeFrom="paragraph">
                  <wp:posOffset>0</wp:posOffset>
                </wp:positionV>
                <wp:extent cx="5813425" cy="636437"/>
                <wp:effectExtent l="0" t="0" r="0" b="0"/>
                <wp:wrapTopAndBottom distT="0" distB="0"/>
                <wp:docPr id="30" name="Group 30"/>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564249705" name="Group 1564249705"/>
                        <wpg:cNvGrpSpPr/>
                        <wpg:grpSpPr>
                          <a:xfrm>
                            <a:off x="2680588" y="3469803"/>
                            <a:ext cx="5813425" cy="619760"/>
                            <a:chOff x="0" y="-635"/>
                            <a:chExt cx="5813425" cy="619760"/>
                          </a:xfrm>
                        </wpg:grpSpPr>
                        <wps:wsp>
                          <wps:cNvPr id="700401250" name="Rectangle 700401250"/>
                          <wps:cNvSpPr/>
                          <wps:spPr>
                            <a:xfrm>
                              <a:off x="0" y="0"/>
                              <a:ext cx="5813425" cy="619125"/>
                            </a:xfrm>
                            <a:prstGeom prst="rect">
                              <a:avLst/>
                            </a:prstGeom>
                            <a:noFill/>
                            <a:ln>
                              <a:noFill/>
                            </a:ln>
                          </wps:spPr>
                          <wps:txbx>
                            <w:txbxContent>
                              <w:p w14:paraId="3616ABA2" w14:textId="77777777" w:rsidR="0090104A" w:rsidRDefault="0090104A">
                                <w:pPr>
                                  <w:textDirection w:val="btLr"/>
                                </w:pPr>
                              </w:p>
                            </w:txbxContent>
                          </wps:txbx>
                          <wps:bodyPr spcFirstLastPara="1" wrap="square" lIns="91425" tIns="91425" rIns="91425" bIns="91425" anchor="ctr" anchorCtr="0">
                            <a:noAutofit/>
                          </wps:bodyPr>
                        </wps:wsp>
                        <wps:wsp>
                          <wps:cNvPr id="956651162" name="Freeform: Shape 956651162"/>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805959275" name="Straight Arrow Connector 1805959275"/>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1246012714" name="Freeform: Shape 1246012714"/>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717294278" name="Rectangle 1717294278"/>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5C7161" w14:textId="77777777" w:rsidR="0090104A" w:rsidRDefault="00000000">
                                <w:pPr>
                                  <w:jc w:val="center"/>
                                  <w:textDirection w:val="btLr"/>
                                </w:pPr>
                                <w:r>
                                  <w:rPr>
                                    <w:b/>
                                    <w:color w:val="000000"/>
                                    <w:sz w:val="46"/>
                                  </w:rPr>
                                  <w:t>OCS Health/Physical Education</w:t>
                                </w:r>
                              </w:p>
                            </w:txbxContent>
                          </wps:txbx>
                          <wps:bodyPr spcFirstLastPara="1" wrap="square" lIns="91425" tIns="91425" rIns="91425" bIns="91425" anchor="ctr" anchorCtr="0">
                            <a:noAutofit/>
                          </wps:bodyPr>
                        </wps:wsp>
                      </wpg:grpSp>
                    </wpg:wgp>
                  </a:graphicData>
                </a:graphic>
              </wp:anchor>
            </w:drawing>
          </mc:Choice>
          <mc:Fallback>
            <w:pict>
              <v:group w14:anchorId="56408A6B" id="Group 30" o:spid="_x0000_s1197" style="position:absolute;left:0;text-align:left;margin-left:22.5pt;margin-top:0;width:457.75pt;height:50.1pt;z-index:251687936;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">
                <v:group id="Group 1564249705" o:spid="_x0000_s1198"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">
                  <v:rect id="Rectangle 700401250" o:spid="_x0000_s1199"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" filled="f" stroked="f">
                    <v:textbox inset="2.53958mm,2.53958mm,2.53958mm,2.53958mm">
                      <w:txbxContent>
                        <w:p w14:paraId="3616ABA2" w14:textId="77777777" w:rsidR="0090104A" w:rsidRDefault="0090104A">
                          <w:pPr>
                            <w:textDirection w:val="btLr"/>
                          </w:pPr>
                        </w:p>
                      </w:txbxContent>
                    </v:textbox>
                  </v:rect>
                  <v:shape id="Freeform: Shape 956651162" o:spid="_x0000_s1200"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" path="m,l5782310,m18415,22860r5745480,e" strokecolor="#0e0e0e" strokeweight=".33819mm">
                    <v:stroke startarrowwidth="narrow" startarrowlength="short" endarrowwidth="narrow" endarrowlength="short"/>
                    <v:path arrowok="t" o:extrusionok="f"/>
                  </v:shape>
                  <v:shape id="Straight Arrow Connector 1805959275" o:spid="_x0000_s1201"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" filled="t" strokecolor="#0e0e0e" strokeweight=".55mm">
                    <v:stroke startarrowwidth="narrow" startarrowlength="short" endarrowwidth="narrow" endarrowlength="short"/>
                  </v:shape>
                  <v:shape id="Freeform: Shape 1246012714" o:spid="_x0000_s1202"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717294278" o:spid="_x0000_s1203"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">
                    <v:stroke startarrowwidth="narrow" startarrowlength="short" endarrowwidth="narrow" endarrowlength="short" joinstyle="round"/>
                    <v:textbox inset="2.53958mm,2.53958mm,2.53958mm,2.53958mm">
                      <w:txbxContent>
                        <w:p w14:paraId="155C7161" w14:textId="77777777" w:rsidR="0090104A" w:rsidRDefault="00000000">
                          <w:pPr>
                            <w:jc w:val="center"/>
                            <w:textDirection w:val="btLr"/>
                          </w:pPr>
                          <w:r>
                            <w:rPr>
                              <w:b/>
                              <w:color w:val="000000"/>
                              <w:sz w:val="46"/>
                            </w:rPr>
                            <w:t>OCS Health/Physical Education</w:t>
                          </w:r>
                        </w:p>
                      </w:txbxContent>
                    </v:textbox>
                  </v:rect>
                </v:group>
                <w10:wrap type="topAndBottom"/>
              </v:group>
            </w:pict>
          </mc:Fallback>
        </mc:AlternateContent>
      </w:r>
    </w:p>
    <w:p w14:paraId="00000AFF" w14:textId="77777777" w:rsidR="0090104A" w:rsidRDefault="00000000">
      <w:pPr>
        <w:pStyle w:val="Heading2"/>
        <w:ind w:left="270" w:right="480"/>
        <w:jc w:val="left"/>
        <w:rPr>
          <w:sz w:val="22"/>
          <w:szCs w:val="22"/>
        </w:rPr>
      </w:pPr>
      <w:bookmarkStart w:id="113" w:name="_heading=h.8po3pwbfv9z6" w:colFirst="0" w:colLast="0"/>
      <w:bookmarkEnd w:id="113"/>
      <w:r>
        <w:rPr>
          <w:sz w:val="22"/>
          <w:szCs w:val="22"/>
        </w:rPr>
        <w:t xml:space="preserve">Health and Physical Education </w:t>
      </w:r>
    </w:p>
    <w:p w14:paraId="00000B00" w14:textId="77777777" w:rsidR="0090104A" w:rsidRDefault="00000000">
      <w:pPr>
        <w:ind w:left="270" w:right="480"/>
        <w:rPr>
          <w:highlight w:val="white"/>
        </w:rPr>
      </w:pPr>
      <w:r>
        <w:rPr>
          <w:highlight w:val="white"/>
        </w:rPr>
        <w:t xml:space="preserve">Prerequisite (s): None                                                     Course #: </w:t>
      </w:r>
      <w:r>
        <w:rPr>
          <w:b/>
        </w:rPr>
        <w:t>60492X0</w:t>
      </w:r>
      <w:r>
        <w:rPr>
          <w:highlight w:val="white"/>
        </w:rPr>
        <w:tab/>
      </w:r>
      <w:r>
        <w:rPr>
          <w:highlight w:val="white"/>
        </w:rPr>
        <w:tab/>
      </w:r>
      <w:r>
        <w:rPr>
          <w:highlight w:val="white"/>
        </w:rPr>
        <w:tab/>
        <w:t>Credits: 1</w:t>
      </w:r>
    </w:p>
    <w:p w14:paraId="00000B01" w14:textId="77777777" w:rsidR="0090104A" w:rsidRDefault="00000000">
      <w:pPr>
        <w:spacing w:line="276" w:lineRule="auto"/>
        <w:ind w:left="270" w:right="480"/>
        <w:rPr>
          <w:highlight w:val="white"/>
        </w:rPr>
      </w:pPr>
      <w:r>
        <w:rPr>
          <w:b/>
          <w:highlight w:val="white"/>
        </w:rPr>
        <w:t>Descriptions:</w:t>
      </w:r>
      <w:r>
        <w:rPr>
          <w:highlight w:val="white"/>
        </w:rPr>
        <w:t xml:space="preserve"> Students are required to successfully complete CPR instruction to meet Healthful Living Essential Standards as a requirement for high school graduation.  Accommodations/alternative assessments for students identified by ADA or IDEA will be provided.</w:t>
      </w:r>
    </w:p>
    <w:p w14:paraId="00000B02" w14:textId="77777777" w:rsidR="0090104A" w:rsidRDefault="00000000">
      <w:pPr>
        <w:ind w:left="270" w:right="480"/>
        <w:rPr>
          <w:highlight w:val="white"/>
        </w:rPr>
      </w:pPr>
      <w:r>
        <w:rPr>
          <w:noProof/>
        </w:rPr>
        <mc:AlternateContent>
          <mc:Choice Requires="wpg">
            <w:drawing>
              <wp:anchor distT="0" distB="0" distL="114300" distR="114300" simplePos="0" relativeHeight="251688960" behindDoc="0" locked="0" layoutInCell="1" hidden="0" allowOverlap="1" wp14:anchorId="12928DDD" wp14:editId="1B58FF86">
                <wp:simplePos x="0" y="0"/>
                <wp:positionH relativeFrom="column">
                  <wp:posOffset>285750</wp:posOffset>
                </wp:positionH>
                <wp:positionV relativeFrom="paragraph">
                  <wp:posOffset>163779</wp:posOffset>
                </wp:positionV>
                <wp:extent cx="5813425" cy="636437"/>
                <wp:effectExtent l="0" t="0" r="0" b="0"/>
                <wp:wrapTopAndBottom distT="0" distB="0"/>
                <wp:docPr id="20" name="Group 20"/>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095799014" name="Group 1095799014"/>
                        <wpg:cNvGrpSpPr/>
                        <wpg:grpSpPr>
                          <a:xfrm>
                            <a:off x="2680588" y="3469803"/>
                            <a:ext cx="5813425" cy="619760"/>
                            <a:chOff x="0" y="-635"/>
                            <a:chExt cx="5813425" cy="619760"/>
                          </a:xfrm>
                        </wpg:grpSpPr>
                        <wps:wsp>
                          <wps:cNvPr id="577069009" name="Rectangle 577069009"/>
                          <wps:cNvSpPr/>
                          <wps:spPr>
                            <a:xfrm>
                              <a:off x="0" y="0"/>
                              <a:ext cx="5813425" cy="619125"/>
                            </a:xfrm>
                            <a:prstGeom prst="rect">
                              <a:avLst/>
                            </a:prstGeom>
                            <a:noFill/>
                            <a:ln>
                              <a:noFill/>
                            </a:ln>
                          </wps:spPr>
                          <wps:txbx>
                            <w:txbxContent>
                              <w:p w14:paraId="009A3F2F" w14:textId="77777777" w:rsidR="0090104A" w:rsidRDefault="0090104A">
                                <w:pPr>
                                  <w:textDirection w:val="btLr"/>
                                </w:pPr>
                              </w:p>
                            </w:txbxContent>
                          </wps:txbx>
                          <wps:bodyPr spcFirstLastPara="1" wrap="square" lIns="91425" tIns="91425" rIns="91425" bIns="91425" anchor="ctr" anchorCtr="0">
                            <a:noAutofit/>
                          </wps:bodyPr>
                        </wps:wsp>
                        <wps:wsp>
                          <wps:cNvPr id="887682388" name="Freeform: Shape 887682388"/>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451644661" name="Straight Arrow Connector 1451644661"/>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1734647477" name="Freeform: Shape 1734647477"/>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114644697" name="Rectangle 1114644697"/>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307A509" w14:textId="77777777" w:rsidR="0090104A" w:rsidRDefault="00000000">
                                <w:pPr>
                                  <w:jc w:val="center"/>
                                  <w:textDirection w:val="btLr"/>
                                </w:pPr>
                                <w:r>
                                  <w:rPr>
                                    <w:b/>
                                    <w:color w:val="000000"/>
                                    <w:sz w:val="46"/>
                                  </w:rPr>
                                  <w:t>OCS Career and Technical Education</w:t>
                                </w:r>
                              </w:p>
                            </w:txbxContent>
                          </wps:txbx>
                          <wps:bodyPr spcFirstLastPara="1" wrap="square" lIns="91425" tIns="91425" rIns="91425" bIns="91425" anchor="ctr" anchorCtr="0">
                            <a:noAutofit/>
                          </wps:bodyPr>
                        </wps:wsp>
                      </wpg:grpSp>
                    </wpg:wgp>
                  </a:graphicData>
                </a:graphic>
              </wp:anchor>
            </w:drawing>
          </mc:Choice>
          <mc:Fallback>
            <w:pict>
              <v:group w14:anchorId="12928DDD" id="Group 20" o:spid="_x0000_s1204" style="position:absolute;left:0;text-align:left;margin-left:22.5pt;margin-top:12.9pt;width:457.75pt;height:50.1pt;z-index:251688960;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">
                <v:group id="Group 1095799014" o:spid="_x0000_s1205"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">
                  <v:rect id="Rectangle 577069009" o:spid="_x0000_s1206"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" filled="f" stroked="f">
                    <v:textbox inset="2.53958mm,2.53958mm,2.53958mm,2.53958mm">
                      <w:txbxContent>
                        <w:p w14:paraId="009A3F2F" w14:textId="77777777" w:rsidR="0090104A" w:rsidRDefault="0090104A">
                          <w:pPr>
                            <w:textDirection w:val="btLr"/>
                          </w:pPr>
                        </w:p>
                      </w:txbxContent>
                    </v:textbox>
                  </v:rect>
                  <v:shape id="Freeform: Shape 887682388" o:spid="_x0000_s1207"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" path="m,l5782310,m18415,22860r5745480,e" strokecolor="#0e0e0e" strokeweight=".33819mm">
                    <v:stroke startarrowwidth="narrow" startarrowlength="short" endarrowwidth="narrow" endarrowlength="short"/>
                    <v:path arrowok="t" o:extrusionok="f"/>
                  </v:shape>
                  <v:shape id="Straight Arrow Connector 1451644661" o:spid="_x0000_s1208"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" filled="t" strokecolor="#0e0e0e" strokeweight=".55mm">
                    <v:stroke startarrowwidth="narrow" startarrowlength="short" endarrowwidth="narrow" endarrowlength="short"/>
                  </v:shape>
                  <v:shape id="Freeform: Shape 1734647477" o:spid="_x0000_s1209"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1114644697" o:spid="_x0000_s1210"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">
                    <v:stroke startarrowwidth="narrow" startarrowlength="short" endarrowwidth="narrow" endarrowlength="short" joinstyle="round"/>
                    <v:textbox inset="2.53958mm,2.53958mm,2.53958mm,2.53958mm">
                      <w:txbxContent>
                        <w:p w14:paraId="4307A509" w14:textId="77777777" w:rsidR="0090104A" w:rsidRDefault="00000000">
                          <w:pPr>
                            <w:jc w:val="center"/>
                            <w:textDirection w:val="btLr"/>
                          </w:pPr>
                          <w:r>
                            <w:rPr>
                              <w:b/>
                              <w:color w:val="000000"/>
                              <w:sz w:val="46"/>
                            </w:rPr>
                            <w:t>OCS Career and Technical Education</w:t>
                          </w:r>
                        </w:p>
                      </w:txbxContent>
                    </v:textbox>
                  </v:rect>
                </v:group>
                <w10:wrap type="topAndBottom"/>
              </v:group>
            </w:pict>
          </mc:Fallback>
        </mc:AlternateContent>
      </w:r>
    </w:p>
    <w:p w14:paraId="00000B03" w14:textId="77777777" w:rsidR="0090104A" w:rsidRDefault="00000000">
      <w:pPr>
        <w:pStyle w:val="Heading2"/>
        <w:widowControl/>
        <w:spacing w:line="276" w:lineRule="auto"/>
        <w:rPr>
          <w:sz w:val="22"/>
          <w:szCs w:val="22"/>
        </w:rPr>
      </w:pPr>
      <w:bookmarkStart w:id="114" w:name="_heading=h.n1qxepq8jxt8" w:colFirst="0" w:colLast="0"/>
      <w:bookmarkEnd w:id="114"/>
      <w:r>
        <w:rPr>
          <w:sz w:val="22"/>
          <w:szCs w:val="22"/>
        </w:rPr>
        <w:t xml:space="preserve">    4 CTE Elective Credits (see </w:t>
      </w:r>
      <w:hyperlink w:anchor="bookmark=id.xkepz53d6yfv">
        <w:r>
          <w:rPr>
            <w:color w:val="1155CC"/>
            <w:sz w:val="22"/>
            <w:szCs w:val="22"/>
            <w:u w:val="single"/>
          </w:rPr>
          <w:t>Career and Technical Education</w:t>
        </w:r>
      </w:hyperlink>
      <w:r>
        <w:rPr>
          <w:sz w:val="22"/>
          <w:szCs w:val="22"/>
        </w:rPr>
        <w:t xml:space="preserve">) </w:t>
      </w:r>
    </w:p>
    <w:p w14:paraId="00000B04" w14:textId="77777777" w:rsidR="0090104A" w:rsidRDefault="0090104A"/>
    <w:p w14:paraId="00000B05" w14:textId="77777777" w:rsidR="0090104A" w:rsidRDefault="00000000">
      <w:pPr>
        <w:ind w:left="270" w:right="480"/>
        <w:rPr>
          <w:b/>
          <w:highlight w:val="white"/>
        </w:rPr>
      </w:pPr>
      <w:r>
        <w:rPr>
          <w:noProof/>
        </w:rPr>
        <mc:AlternateContent>
          <mc:Choice Requires="wpg">
            <w:drawing>
              <wp:anchor distT="0" distB="0" distL="114300" distR="114300" simplePos="0" relativeHeight="251689984" behindDoc="0" locked="0" layoutInCell="1" hidden="0" allowOverlap="1" wp14:anchorId="404F7FE9" wp14:editId="44EAEB61">
                <wp:simplePos x="0" y="0"/>
                <wp:positionH relativeFrom="column">
                  <wp:posOffset>285750</wp:posOffset>
                </wp:positionH>
                <wp:positionV relativeFrom="paragraph">
                  <wp:posOffset>0</wp:posOffset>
                </wp:positionV>
                <wp:extent cx="5813425" cy="636437"/>
                <wp:effectExtent l="0" t="0" r="0" b="0"/>
                <wp:wrapTopAndBottom distT="0" distB="0"/>
                <wp:docPr id="28" name="Group 28"/>
                <wp:cNvGraphicFramePr/>
                <a:graphic xmlns:a="http://schemas.openxmlformats.org/drawingml/2006/main">
                  <a:graphicData uri="http://schemas.microsoft.com/office/word/2010/wordprocessingGroup">
                    <wpg:wgp>
                      <wpg:cNvGrpSpPr/>
                      <wpg:grpSpPr>
                        <a:xfrm>
                          <a:off x="0" y="0"/>
                          <a:ext cx="5813425" cy="636437"/>
                          <a:chOff x="2680575" y="3469800"/>
                          <a:chExt cx="5813450" cy="619775"/>
                        </a:xfrm>
                      </wpg:grpSpPr>
                      <wpg:grpSp>
                        <wpg:cNvPr id="1341172172" name="Group 1341172172"/>
                        <wpg:cNvGrpSpPr/>
                        <wpg:grpSpPr>
                          <a:xfrm>
                            <a:off x="2680588" y="3469803"/>
                            <a:ext cx="5813425" cy="619760"/>
                            <a:chOff x="0" y="-635"/>
                            <a:chExt cx="5813425" cy="619760"/>
                          </a:xfrm>
                        </wpg:grpSpPr>
                        <wps:wsp>
                          <wps:cNvPr id="211575516" name="Rectangle 211575516"/>
                          <wps:cNvSpPr/>
                          <wps:spPr>
                            <a:xfrm>
                              <a:off x="0" y="0"/>
                              <a:ext cx="5813425" cy="619125"/>
                            </a:xfrm>
                            <a:prstGeom prst="rect">
                              <a:avLst/>
                            </a:prstGeom>
                            <a:noFill/>
                            <a:ln>
                              <a:noFill/>
                            </a:ln>
                          </wps:spPr>
                          <wps:txbx>
                            <w:txbxContent>
                              <w:p w14:paraId="6F021783" w14:textId="77777777" w:rsidR="0090104A" w:rsidRDefault="0090104A">
                                <w:pPr>
                                  <w:textDirection w:val="btLr"/>
                                </w:pPr>
                              </w:p>
                            </w:txbxContent>
                          </wps:txbx>
                          <wps:bodyPr spcFirstLastPara="1" wrap="square" lIns="91425" tIns="91425" rIns="91425" bIns="91425" anchor="ctr" anchorCtr="0">
                            <a:noAutofit/>
                          </wps:bodyPr>
                        </wps:wsp>
                        <wps:wsp>
                          <wps:cNvPr id="1220173327" name="Freeform: Shape 1220173327"/>
                          <wps:cNvSpPr/>
                          <wps:spPr>
                            <a:xfrm>
                              <a:off x="3174" y="10160"/>
                              <a:ext cx="5782310" cy="22860"/>
                            </a:xfrm>
                            <a:custGeom>
                              <a:avLst/>
                              <a:gdLst/>
                              <a:ahLst/>
                              <a:cxnLst/>
                              <a:rect l="l" t="t" r="r" b="b"/>
                              <a:pathLst>
                                <a:path w="5782310" h="22860" extrusionOk="0">
                                  <a:moveTo>
                                    <a:pt x="0" y="0"/>
                                  </a:moveTo>
                                  <a:lnTo>
                                    <a:pt x="5782310" y="0"/>
                                  </a:lnTo>
                                  <a:moveTo>
                                    <a:pt x="18415" y="22860"/>
                                  </a:moveTo>
                                  <a:lnTo>
                                    <a:pt x="5763895" y="22860"/>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1697337057" name="Straight Arrow Connector 1697337057"/>
                          <wps:cNvCnPr/>
                          <wps:spPr>
                            <a:xfrm>
                              <a:off x="3810" y="608965"/>
                              <a:ext cx="5809615" cy="0"/>
                            </a:xfrm>
                            <a:prstGeom prst="straightConnector1">
                              <a:avLst/>
                            </a:prstGeom>
                            <a:solidFill>
                              <a:srgbClr val="FFFFFF"/>
                            </a:solidFill>
                            <a:ln w="19800" cap="flat" cmpd="sng">
                              <a:solidFill>
                                <a:srgbClr val="0E0E0E"/>
                              </a:solidFill>
                              <a:prstDash val="solid"/>
                              <a:round/>
                              <a:headEnd type="none" w="sm" len="sm"/>
                              <a:tailEnd type="none" w="sm" len="sm"/>
                            </a:ln>
                          </wps:spPr>
                          <wps:bodyPr/>
                        </wps:wsp>
                        <wps:wsp>
                          <wps:cNvPr id="705251499" name="Freeform: Shape 705251499"/>
                          <wps:cNvSpPr/>
                          <wps:spPr>
                            <a:xfrm>
                              <a:off x="3174" y="-635"/>
                              <a:ext cx="5796280" cy="608330"/>
                            </a:xfrm>
                            <a:custGeom>
                              <a:avLst/>
                              <a:gdLst/>
                              <a:ahLst/>
                              <a:cxnLst/>
                              <a:rect l="l" t="t" r="r" b="b"/>
                              <a:pathLst>
                                <a:path w="5796280" h="608330" extrusionOk="0">
                                  <a:moveTo>
                                    <a:pt x="0" y="595630"/>
                                  </a:moveTo>
                                  <a:lnTo>
                                    <a:pt x="5782310" y="595630"/>
                                  </a:lnTo>
                                  <a:moveTo>
                                    <a:pt x="18415" y="574675"/>
                                  </a:moveTo>
                                  <a:lnTo>
                                    <a:pt x="5763895" y="574675"/>
                                  </a:lnTo>
                                  <a:moveTo>
                                    <a:pt x="3175" y="0"/>
                                  </a:moveTo>
                                  <a:lnTo>
                                    <a:pt x="3175" y="568325"/>
                                  </a:lnTo>
                                  <a:moveTo>
                                    <a:pt x="22859" y="39370"/>
                                  </a:moveTo>
                                  <a:lnTo>
                                    <a:pt x="22859" y="568325"/>
                                  </a:lnTo>
                                  <a:moveTo>
                                    <a:pt x="5795645" y="39370"/>
                                  </a:moveTo>
                                  <a:lnTo>
                                    <a:pt x="5795645" y="568325"/>
                                  </a:lnTo>
                                  <a:moveTo>
                                    <a:pt x="5779135" y="0"/>
                                  </a:moveTo>
                                  <a:lnTo>
                                    <a:pt x="5779135" y="607695"/>
                                  </a:lnTo>
                                  <a:moveTo>
                                    <a:pt x="5760720" y="39370"/>
                                  </a:moveTo>
                                  <a:lnTo>
                                    <a:pt x="5760720" y="568325"/>
                                  </a:lnTo>
                                </a:path>
                              </a:pathLst>
                            </a:custGeom>
                            <a:solidFill>
                              <a:srgbClr val="FFFFFF"/>
                            </a:solidFill>
                            <a:ln w="12175" cap="flat" cmpd="sng">
                              <a:solidFill>
                                <a:srgbClr val="0E0E0E"/>
                              </a:solidFill>
                              <a:prstDash val="solid"/>
                              <a:round/>
                              <a:headEnd type="none" w="sm" len="sm"/>
                              <a:tailEnd type="none" w="sm" len="sm"/>
                            </a:ln>
                          </wps:spPr>
                          <wps:bodyPr spcFirstLastPara="1" wrap="square" lIns="91425" tIns="91425" rIns="91425" bIns="91425" anchor="ctr" anchorCtr="0">
                            <a:noAutofit/>
                          </wps:bodyPr>
                        </wps:wsp>
                        <wps:wsp>
                          <wps:cNvPr id="279425585" name="Rectangle 279425585"/>
                          <wps:cNvSpPr/>
                          <wps:spPr>
                            <a:xfrm>
                              <a:off x="59690" y="28575"/>
                              <a:ext cx="5686425" cy="52133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6C4AB3F" w14:textId="77777777" w:rsidR="0090104A" w:rsidRDefault="00000000">
                                <w:pPr>
                                  <w:jc w:val="center"/>
                                  <w:textDirection w:val="btLr"/>
                                </w:pPr>
                                <w:r>
                                  <w:rPr>
                                    <w:b/>
                                    <w:color w:val="000000"/>
                                    <w:sz w:val="46"/>
                                  </w:rPr>
                                  <w:t xml:space="preserve">Additional OCS Credits </w:t>
                                </w:r>
                              </w:p>
                            </w:txbxContent>
                          </wps:txbx>
                          <wps:bodyPr spcFirstLastPara="1" wrap="square" lIns="91425" tIns="91425" rIns="91425" bIns="91425" anchor="ctr" anchorCtr="0">
                            <a:noAutofit/>
                          </wps:bodyPr>
                        </wps:wsp>
                      </wpg:grpSp>
                    </wpg:wgp>
                  </a:graphicData>
                </a:graphic>
              </wp:anchor>
            </w:drawing>
          </mc:Choice>
          <mc:Fallback>
            <w:pict>
              <v:group w14:anchorId="404F7FE9" id="Group 28" o:spid="_x0000_s1211" style="position:absolute;left:0;text-align:left;margin-left:22.5pt;margin-top:0;width:457.75pt;height:50.1pt;z-index:251689984;mso-position-horizontal-relative:text;mso-position-vertical-relative:text" coordorigin="26805,34698" coordsize="5813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">
                <v:group id="Group 1341172172" o:spid="_x0000_s1212" style="position:absolute;left:26805;top:34698;width:58135;height:6197" coordorigin=",-6" coordsize="58134,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">
                  <v:rect id="Rectangle 211575516" o:spid="_x0000_s1213" style="position:absolute;width:5813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" filled="f" stroked="f">
                    <v:textbox inset="2.53958mm,2.53958mm,2.53958mm,2.53958mm">
                      <w:txbxContent>
                        <w:p w14:paraId="6F021783" w14:textId="77777777" w:rsidR="0090104A" w:rsidRDefault="0090104A">
                          <w:pPr>
                            <w:textDirection w:val="btLr"/>
                          </w:pPr>
                        </w:p>
                      </w:txbxContent>
                    </v:textbox>
                  </v:rect>
                  <v:shape id="Freeform: Shape 1220173327" o:spid="_x0000_s1214" style="position:absolute;left:31;top:101;width:57823;height:229;visibility:visible;mso-wrap-style:square;v-text-anchor:middle" coordsize="57823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" path="m,l5782310,m18415,22860r5745480,e" strokecolor="#0e0e0e" strokeweight=".33819mm">
                    <v:stroke startarrowwidth="narrow" startarrowlength="short" endarrowwidth="narrow" endarrowlength="short"/>
                    <v:path arrowok="t" o:extrusionok="f"/>
                  </v:shape>
                  <v:shape id="Straight Arrow Connector 1697337057" o:spid="_x0000_s1215" type="#_x0000_t32" style="position:absolute;left:38;top:6089;width:58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" filled="t" strokecolor="#0e0e0e" strokeweight=".55mm">
                    <v:stroke startarrowwidth="narrow" startarrowlength="short" endarrowwidth="narrow" endarrowlength="short"/>
                  </v:shape>
                  <v:shape id="Freeform: Shape 705251499" o:spid="_x0000_s1216" style="position:absolute;left:31;top:-6;width:57963;height:6082;visibility:visible;mso-wrap-style:square;v-text-anchor:middle" coordsize="579628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" path="m,595630r5782310,m18415,574675r5745480,m3175,r,568325m22859,39370r,528955m5795645,39370r,528955m5779135,r,607695m5760720,39370r,528955e" strokecolor="#0e0e0e" strokeweight=".33819mm">
                    <v:stroke startarrowwidth="narrow" startarrowlength="short" endarrowwidth="narrow" endarrowlength="short"/>
                    <v:path arrowok="t" o:extrusionok="f"/>
                  </v:shape>
                  <v:rect id="Rectangle 279425585" o:spid="_x0000_s1217" style="position:absolute;left:596;top:285;width:5686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">
                    <v:stroke startarrowwidth="narrow" startarrowlength="short" endarrowwidth="narrow" endarrowlength="short" joinstyle="round"/>
                    <v:textbox inset="2.53958mm,2.53958mm,2.53958mm,2.53958mm">
                      <w:txbxContent>
                        <w:p w14:paraId="66C4AB3F" w14:textId="77777777" w:rsidR="0090104A" w:rsidRDefault="00000000">
                          <w:pPr>
                            <w:jc w:val="center"/>
                            <w:textDirection w:val="btLr"/>
                          </w:pPr>
                          <w:r>
                            <w:rPr>
                              <w:b/>
                              <w:color w:val="000000"/>
                              <w:sz w:val="46"/>
                            </w:rPr>
                            <w:t xml:space="preserve">Additional OCS Credits </w:t>
                          </w:r>
                        </w:p>
                      </w:txbxContent>
                    </v:textbox>
                  </v:rect>
                </v:group>
                <w10:wrap type="topAndBottom"/>
              </v:group>
            </w:pict>
          </mc:Fallback>
        </mc:AlternateContent>
      </w:r>
    </w:p>
    <w:p w14:paraId="00000B06" w14:textId="77777777" w:rsidR="0090104A" w:rsidRDefault="00000000">
      <w:pPr>
        <w:pStyle w:val="Heading2"/>
        <w:spacing w:line="276" w:lineRule="auto"/>
        <w:ind w:left="270" w:right="480"/>
        <w:jc w:val="left"/>
        <w:rPr>
          <w:sz w:val="22"/>
          <w:szCs w:val="22"/>
        </w:rPr>
      </w:pPr>
      <w:bookmarkStart w:id="115" w:name="_heading=h.4b3vh9exn2u4" w:colFirst="0" w:colLast="0"/>
      <w:bookmarkEnd w:id="115"/>
      <w:r>
        <w:rPr>
          <w:sz w:val="22"/>
          <w:szCs w:val="22"/>
        </w:rPr>
        <w:t>Two Additional Employment Preparation Education credits</w:t>
      </w:r>
    </w:p>
    <w:p w14:paraId="00000B07" w14:textId="77777777" w:rsidR="0090104A" w:rsidRDefault="00000000">
      <w:pPr>
        <w:spacing w:line="276" w:lineRule="auto"/>
        <w:ind w:left="270" w:right="480"/>
        <w:rPr>
          <w:highlight w:val="white"/>
        </w:rPr>
      </w:pPr>
      <w:r>
        <w:rPr>
          <w:highlight w:val="white"/>
        </w:rPr>
        <w:t>Prerequisite (s): Employment Preparation 1 and II</w:t>
      </w:r>
    </w:p>
    <w:p w14:paraId="00000B08" w14:textId="77777777" w:rsidR="0090104A" w:rsidRDefault="00000000">
      <w:pPr>
        <w:spacing w:line="276" w:lineRule="auto"/>
        <w:ind w:left="270" w:right="480"/>
        <w:rPr>
          <w:highlight w:val="white"/>
        </w:rPr>
      </w:pPr>
      <w:r>
        <w:rPr>
          <w:highlight w:val="white"/>
        </w:rPr>
        <w:t xml:space="preserve">Course #:              Credits: </w:t>
      </w:r>
    </w:p>
    <w:p w14:paraId="00000B09" w14:textId="77777777" w:rsidR="0090104A" w:rsidRDefault="00000000">
      <w:pPr>
        <w:spacing w:line="276" w:lineRule="auto"/>
        <w:ind w:left="270" w:right="480"/>
        <w:rPr>
          <w:highlight w:val="white"/>
        </w:rPr>
      </w:pPr>
      <w:r>
        <w:rPr>
          <w:highlight w:val="white"/>
        </w:rPr>
        <w:t xml:space="preserve">Description: </w:t>
      </w:r>
    </w:p>
    <w:p w14:paraId="00000B0A" w14:textId="77777777" w:rsidR="0090104A" w:rsidRDefault="00000000">
      <w:pPr>
        <w:numPr>
          <w:ilvl w:val="0"/>
          <w:numId w:val="10"/>
        </w:numPr>
        <w:spacing w:line="276" w:lineRule="auto"/>
        <w:ind w:right="480"/>
        <w:rPr>
          <w:highlight w:val="white"/>
        </w:rPr>
      </w:pPr>
      <w:r>
        <w:rPr>
          <w:b/>
          <w:highlight w:val="white"/>
        </w:rPr>
        <w:t xml:space="preserve">Employment Preparation III: Citizenship II A </w:t>
      </w:r>
      <w:r>
        <w:rPr>
          <w:highlight w:val="white"/>
        </w:rPr>
        <w:t xml:space="preserve">(to include 75 work hours)/ Course #: 9263BX0 </w:t>
      </w:r>
    </w:p>
    <w:p w14:paraId="00000B0B" w14:textId="77777777" w:rsidR="0090104A" w:rsidRDefault="00000000">
      <w:pPr>
        <w:numPr>
          <w:ilvl w:val="0"/>
          <w:numId w:val="14"/>
        </w:numPr>
        <w:spacing w:after="200" w:line="276" w:lineRule="auto"/>
        <w:rPr>
          <w:highlight w:val="white"/>
        </w:rPr>
      </w:pPr>
      <w:r>
        <w:rPr>
          <w:b/>
          <w:highlight w:val="white"/>
        </w:rPr>
        <w:t>Employment Preparation III: Citizenship II B</w:t>
      </w:r>
      <w:r>
        <w:rPr>
          <w:highlight w:val="white"/>
        </w:rPr>
        <w:t xml:space="preserve"> (to include 75 work hours)/Course #: 9264BX0 </w:t>
      </w:r>
    </w:p>
    <w:p w14:paraId="00000B0C" w14:textId="77777777" w:rsidR="0090104A" w:rsidRDefault="00000000">
      <w:pPr>
        <w:pStyle w:val="Heading2"/>
        <w:spacing w:before="0" w:line="276" w:lineRule="auto"/>
        <w:rPr>
          <w:b w:val="0"/>
          <w:sz w:val="22"/>
          <w:szCs w:val="22"/>
        </w:rPr>
      </w:pPr>
      <w:bookmarkStart w:id="116" w:name="_heading=h.zibl69imh7y5" w:colFirst="0" w:colLast="0"/>
      <w:bookmarkEnd w:id="116"/>
      <w:r>
        <w:rPr>
          <w:b w:val="0"/>
          <w:sz w:val="22"/>
          <w:szCs w:val="22"/>
        </w:rPr>
        <w:t xml:space="preserve">PLEASE FIND THE CREDIT REQUIREMENTS FOR ELIGIBLE STUDENTS ENTERING 9TH GRADE FOR THE FIRST TIME FOR THE RESPECTIVE YEARS AT THE FOLLOWING LINK: </w:t>
      </w:r>
    </w:p>
    <w:bookmarkStart w:id="117" w:name="_heading=h.obhgml83lbqv" w:colFirst="0" w:colLast="0"/>
    <w:bookmarkEnd w:id="117"/>
    <w:p w14:paraId="00000B0D" w14:textId="77777777" w:rsidR="0090104A" w:rsidRDefault="00000000">
      <w:pPr>
        <w:pStyle w:val="Heading2"/>
        <w:numPr>
          <w:ilvl w:val="0"/>
          <w:numId w:val="40"/>
        </w:numPr>
        <w:spacing w:before="0" w:line="276" w:lineRule="auto"/>
        <w:rPr>
          <w:b w:val="0"/>
          <w:sz w:val="22"/>
          <w:szCs w:val="22"/>
          <w:highlight w:val="white"/>
        </w:rPr>
      </w:pPr>
      <w:r>
        <w:fldChar w:fldCharType="begin"/>
      </w:r>
      <w:r>
        <w:instrText>HYPERLINK "https://simbli.eboardsolutions.com/Policy/ViewPolicy.aspx?S=10399&amp;revid=ZmtSIvk4vLqVplusCQ94FREhg%3d%3d&amp;PG=6&amp;st=grad-004&amp;mt=Any" \h</w:instrText>
      </w:r>
      <w:r>
        <w:fldChar w:fldCharType="separate"/>
      </w:r>
      <w:r>
        <w:rPr>
          <w:b w:val="0"/>
          <w:color w:val="1155CC"/>
          <w:sz w:val="22"/>
          <w:szCs w:val="22"/>
          <w:highlight w:val="white"/>
          <w:u w:val="single"/>
        </w:rPr>
        <w:t>FOR ELIGIBLE STUDENTS WHO ENTERED GRADE 9 FOR THE FIRST TIME IN 2020-2021</w:t>
      </w:r>
      <w:r>
        <w:rPr>
          <w:b w:val="0"/>
          <w:color w:val="1155CC"/>
          <w:sz w:val="22"/>
          <w:szCs w:val="22"/>
          <w:highlight w:val="white"/>
          <w:u w:val="single"/>
        </w:rPr>
        <w:fldChar w:fldCharType="end"/>
      </w:r>
    </w:p>
    <w:bookmarkStart w:id="118" w:name="_heading=h.31tpt2zeys4p" w:colFirst="0" w:colLast="0"/>
    <w:bookmarkEnd w:id="118"/>
    <w:p w14:paraId="00000B0E" w14:textId="77777777" w:rsidR="0090104A" w:rsidRDefault="00000000">
      <w:pPr>
        <w:pStyle w:val="Heading2"/>
        <w:numPr>
          <w:ilvl w:val="0"/>
          <w:numId w:val="40"/>
        </w:numPr>
        <w:spacing w:before="0" w:line="276" w:lineRule="auto"/>
        <w:jc w:val="left"/>
        <w:rPr>
          <w:b w:val="0"/>
          <w:sz w:val="22"/>
          <w:szCs w:val="22"/>
          <w:highlight w:val="white"/>
        </w:rPr>
      </w:pPr>
      <w:r>
        <w:lastRenderedPageBreak/>
        <w:fldChar w:fldCharType="begin"/>
      </w:r>
      <w:r>
        <w:instrText>HYPERLINK "https://simbli.eboardsolutions.com/Policy/ViewPolicy.aspx?S=10399&amp;revid=ZmtSIvk4vLqVplusCQ94FREhg%3d%3d&amp;PG=6&amp;st=grad-004&amp;mt=Any" \h</w:instrText>
      </w:r>
      <w:r>
        <w:fldChar w:fldCharType="separate"/>
      </w:r>
      <w:r>
        <w:rPr>
          <w:b w:val="0"/>
          <w:color w:val="1155CC"/>
          <w:sz w:val="22"/>
          <w:szCs w:val="22"/>
          <w:highlight w:val="white"/>
          <w:u w:val="single"/>
        </w:rPr>
        <w:t xml:space="preserve">FOR ELIGIBLE STUDENTS WHO ENTERED GRADE 9 FOR THE FIRST TIME between </w:t>
      </w:r>
      <w:r>
        <w:rPr>
          <w:b w:val="0"/>
          <w:color w:val="1155CC"/>
          <w:sz w:val="22"/>
          <w:szCs w:val="22"/>
          <w:highlight w:val="white"/>
          <w:u w:val="single"/>
        </w:rPr>
        <w:fldChar w:fldCharType="end"/>
      </w:r>
      <w:hyperlink r:id="rId32">
        <w:r>
          <w:rPr>
            <w:color w:val="1155CC"/>
            <w:highlight w:val="white"/>
            <w:u w:val="single"/>
          </w:rPr>
          <w:t>2017-2018 and 2019-2020</w:t>
        </w:r>
      </w:hyperlink>
    </w:p>
    <w:p w14:paraId="00000B0F" w14:textId="77777777" w:rsidR="0090104A" w:rsidRDefault="00000000">
      <w:pPr>
        <w:widowControl/>
        <w:spacing w:line="276" w:lineRule="auto"/>
        <w:jc w:val="center"/>
        <w:rPr>
          <w:b/>
          <w:color w:val="0000FF"/>
          <w:sz w:val="30"/>
          <w:szCs w:val="30"/>
          <w:highlight w:val="white"/>
        </w:rPr>
      </w:pPr>
      <w:r>
        <w:br w:type="page"/>
      </w:r>
    </w:p>
    <w:p w14:paraId="00000B10" w14:textId="77777777" w:rsidR="0090104A" w:rsidRDefault="00000000">
      <w:pPr>
        <w:widowControl/>
        <w:spacing w:line="276" w:lineRule="auto"/>
        <w:jc w:val="center"/>
        <w:rPr>
          <w:b/>
          <w:color w:val="0000FF"/>
          <w:sz w:val="36"/>
          <w:szCs w:val="36"/>
          <w:highlight w:val="white"/>
        </w:rPr>
      </w:pPr>
      <w:bookmarkStart w:id="119" w:name="bookmark=id.wwrni4ak5h7i" w:colFirst="0" w:colLast="0"/>
      <w:bookmarkEnd w:id="119"/>
      <w:r>
        <w:rPr>
          <w:b/>
          <w:color w:val="0000FF"/>
          <w:sz w:val="36"/>
          <w:szCs w:val="36"/>
          <w:highlight w:val="white"/>
        </w:rPr>
        <w:lastRenderedPageBreak/>
        <w:t>North Carolina Extended Content Standards</w:t>
      </w:r>
    </w:p>
    <w:p w14:paraId="00000B11" w14:textId="77777777" w:rsidR="0090104A" w:rsidRDefault="00000000">
      <w:pPr>
        <w:pStyle w:val="Heading2"/>
        <w:spacing w:before="440"/>
        <w:ind w:left="270" w:right="570"/>
        <w:jc w:val="left"/>
        <w:rPr>
          <w:b w:val="0"/>
        </w:rPr>
      </w:pPr>
      <w:bookmarkStart w:id="120" w:name="_heading=h.2yjscc7z1i6c" w:colFirst="0" w:colLast="0"/>
      <w:bookmarkEnd w:id="120"/>
      <w:r>
        <w:rPr>
          <w:b w:val="0"/>
        </w:rPr>
        <w:t xml:space="preserve">The other Extended Content Standard Leads to Certificate of Graduation. Students in this program of study are able to participate in the high school graduation ceremony. The Extended Content Standards (ECS) program is designed for students who have a significant cognitive disability. Students enrolled in ECS are assessed on achievement in an alternate curriculum using the North Carolina Extend Assessment. </w:t>
      </w:r>
    </w:p>
    <w:p w14:paraId="00000B12" w14:textId="77777777" w:rsidR="0090104A" w:rsidRDefault="00000000">
      <w:pPr>
        <w:spacing w:before="440"/>
        <w:ind w:left="270" w:right="570"/>
        <w:rPr>
          <w:sz w:val="24"/>
          <w:szCs w:val="24"/>
          <w:highlight w:val="white"/>
        </w:rPr>
      </w:pPr>
      <w:r>
        <w:rPr>
          <w:sz w:val="24"/>
          <w:szCs w:val="24"/>
          <w:highlight w:val="white"/>
        </w:rPr>
        <w:t>The NC Extended Content Standards are based on the Standard Course of Study, but extend to meet the instructional needs of students with moderate to significant cognitive disabilities. Each student on the NCECS is expected to access the entire curriculum. Each student accesses the curriculum at his/her grade level. The NCECS is a modified curriculum that allows for a variety of accommodations.</w:t>
      </w:r>
    </w:p>
    <w:p w14:paraId="00000B13" w14:textId="77777777" w:rsidR="0090104A" w:rsidRDefault="00000000">
      <w:pPr>
        <w:spacing w:before="440"/>
        <w:ind w:left="270" w:right="570"/>
        <w:rPr>
          <w:b/>
          <w:color w:val="0000FF"/>
          <w:sz w:val="24"/>
          <w:szCs w:val="24"/>
          <w:highlight w:val="white"/>
        </w:rPr>
      </w:pPr>
      <w:r>
        <w:rPr>
          <w:b/>
          <w:sz w:val="24"/>
          <w:szCs w:val="24"/>
          <w:highlight w:val="white"/>
        </w:rPr>
        <w:t xml:space="preserve">*Students entering 9th Grade in 2021-2022 must take the following courses to meet state requirements for receiving a Certificate of Graduation. Information can be found at the following link: </w:t>
      </w:r>
      <w:r>
        <w:rPr>
          <w:b/>
          <w:color w:val="0000FF"/>
          <w:sz w:val="24"/>
          <w:szCs w:val="24"/>
          <w:highlight w:val="white"/>
        </w:rPr>
        <w:t>at:</w:t>
      </w:r>
      <w:hyperlink r:id="rId33">
        <w:r>
          <w:rPr>
            <w:b/>
            <w:color w:val="1155CC"/>
            <w:sz w:val="24"/>
            <w:szCs w:val="24"/>
            <w:highlight w:val="white"/>
            <w:u w:val="single"/>
          </w:rPr>
          <w:t>https://www.ecac-parentcenter.org/wp-content/uploads/NC-High-School-Graduation-Requirements.pdf</w:t>
        </w:r>
      </w:hyperlink>
    </w:p>
    <w:p w14:paraId="00000B14" w14:textId="77777777" w:rsidR="0090104A" w:rsidRDefault="00000000">
      <w:pPr>
        <w:spacing w:before="440"/>
        <w:ind w:right="570"/>
        <w:jc w:val="center"/>
        <w:rPr>
          <w:b/>
          <w:sz w:val="24"/>
          <w:szCs w:val="24"/>
        </w:rPr>
      </w:pPr>
      <w:r>
        <w:rPr>
          <w:b/>
          <w:sz w:val="24"/>
          <w:szCs w:val="24"/>
        </w:rPr>
        <w:t>Current Requirements</w:t>
      </w:r>
    </w:p>
    <w:p w14:paraId="00000B15" w14:textId="77777777" w:rsidR="0090104A" w:rsidRDefault="00000000">
      <w:pPr>
        <w:ind w:left="270" w:right="570"/>
        <w:rPr>
          <w:b/>
          <w:sz w:val="24"/>
          <w:szCs w:val="24"/>
          <w:highlight w:val="white"/>
        </w:rPr>
      </w:pPr>
      <w:r>
        <w:rPr>
          <w:b/>
          <w:sz w:val="24"/>
          <w:szCs w:val="24"/>
          <w:highlight w:val="white"/>
        </w:rPr>
        <w:t>4 ECS English Credits:</w:t>
      </w:r>
    </w:p>
    <w:p w14:paraId="00000B16" w14:textId="77777777" w:rsidR="0090104A" w:rsidRDefault="00000000">
      <w:pPr>
        <w:ind w:left="270"/>
        <w:rPr>
          <w:sz w:val="24"/>
          <w:szCs w:val="24"/>
          <w:highlight w:val="white"/>
        </w:rPr>
      </w:pPr>
      <w:r>
        <w:rPr>
          <w:sz w:val="24"/>
          <w:szCs w:val="24"/>
          <w:highlight w:val="white"/>
        </w:rPr>
        <w:t xml:space="preserve">• ECS English I </w:t>
      </w:r>
      <w:r>
        <w:rPr>
          <w:sz w:val="24"/>
          <w:szCs w:val="24"/>
          <w:highlight w:val="white"/>
        </w:rPr>
        <w:tab/>
      </w:r>
      <w:r>
        <w:rPr>
          <w:sz w:val="24"/>
          <w:szCs w:val="24"/>
          <w:highlight w:val="white"/>
        </w:rPr>
        <w:tab/>
      </w:r>
      <w:r>
        <w:rPr>
          <w:sz w:val="24"/>
          <w:szCs w:val="24"/>
          <w:highlight w:val="white"/>
        </w:rPr>
        <w:tab/>
      </w:r>
      <w:r>
        <w:rPr>
          <w:sz w:val="24"/>
          <w:szCs w:val="24"/>
          <w:highlight w:val="white"/>
        </w:rPr>
        <w:tab/>
      </w:r>
    </w:p>
    <w:p w14:paraId="00000B17" w14:textId="77777777" w:rsidR="0090104A" w:rsidRDefault="00000000">
      <w:pPr>
        <w:ind w:left="270"/>
        <w:rPr>
          <w:color w:val="FF0000"/>
          <w:sz w:val="24"/>
          <w:szCs w:val="24"/>
          <w:highlight w:val="white"/>
        </w:rPr>
      </w:pPr>
      <w:r>
        <w:rPr>
          <w:sz w:val="24"/>
          <w:szCs w:val="24"/>
          <w:highlight w:val="white"/>
        </w:rPr>
        <w:t xml:space="preserve">• ECS English II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color w:val="FF0000"/>
          <w:sz w:val="24"/>
          <w:szCs w:val="24"/>
          <w:highlight w:val="white"/>
        </w:rPr>
        <w:t xml:space="preserve">11th Grade Alternative Assessment (NC EXTEND 1) </w:t>
      </w:r>
    </w:p>
    <w:p w14:paraId="00000B18" w14:textId="77777777" w:rsidR="0090104A" w:rsidRDefault="00000000">
      <w:pPr>
        <w:ind w:left="270"/>
        <w:rPr>
          <w:sz w:val="24"/>
          <w:szCs w:val="24"/>
          <w:highlight w:val="white"/>
        </w:rPr>
      </w:pPr>
      <w:r>
        <w:rPr>
          <w:sz w:val="24"/>
          <w:szCs w:val="24"/>
          <w:highlight w:val="white"/>
        </w:rPr>
        <w:t xml:space="preserve">• ECS English III </w:t>
      </w:r>
    </w:p>
    <w:p w14:paraId="00000B19" w14:textId="77777777" w:rsidR="0090104A" w:rsidRDefault="00000000">
      <w:pPr>
        <w:ind w:left="270"/>
        <w:rPr>
          <w:sz w:val="24"/>
          <w:szCs w:val="24"/>
          <w:highlight w:val="white"/>
        </w:rPr>
      </w:pPr>
      <w:r>
        <w:rPr>
          <w:sz w:val="24"/>
          <w:szCs w:val="24"/>
          <w:highlight w:val="white"/>
        </w:rPr>
        <w:t>• ECS English IV</w:t>
      </w:r>
    </w:p>
    <w:p w14:paraId="00000B1A" w14:textId="77777777" w:rsidR="0090104A" w:rsidRDefault="0090104A">
      <w:pPr>
        <w:ind w:left="270"/>
        <w:rPr>
          <w:sz w:val="24"/>
          <w:szCs w:val="24"/>
          <w:highlight w:val="white"/>
        </w:rPr>
      </w:pPr>
    </w:p>
    <w:p w14:paraId="00000B1B" w14:textId="77777777" w:rsidR="0090104A" w:rsidRDefault="00000000">
      <w:pPr>
        <w:ind w:left="270"/>
        <w:rPr>
          <w:b/>
          <w:sz w:val="24"/>
          <w:szCs w:val="24"/>
          <w:highlight w:val="white"/>
        </w:rPr>
      </w:pPr>
      <w:r>
        <w:rPr>
          <w:b/>
          <w:sz w:val="24"/>
          <w:szCs w:val="24"/>
          <w:highlight w:val="white"/>
        </w:rPr>
        <w:t>ECS Math:</w:t>
      </w:r>
    </w:p>
    <w:p w14:paraId="00000B1C" w14:textId="77777777" w:rsidR="0090104A" w:rsidRDefault="00000000">
      <w:pPr>
        <w:ind w:left="270"/>
        <w:rPr>
          <w:sz w:val="24"/>
          <w:szCs w:val="24"/>
          <w:highlight w:val="white"/>
        </w:rPr>
      </w:pPr>
      <w:r>
        <w:rPr>
          <w:sz w:val="24"/>
          <w:szCs w:val="24"/>
          <w:highlight w:val="white"/>
        </w:rPr>
        <w:t>11th Grade Alternative Assessment (NC EXTEND 1)</w:t>
      </w:r>
    </w:p>
    <w:p w14:paraId="00000B1D" w14:textId="77777777" w:rsidR="0090104A" w:rsidRDefault="0090104A">
      <w:pPr>
        <w:ind w:left="270"/>
        <w:rPr>
          <w:sz w:val="24"/>
          <w:szCs w:val="24"/>
          <w:highlight w:val="white"/>
        </w:rPr>
      </w:pPr>
    </w:p>
    <w:p w14:paraId="00000B1E" w14:textId="77777777" w:rsidR="0090104A" w:rsidRDefault="00000000">
      <w:pPr>
        <w:ind w:left="270"/>
        <w:rPr>
          <w:b/>
          <w:sz w:val="24"/>
          <w:szCs w:val="24"/>
          <w:highlight w:val="white"/>
        </w:rPr>
      </w:pPr>
      <w:r>
        <w:rPr>
          <w:b/>
          <w:sz w:val="24"/>
          <w:szCs w:val="24"/>
          <w:highlight w:val="white"/>
        </w:rPr>
        <w:t>ECS Science:</w:t>
      </w:r>
    </w:p>
    <w:p w14:paraId="00000B1F" w14:textId="77777777" w:rsidR="0090104A" w:rsidRDefault="00000000">
      <w:pPr>
        <w:ind w:left="270"/>
        <w:rPr>
          <w:sz w:val="24"/>
          <w:szCs w:val="24"/>
          <w:highlight w:val="white"/>
        </w:rPr>
      </w:pPr>
      <w:r>
        <w:rPr>
          <w:sz w:val="24"/>
          <w:szCs w:val="24"/>
          <w:highlight w:val="white"/>
        </w:rPr>
        <w:t>11th Grade Alternative Assessment (NC EXTEND 1)</w:t>
      </w:r>
    </w:p>
    <w:p w14:paraId="00000B20" w14:textId="77777777" w:rsidR="0090104A" w:rsidRDefault="0090104A">
      <w:pPr>
        <w:ind w:left="270"/>
        <w:rPr>
          <w:sz w:val="24"/>
          <w:szCs w:val="24"/>
          <w:highlight w:val="white"/>
        </w:rPr>
      </w:pPr>
    </w:p>
    <w:p w14:paraId="00000B21" w14:textId="77777777" w:rsidR="0090104A" w:rsidRDefault="00000000">
      <w:pPr>
        <w:ind w:left="270"/>
        <w:rPr>
          <w:sz w:val="24"/>
          <w:szCs w:val="24"/>
          <w:highlight w:val="white"/>
        </w:rPr>
      </w:pPr>
      <w:r>
        <w:rPr>
          <w:b/>
          <w:sz w:val="24"/>
          <w:szCs w:val="24"/>
          <w:highlight w:val="white"/>
        </w:rPr>
        <w:t xml:space="preserve">Health/PE: </w:t>
      </w:r>
      <w:r>
        <w:rPr>
          <w:sz w:val="24"/>
          <w:szCs w:val="24"/>
          <w:highlight w:val="white"/>
        </w:rPr>
        <w:t>1 Credit</w:t>
      </w:r>
    </w:p>
    <w:p w14:paraId="00000B22" w14:textId="77777777" w:rsidR="0090104A" w:rsidRDefault="0090104A">
      <w:pPr>
        <w:ind w:left="270"/>
        <w:rPr>
          <w:sz w:val="24"/>
          <w:szCs w:val="24"/>
          <w:highlight w:val="white"/>
        </w:rPr>
      </w:pPr>
    </w:p>
    <w:p w14:paraId="00000B23" w14:textId="77777777" w:rsidR="0090104A" w:rsidRDefault="00000000">
      <w:pPr>
        <w:ind w:left="270"/>
        <w:rPr>
          <w:b/>
          <w:sz w:val="24"/>
          <w:szCs w:val="24"/>
          <w:highlight w:val="white"/>
        </w:rPr>
      </w:pPr>
      <w:r>
        <w:rPr>
          <w:b/>
          <w:sz w:val="24"/>
          <w:szCs w:val="24"/>
          <w:highlight w:val="white"/>
        </w:rPr>
        <w:t>Electives &amp; Other Requirements:</w:t>
      </w:r>
    </w:p>
    <w:p w14:paraId="00000B24" w14:textId="77777777" w:rsidR="0090104A" w:rsidRDefault="00000000">
      <w:pPr>
        <w:ind w:left="270"/>
        <w:rPr>
          <w:sz w:val="24"/>
          <w:szCs w:val="24"/>
          <w:highlight w:val="white"/>
        </w:rPr>
      </w:pPr>
      <w:r>
        <w:rPr>
          <w:sz w:val="24"/>
          <w:szCs w:val="24"/>
          <w:highlight w:val="white"/>
        </w:rPr>
        <w:t xml:space="preserve">Elective and Career Technical Courses As </w:t>
      </w:r>
      <w:proofErr w:type="gramStart"/>
      <w:r>
        <w:rPr>
          <w:sz w:val="24"/>
          <w:szCs w:val="24"/>
          <w:highlight w:val="white"/>
        </w:rPr>
        <w:t>Appropriate  *</w:t>
      </w:r>
      <w:proofErr w:type="gramEnd"/>
      <w:r>
        <w:rPr>
          <w:sz w:val="24"/>
          <w:szCs w:val="24"/>
          <w:highlight w:val="white"/>
        </w:rPr>
        <w:t xml:space="preserve">* Does not participate in State CTE Post Assessments** </w:t>
      </w:r>
    </w:p>
    <w:p w14:paraId="00000B25" w14:textId="77777777" w:rsidR="0090104A" w:rsidRDefault="0090104A">
      <w:pPr>
        <w:spacing w:before="440" w:after="600"/>
        <w:rPr>
          <w:b/>
          <w:highlight w:val="white"/>
        </w:rPr>
      </w:pPr>
    </w:p>
    <w:p w14:paraId="00000B26" w14:textId="77777777" w:rsidR="0090104A" w:rsidRDefault="0090104A">
      <w:pPr>
        <w:spacing w:before="440" w:after="600"/>
        <w:rPr>
          <w:b/>
          <w:highlight w:val="white"/>
        </w:rPr>
      </w:pPr>
    </w:p>
    <w:p w14:paraId="00000B27" w14:textId="77777777" w:rsidR="0090104A" w:rsidRDefault="0090104A">
      <w:pPr>
        <w:spacing w:before="440" w:after="600"/>
        <w:rPr>
          <w:b/>
          <w:sz w:val="24"/>
          <w:szCs w:val="24"/>
          <w:highlight w:val="white"/>
        </w:rPr>
      </w:pPr>
    </w:p>
    <w:p w14:paraId="00000B28" w14:textId="77777777" w:rsidR="0090104A" w:rsidRDefault="0090104A">
      <w:pPr>
        <w:spacing w:before="440" w:after="600"/>
        <w:rPr>
          <w:b/>
          <w:sz w:val="24"/>
          <w:szCs w:val="24"/>
          <w:highlight w:val="white"/>
        </w:rPr>
      </w:pPr>
    </w:p>
    <w:p w14:paraId="00000B29" w14:textId="77777777" w:rsidR="0090104A" w:rsidRDefault="0090104A">
      <w:pPr>
        <w:spacing w:before="440" w:after="600"/>
        <w:rPr>
          <w:b/>
          <w:sz w:val="24"/>
          <w:szCs w:val="24"/>
          <w:highlight w:val="white"/>
        </w:rPr>
      </w:pPr>
    </w:p>
    <w:p w14:paraId="00000B2A" w14:textId="77777777" w:rsidR="0090104A" w:rsidRDefault="0090104A">
      <w:pPr>
        <w:spacing w:before="440" w:after="600"/>
        <w:rPr>
          <w:b/>
          <w:sz w:val="24"/>
          <w:szCs w:val="24"/>
          <w:highlight w:val="white"/>
        </w:rPr>
      </w:pPr>
    </w:p>
    <w:p w14:paraId="00000B2B" w14:textId="77777777" w:rsidR="0090104A" w:rsidRDefault="0090104A">
      <w:pPr>
        <w:spacing w:before="440" w:after="600"/>
        <w:rPr>
          <w:b/>
          <w:sz w:val="24"/>
          <w:szCs w:val="24"/>
          <w:highlight w:val="white"/>
        </w:rPr>
      </w:pPr>
    </w:p>
    <w:p w14:paraId="00000B2C" w14:textId="77777777" w:rsidR="0090104A" w:rsidRDefault="0090104A">
      <w:pPr>
        <w:widowControl/>
        <w:spacing w:line="276" w:lineRule="auto"/>
        <w:jc w:val="center"/>
        <w:rPr>
          <w:rFonts w:ascii="Arial" w:eastAsia="Arial" w:hAnsi="Arial" w:cs="Arial"/>
          <w:b/>
          <w:color w:val="0000FF"/>
          <w:sz w:val="36"/>
          <w:szCs w:val="36"/>
        </w:rPr>
      </w:pPr>
    </w:p>
    <w:p w14:paraId="00000B2D" w14:textId="77777777" w:rsidR="0090104A" w:rsidRDefault="00000000">
      <w:pPr>
        <w:widowControl/>
        <w:spacing w:line="276" w:lineRule="auto"/>
        <w:jc w:val="center"/>
        <w:rPr>
          <w:rFonts w:ascii="Arial" w:eastAsia="Arial" w:hAnsi="Arial" w:cs="Arial"/>
          <w:sz w:val="24"/>
          <w:szCs w:val="24"/>
        </w:rPr>
      </w:pPr>
      <w:bookmarkStart w:id="121" w:name="bookmark=id.2wry4ui70ui7" w:colFirst="0" w:colLast="0"/>
      <w:bookmarkEnd w:id="121"/>
      <w:r>
        <w:rPr>
          <w:rFonts w:ascii="Arial" w:eastAsia="Arial" w:hAnsi="Arial" w:cs="Arial"/>
          <w:b/>
          <w:color w:val="0000FF"/>
          <w:sz w:val="36"/>
          <w:szCs w:val="36"/>
        </w:rPr>
        <w:t xml:space="preserve">NCDPI Course Guidance Materials for Social Studies and Mathematics </w:t>
      </w:r>
      <w:r>
        <w:rPr>
          <w:rFonts w:ascii="Arial" w:eastAsia="Arial" w:hAnsi="Arial" w:cs="Arial"/>
          <w:sz w:val="24"/>
          <w:szCs w:val="24"/>
        </w:rPr>
        <w:t xml:space="preserve"> </w:t>
      </w:r>
    </w:p>
    <w:p w14:paraId="00000B2E" w14:textId="77777777" w:rsidR="0090104A" w:rsidRDefault="0090104A">
      <w:pPr>
        <w:widowControl/>
        <w:spacing w:line="276" w:lineRule="auto"/>
        <w:jc w:val="center"/>
        <w:rPr>
          <w:rFonts w:ascii="Arial" w:eastAsia="Arial" w:hAnsi="Arial" w:cs="Arial"/>
          <w:sz w:val="24"/>
          <w:szCs w:val="24"/>
        </w:rPr>
      </w:pPr>
    </w:p>
    <w:p w14:paraId="00000B2F" w14:textId="77777777" w:rsidR="0090104A" w:rsidRDefault="00000000">
      <w:pPr>
        <w:widowControl/>
        <w:spacing w:line="276" w:lineRule="auto"/>
        <w:jc w:val="center"/>
        <w:rPr>
          <w:color w:val="000000"/>
          <w:sz w:val="20"/>
          <w:szCs w:val="20"/>
        </w:rPr>
      </w:pPr>
      <w:r>
        <w:rPr>
          <w:rFonts w:ascii="Arial" w:eastAsia="Arial" w:hAnsi="Arial" w:cs="Arial"/>
          <w:noProof/>
          <w:sz w:val="24"/>
          <w:szCs w:val="24"/>
        </w:rPr>
        <w:lastRenderedPageBreak/>
        <w:drawing>
          <wp:inline distT="114300" distB="114300" distL="114300" distR="114300" wp14:anchorId="0354CAFF" wp14:editId="66FC5B8C">
            <wp:extent cx="6897688" cy="5524500"/>
            <wp:effectExtent l="0" t="0" r="0" b="0"/>
            <wp:docPr id="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6897688" cy="5524500"/>
                    </a:xfrm>
                    <a:prstGeom prst="rect">
                      <a:avLst/>
                    </a:prstGeom>
                    <a:ln/>
                  </pic:spPr>
                </pic:pic>
              </a:graphicData>
            </a:graphic>
          </wp:inline>
        </w:drawing>
      </w:r>
    </w:p>
    <w:p w14:paraId="00000B30" w14:textId="77777777" w:rsidR="0090104A" w:rsidRDefault="0090104A">
      <w:pPr>
        <w:pBdr>
          <w:top w:val="nil"/>
          <w:left w:val="nil"/>
          <w:bottom w:val="nil"/>
          <w:right w:val="nil"/>
          <w:between w:val="nil"/>
        </w:pBdr>
        <w:ind w:right="840"/>
      </w:pPr>
    </w:p>
    <w:p w14:paraId="00000B31" w14:textId="77777777" w:rsidR="0090104A" w:rsidRDefault="0090104A">
      <w:pPr>
        <w:pBdr>
          <w:top w:val="nil"/>
          <w:left w:val="nil"/>
          <w:bottom w:val="nil"/>
          <w:right w:val="nil"/>
          <w:between w:val="nil"/>
        </w:pBdr>
        <w:ind w:right="840"/>
      </w:pPr>
    </w:p>
    <w:p w14:paraId="00000B32" w14:textId="77777777" w:rsidR="0090104A" w:rsidRDefault="0090104A">
      <w:pPr>
        <w:pBdr>
          <w:top w:val="nil"/>
          <w:left w:val="nil"/>
          <w:bottom w:val="nil"/>
          <w:right w:val="nil"/>
          <w:between w:val="nil"/>
        </w:pBdr>
        <w:ind w:right="840"/>
      </w:pPr>
    </w:p>
    <w:p w14:paraId="00000B33" w14:textId="77777777" w:rsidR="0090104A" w:rsidRDefault="0090104A">
      <w:pPr>
        <w:pBdr>
          <w:top w:val="nil"/>
          <w:left w:val="nil"/>
          <w:bottom w:val="nil"/>
          <w:right w:val="nil"/>
          <w:between w:val="nil"/>
        </w:pBdr>
        <w:ind w:right="840"/>
      </w:pPr>
    </w:p>
    <w:p w14:paraId="00000B34" w14:textId="77777777" w:rsidR="0090104A" w:rsidRDefault="0090104A">
      <w:pPr>
        <w:pBdr>
          <w:top w:val="nil"/>
          <w:left w:val="nil"/>
          <w:bottom w:val="nil"/>
          <w:right w:val="nil"/>
          <w:between w:val="nil"/>
        </w:pBdr>
        <w:ind w:right="840"/>
      </w:pPr>
    </w:p>
    <w:p w14:paraId="00000B35" w14:textId="77777777" w:rsidR="0090104A" w:rsidRDefault="0090104A">
      <w:pPr>
        <w:pBdr>
          <w:top w:val="nil"/>
          <w:left w:val="nil"/>
          <w:bottom w:val="nil"/>
          <w:right w:val="nil"/>
          <w:between w:val="nil"/>
        </w:pBdr>
        <w:ind w:right="840"/>
      </w:pPr>
    </w:p>
    <w:p w14:paraId="00000B36" w14:textId="77777777" w:rsidR="0090104A" w:rsidRDefault="0090104A">
      <w:pPr>
        <w:pBdr>
          <w:top w:val="nil"/>
          <w:left w:val="nil"/>
          <w:bottom w:val="nil"/>
          <w:right w:val="nil"/>
          <w:between w:val="nil"/>
        </w:pBdr>
        <w:ind w:right="840"/>
      </w:pPr>
    </w:p>
    <w:p w14:paraId="00000B37" w14:textId="77777777" w:rsidR="0090104A" w:rsidRDefault="0090104A">
      <w:pPr>
        <w:pBdr>
          <w:top w:val="nil"/>
          <w:left w:val="nil"/>
          <w:bottom w:val="nil"/>
          <w:right w:val="nil"/>
          <w:between w:val="nil"/>
        </w:pBdr>
        <w:ind w:right="840"/>
      </w:pPr>
    </w:p>
    <w:p w14:paraId="00000B38" w14:textId="77777777" w:rsidR="0090104A" w:rsidRDefault="0090104A">
      <w:pPr>
        <w:pBdr>
          <w:top w:val="nil"/>
          <w:left w:val="nil"/>
          <w:bottom w:val="nil"/>
          <w:right w:val="nil"/>
          <w:between w:val="nil"/>
        </w:pBdr>
        <w:ind w:right="840"/>
      </w:pPr>
    </w:p>
    <w:p w14:paraId="00000B39" w14:textId="77777777" w:rsidR="0090104A" w:rsidRDefault="0090104A">
      <w:pPr>
        <w:pBdr>
          <w:top w:val="nil"/>
          <w:left w:val="nil"/>
          <w:bottom w:val="nil"/>
          <w:right w:val="nil"/>
          <w:between w:val="nil"/>
        </w:pBdr>
        <w:ind w:right="840"/>
      </w:pPr>
    </w:p>
    <w:p w14:paraId="00000B3A" w14:textId="77777777" w:rsidR="0090104A" w:rsidRDefault="0090104A">
      <w:pPr>
        <w:pBdr>
          <w:top w:val="nil"/>
          <w:left w:val="nil"/>
          <w:bottom w:val="nil"/>
          <w:right w:val="nil"/>
          <w:between w:val="nil"/>
        </w:pBdr>
        <w:ind w:right="840"/>
      </w:pPr>
    </w:p>
    <w:p w14:paraId="00000B3B" w14:textId="77777777" w:rsidR="0090104A" w:rsidRDefault="0090104A">
      <w:pPr>
        <w:pBdr>
          <w:top w:val="nil"/>
          <w:left w:val="nil"/>
          <w:bottom w:val="nil"/>
          <w:right w:val="nil"/>
          <w:between w:val="nil"/>
        </w:pBdr>
        <w:ind w:right="840"/>
      </w:pPr>
    </w:p>
    <w:p w14:paraId="00000B3C" w14:textId="77777777" w:rsidR="0090104A" w:rsidRDefault="0090104A">
      <w:pPr>
        <w:pBdr>
          <w:top w:val="nil"/>
          <w:left w:val="nil"/>
          <w:bottom w:val="nil"/>
          <w:right w:val="nil"/>
          <w:between w:val="nil"/>
        </w:pBdr>
        <w:ind w:right="840"/>
      </w:pPr>
    </w:p>
    <w:p w14:paraId="00000B3D" w14:textId="77777777" w:rsidR="0090104A" w:rsidRDefault="0090104A">
      <w:pPr>
        <w:pBdr>
          <w:top w:val="nil"/>
          <w:left w:val="nil"/>
          <w:bottom w:val="nil"/>
          <w:right w:val="nil"/>
          <w:between w:val="nil"/>
        </w:pBdr>
        <w:ind w:right="840"/>
      </w:pPr>
    </w:p>
    <w:p w14:paraId="00000B3E" w14:textId="77777777" w:rsidR="0090104A" w:rsidRDefault="00000000">
      <w:pPr>
        <w:pBdr>
          <w:top w:val="nil"/>
          <w:left w:val="nil"/>
          <w:bottom w:val="nil"/>
          <w:right w:val="nil"/>
          <w:between w:val="nil"/>
        </w:pBdr>
        <w:ind w:right="840"/>
      </w:pPr>
      <w:r>
        <w:rPr>
          <w:noProof/>
        </w:rPr>
        <w:lastRenderedPageBreak/>
        <w:drawing>
          <wp:inline distT="114300" distB="114300" distL="114300" distR="114300" wp14:anchorId="7A50EB91" wp14:editId="0D6A0520">
            <wp:extent cx="7353300" cy="4129354"/>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t="2641" b="48573"/>
                    <a:stretch>
                      <a:fillRect/>
                    </a:stretch>
                  </pic:blipFill>
                  <pic:spPr>
                    <a:xfrm>
                      <a:off x="0" y="0"/>
                      <a:ext cx="7353300" cy="4129354"/>
                    </a:xfrm>
                    <a:prstGeom prst="rect">
                      <a:avLst/>
                    </a:prstGeom>
                    <a:ln/>
                  </pic:spPr>
                </pic:pic>
              </a:graphicData>
            </a:graphic>
          </wp:inline>
        </w:drawing>
      </w:r>
    </w:p>
    <w:p w14:paraId="00000B3F" w14:textId="77777777" w:rsidR="0090104A" w:rsidRDefault="0090104A">
      <w:pPr>
        <w:pBdr>
          <w:top w:val="nil"/>
          <w:left w:val="nil"/>
          <w:bottom w:val="nil"/>
          <w:right w:val="nil"/>
          <w:between w:val="nil"/>
        </w:pBdr>
        <w:ind w:right="840"/>
      </w:pPr>
    </w:p>
    <w:p w14:paraId="00000B40" w14:textId="77777777" w:rsidR="0090104A" w:rsidRDefault="0090104A">
      <w:pPr>
        <w:pBdr>
          <w:top w:val="nil"/>
          <w:left w:val="nil"/>
          <w:bottom w:val="nil"/>
          <w:right w:val="nil"/>
          <w:between w:val="nil"/>
        </w:pBdr>
        <w:ind w:right="840"/>
      </w:pPr>
    </w:p>
    <w:p w14:paraId="00000B41" w14:textId="77777777" w:rsidR="0090104A" w:rsidRDefault="00000000">
      <w:pPr>
        <w:pBdr>
          <w:top w:val="nil"/>
          <w:left w:val="nil"/>
          <w:bottom w:val="nil"/>
          <w:right w:val="nil"/>
          <w:between w:val="nil"/>
        </w:pBdr>
        <w:ind w:right="840"/>
      </w:pPr>
      <w:r>
        <w:rPr>
          <w:noProof/>
        </w:rPr>
        <w:lastRenderedPageBreak/>
        <w:drawing>
          <wp:inline distT="114300" distB="114300" distL="114300" distR="114300" wp14:anchorId="37536262" wp14:editId="14F22791">
            <wp:extent cx="7391400" cy="4883683"/>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t="1231" b="37332"/>
                    <a:stretch>
                      <a:fillRect/>
                    </a:stretch>
                  </pic:blipFill>
                  <pic:spPr>
                    <a:xfrm>
                      <a:off x="0" y="0"/>
                      <a:ext cx="7391400" cy="4883683"/>
                    </a:xfrm>
                    <a:prstGeom prst="rect">
                      <a:avLst/>
                    </a:prstGeom>
                    <a:ln/>
                  </pic:spPr>
                </pic:pic>
              </a:graphicData>
            </a:graphic>
          </wp:inline>
        </w:drawing>
      </w:r>
    </w:p>
    <w:p w14:paraId="00000B42" w14:textId="77777777" w:rsidR="0090104A" w:rsidRDefault="0090104A">
      <w:pPr>
        <w:pBdr>
          <w:top w:val="nil"/>
          <w:left w:val="nil"/>
          <w:bottom w:val="nil"/>
          <w:right w:val="nil"/>
          <w:between w:val="nil"/>
        </w:pBdr>
        <w:ind w:right="840"/>
      </w:pPr>
    </w:p>
    <w:p w14:paraId="00000B43" w14:textId="77777777" w:rsidR="0090104A" w:rsidRDefault="0090104A">
      <w:pPr>
        <w:pBdr>
          <w:top w:val="nil"/>
          <w:left w:val="nil"/>
          <w:bottom w:val="nil"/>
          <w:right w:val="nil"/>
          <w:between w:val="nil"/>
        </w:pBdr>
        <w:ind w:right="840"/>
      </w:pPr>
    </w:p>
    <w:p w14:paraId="00000B44" w14:textId="77777777" w:rsidR="0090104A" w:rsidRDefault="00000000">
      <w:pPr>
        <w:pBdr>
          <w:top w:val="nil"/>
          <w:left w:val="nil"/>
          <w:bottom w:val="nil"/>
          <w:right w:val="nil"/>
          <w:between w:val="nil"/>
        </w:pBdr>
        <w:ind w:right="840"/>
      </w:pPr>
      <w:r>
        <w:rPr>
          <w:noProof/>
        </w:rPr>
        <w:lastRenderedPageBreak/>
        <w:drawing>
          <wp:inline distT="114300" distB="114300" distL="114300" distR="114300" wp14:anchorId="28E4909D" wp14:editId="638C8D95">
            <wp:extent cx="7362825" cy="7310171"/>
            <wp:effectExtent l="0" t="0" r="0" b="0"/>
            <wp:docPr id="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b="8416"/>
                    <a:stretch>
                      <a:fillRect/>
                    </a:stretch>
                  </pic:blipFill>
                  <pic:spPr>
                    <a:xfrm>
                      <a:off x="0" y="0"/>
                      <a:ext cx="7362825" cy="7310171"/>
                    </a:xfrm>
                    <a:prstGeom prst="rect">
                      <a:avLst/>
                    </a:prstGeom>
                    <a:ln/>
                  </pic:spPr>
                </pic:pic>
              </a:graphicData>
            </a:graphic>
          </wp:inline>
        </w:drawing>
      </w:r>
    </w:p>
    <w:p w14:paraId="00000B45" w14:textId="77777777" w:rsidR="0090104A" w:rsidRDefault="0090104A">
      <w:pPr>
        <w:pBdr>
          <w:top w:val="nil"/>
          <w:left w:val="nil"/>
          <w:bottom w:val="nil"/>
          <w:right w:val="nil"/>
          <w:between w:val="nil"/>
        </w:pBdr>
        <w:ind w:right="840"/>
      </w:pPr>
    </w:p>
    <w:p w14:paraId="00000B46" w14:textId="77777777" w:rsidR="0090104A" w:rsidRDefault="0090104A">
      <w:pPr>
        <w:pBdr>
          <w:top w:val="nil"/>
          <w:left w:val="nil"/>
          <w:bottom w:val="nil"/>
          <w:right w:val="nil"/>
          <w:between w:val="nil"/>
        </w:pBdr>
        <w:ind w:right="840"/>
      </w:pPr>
    </w:p>
    <w:p w14:paraId="00000B47" w14:textId="77777777" w:rsidR="0090104A" w:rsidRDefault="0090104A">
      <w:pPr>
        <w:pBdr>
          <w:top w:val="nil"/>
          <w:left w:val="nil"/>
          <w:bottom w:val="nil"/>
          <w:right w:val="nil"/>
          <w:between w:val="nil"/>
        </w:pBdr>
        <w:ind w:right="840"/>
      </w:pPr>
    </w:p>
    <w:p w14:paraId="00000B48" w14:textId="77777777" w:rsidR="0090104A" w:rsidRDefault="00000000">
      <w:pPr>
        <w:pBdr>
          <w:top w:val="nil"/>
          <w:left w:val="nil"/>
          <w:bottom w:val="nil"/>
          <w:right w:val="nil"/>
          <w:between w:val="nil"/>
        </w:pBdr>
        <w:ind w:right="840"/>
      </w:pPr>
      <w:r>
        <w:rPr>
          <w:noProof/>
        </w:rPr>
        <w:lastRenderedPageBreak/>
        <w:drawing>
          <wp:inline distT="114300" distB="114300" distL="114300" distR="114300" wp14:anchorId="22206FF6" wp14:editId="5173FA3F">
            <wp:extent cx="7343775" cy="8201025"/>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7343775" cy="8201025"/>
                    </a:xfrm>
                    <a:prstGeom prst="rect">
                      <a:avLst/>
                    </a:prstGeom>
                    <a:ln/>
                  </pic:spPr>
                </pic:pic>
              </a:graphicData>
            </a:graphic>
          </wp:inline>
        </w:drawing>
      </w:r>
    </w:p>
    <w:p w14:paraId="00000B49" w14:textId="77777777" w:rsidR="0090104A" w:rsidRDefault="00000000">
      <w:pPr>
        <w:pBdr>
          <w:top w:val="nil"/>
          <w:left w:val="nil"/>
          <w:bottom w:val="nil"/>
          <w:right w:val="nil"/>
          <w:between w:val="nil"/>
        </w:pBdr>
        <w:ind w:right="840"/>
      </w:pPr>
      <w:r>
        <w:rPr>
          <w:noProof/>
        </w:rPr>
        <w:lastRenderedPageBreak/>
        <w:drawing>
          <wp:inline distT="114300" distB="114300" distL="114300" distR="114300" wp14:anchorId="69542078" wp14:editId="5B6E96C6">
            <wp:extent cx="7391400" cy="8307388"/>
            <wp:effectExtent l="0" t="0" r="0" b="0"/>
            <wp:docPr id="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t="2595"/>
                    <a:stretch>
                      <a:fillRect/>
                    </a:stretch>
                  </pic:blipFill>
                  <pic:spPr>
                    <a:xfrm>
                      <a:off x="0" y="0"/>
                      <a:ext cx="7391400" cy="8307388"/>
                    </a:xfrm>
                    <a:prstGeom prst="rect">
                      <a:avLst/>
                    </a:prstGeom>
                    <a:ln/>
                  </pic:spPr>
                </pic:pic>
              </a:graphicData>
            </a:graphic>
          </wp:inline>
        </w:drawing>
      </w:r>
    </w:p>
    <w:p w14:paraId="00000B4A" w14:textId="77777777" w:rsidR="0090104A" w:rsidRDefault="00000000">
      <w:pPr>
        <w:widowControl/>
        <w:spacing w:line="276" w:lineRule="auto"/>
        <w:ind w:left="270" w:right="480"/>
        <w:jc w:val="center"/>
        <w:rPr>
          <w:b/>
        </w:rPr>
      </w:pPr>
      <w:r>
        <w:rPr>
          <w:b/>
        </w:rPr>
        <w:lastRenderedPageBreak/>
        <w:t xml:space="preserve"> </w:t>
      </w:r>
      <w:bookmarkStart w:id="122" w:name="bookmark=id.8204h3kdwpq1" w:colFirst="0" w:colLast="0"/>
      <w:bookmarkEnd w:id="122"/>
      <w:r>
        <w:rPr>
          <w:b/>
        </w:rPr>
        <w:t xml:space="preserve">    NORTHAMPTON COUNTY SCHOOLS</w:t>
      </w:r>
    </w:p>
    <w:p w14:paraId="00000B4B" w14:textId="77777777" w:rsidR="0090104A" w:rsidRDefault="00000000">
      <w:pPr>
        <w:widowControl/>
        <w:spacing w:line="276" w:lineRule="auto"/>
        <w:ind w:left="270" w:right="480"/>
        <w:jc w:val="center"/>
        <w:rPr>
          <w:b/>
        </w:rPr>
      </w:pPr>
      <w:r>
        <w:rPr>
          <w:b/>
        </w:rPr>
        <w:t>GRADUATION CHECKLIST</w:t>
      </w:r>
    </w:p>
    <w:p w14:paraId="00000B4C" w14:textId="77777777" w:rsidR="0090104A" w:rsidRDefault="0090104A">
      <w:pPr>
        <w:widowControl/>
        <w:spacing w:line="276" w:lineRule="auto"/>
        <w:ind w:left="450" w:right="480"/>
        <w:rPr>
          <w:b/>
        </w:rPr>
      </w:pPr>
    </w:p>
    <w:p w14:paraId="00000B4D" w14:textId="77777777" w:rsidR="0090104A" w:rsidRDefault="00000000">
      <w:pPr>
        <w:widowControl/>
        <w:spacing w:line="276" w:lineRule="auto"/>
        <w:ind w:left="450" w:right="480"/>
      </w:pPr>
      <w:r>
        <w:rPr>
          <w:b/>
        </w:rPr>
        <w:t>Name:  ___________________________________</w:t>
      </w:r>
      <w:r>
        <w:rPr>
          <w:b/>
        </w:rPr>
        <w:tab/>
        <w:t xml:space="preserve">       Birth </w:t>
      </w:r>
      <w:proofErr w:type="gramStart"/>
      <w:r>
        <w:rPr>
          <w:b/>
        </w:rPr>
        <w:t>Date:_</w:t>
      </w:r>
      <w:proofErr w:type="gramEnd"/>
      <w:r>
        <w:rPr>
          <w:b/>
        </w:rPr>
        <w:t>____________         9th Grade Entry Year:  ____________</w:t>
      </w:r>
    </w:p>
    <w:tbl>
      <w:tblPr>
        <w:tblStyle w:val="af9"/>
        <w:tblW w:w="10455"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90104A" w14:paraId="21EA8826" w14:textId="77777777">
        <w:trPr>
          <w:trHeight w:val="1320"/>
        </w:trPr>
        <w:tc>
          <w:tcPr>
            <w:tcW w:w="10455" w:type="dxa"/>
            <w:shd w:val="clear" w:color="auto" w:fill="auto"/>
            <w:tcMar>
              <w:top w:w="100" w:type="dxa"/>
              <w:left w:w="100" w:type="dxa"/>
              <w:bottom w:w="100" w:type="dxa"/>
              <w:right w:w="100" w:type="dxa"/>
            </w:tcMar>
          </w:tcPr>
          <w:p w14:paraId="00000B4E" w14:textId="77777777" w:rsidR="0090104A" w:rsidRDefault="00000000">
            <w:pPr>
              <w:ind w:right="480"/>
            </w:pPr>
            <w:r>
              <w:rPr>
                <w:b/>
              </w:rPr>
              <w:t>Notes:</w:t>
            </w:r>
          </w:p>
          <w:p w14:paraId="00000B4F" w14:textId="77777777" w:rsidR="0090104A" w:rsidRDefault="0090104A">
            <w:pPr>
              <w:ind w:right="480"/>
            </w:pPr>
          </w:p>
          <w:p w14:paraId="00000B50" w14:textId="77777777" w:rsidR="0090104A" w:rsidRDefault="0090104A">
            <w:pPr>
              <w:ind w:right="480"/>
              <w:rPr>
                <w:b/>
              </w:rPr>
            </w:pPr>
          </w:p>
          <w:p w14:paraId="00000B51" w14:textId="77777777" w:rsidR="0090104A" w:rsidRDefault="00000000">
            <w:pPr>
              <w:ind w:right="480"/>
            </w:pPr>
            <w:r>
              <w:rPr>
                <w:b/>
              </w:rPr>
              <w:t xml:space="preserve">Meeting Dates:   </w:t>
            </w:r>
          </w:p>
        </w:tc>
      </w:tr>
    </w:tbl>
    <w:p w14:paraId="00000B52" w14:textId="77777777" w:rsidR="0090104A" w:rsidRDefault="00000000">
      <w:pPr>
        <w:widowControl/>
        <w:spacing w:line="276" w:lineRule="auto"/>
        <w:ind w:left="450" w:right="480"/>
        <w:rPr>
          <w:b/>
        </w:rPr>
      </w:pPr>
      <w:r>
        <w:rPr>
          <w:b/>
        </w:rPr>
        <w:t>Four Year Plan:</w:t>
      </w:r>
    </w:p>
    <w:p w14:paraId="00000B53" w14:textId="77777777" w:rsidR="0090104A" w:rsidRDefault="00000000">
      <w:pPr>
        <w:widowControl/>
        <w:spacing w:line="276" w:lineRule="auto"/>
        <w:ind w:left="450" w:right="480"/>
        <w:jc w:val="center"/>
      </w:pPr>
      <w:r>
        <w:rPr>
          <w:b/>
        </w:rPr>
        <w:t>_____</w:t>
      </w:r>
      <w:proofErr w:type="gramStart"/>
      <w:r>
        <w:rPr>
          <w:b/>
        </w:rPr>
        <w:t>_  Four</w:t>
      </w:r>
      <w:proofErr w:type="gramEnd"/>
      <w:r>
        <w:rPr>
          <w:b/>
        </w:rPr>
        <w:t xml:space="preserve"> Year College</w:t>
      </w:r>
      <w:r>
        <w:rPr>
          <w:b/>
        </w:rPr>
        <w:tab/>
        <w:t>______ Community College</w:t>
      </w:r>
      <w:r>
        <w:rPr>
          <w:b/>
        </w:rPr>
        <w:tab/>
        <w:t>______ Workforce</w:t>
      </w:r>
      <w:r>
        <w:rPr>
          <w:b/>
        </w:rPr>
        <w:tab/>
        <w:t>______ Military</w:t>
      </w:r>
    </w:p>
    <w:tbl>
      <w:tblPr>
        <w:tblStyle w:val="afa"/>
        <w:tblW w:w="1044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90104A" w14:paraId="3D75E1BD" w14:textId="77777777">
        <w:tc>
          <w:tcPr>
            <w:tcW w:w="10440" w:type="dxa"/>
            <w:shd w:val="clear" w:color="auto" w:fill="auto"/>
            <w:tcMar>
              <w:top w:w="100" w:type="dxa"/>
              <w:left w:w="100" w:type="dxa"/>
              <w:bottom w:w="100" w:type="dxa"/>
              <w:right w:w="100" w:type="dxa"/>
            </w:tcMar>
          </w:tcPr>
          <w:p w14:paraId="00000B54" w14:textId="77777777" w:rsidR="0090104A" w:rsidRDefault="00000000">
            <w:pPr>
              <w:ind w:right="480"/>
              <w:rPr>
                <w:b/>
                <w:sz w:val="20"/>
                <w:szCs w:val="20"/>
              </w:rPr>
            </w:pPr>
            <w:r>
              <w:rPr>
                <w:b/>
                <w:sz w:val="20"/>
                <w:szCs w:val="20"/>
              </w:rPr>
              <w:t xml:space="preserve">ENGLISH      </w:t>
            </w:r>
          </w:p>
          <w:p w14:paraId="00000B55" w14:textId="77777777" w:rsidR="0090104A" w:rsidRDefault="00000000">
            <w:pPr>
              <w:ind w:right="480"/>
              <w:rPr>
                <w:sz w:val="20"/>
                <w:szCs w:val="20"/>
              </w:rPr>
            </w:pPr>
            <w:r>
              <w:rPr>
                <w:b/>
                <w:sz w:val="20"/>
                <w:szCs w:val="20"/>
              </w:rPr>
              <w:t>______</w:t>
            </w:r>
            <w:r>
              <w:rPr>
                <w:sz w:val="20"/>
                <w:szCs w:val="20"/>
              </w:rPr>
              <w:t xml:space="preserve">English I    _______ English II    _________ ENG 111 and 112      _______ English III or ENG 231or ENG 232                                    </w:t>
            </w:r>
          </w:p>
          <w:p w14:paraId="00000B56" w14:textId="77777777" w:rsidR="0090104A" w:rsidRDefault="00000000">
            <w:pPr>
              <w:ind w:right="480"/>
              <w:rPr>
                <w:sz w:val="20"/>
                <w:szCs w:val="20"/>
              </w:rPr>
            </w:pPr>
            <w:r>
              <w:rPr>
                <w:sz w:val="20"/>
                <w:szCs w:val="20"/>
              </w:rPr>
              <w:t>______ English IV or ENG 241 or ENG 242</w:t>
            </w:r>
          </w:p>
        </w:tc>
      </w:tr>
      <w:tr w:rsidR="0090104A" w14:paraId="6E61D185" w14:textId="77777777">
        <w:trPr>
          <w:trHeight w:val="1476"/>
        </w:trPr>
        <w:tc>
          <w:tcPr>
            <w:tcW w:w="10440" w:type="dxa"/>
            <w:shd w:val="clear" w:color="auto" w:fill="auto"/>
            <w:tcMar>
              <w:top w:w="100" w:type="dxa"/>
              <w:left w:w="100" w:type="dxa"/>
              <w:bottom w:w="100" w:type="dxa"/>
              <w:right w:w="100" w:type="dxa"/>
            </w:tcMar>
          </w:tcPr>
          <w:p w14:paraId="00000B57" w14:textId="77777777" w:rsidR="0090104A" w:rsidRDefault="00000000">
            <w:pPr>
              <w:ind w:right="480"/>
              <w:rPr>
                <w:b/>
                <w:sz w:val="20"/>
                <w:szCs w:val="20"/>
              </w:rPr>
            </w:pPr>
            <w:r>
              <w:rPr>
                <w:b/>
                <w:sz w:val="20"/>
                <w:szCs w:val="20"/>
              </w:rPr>
              <w:t>MATH</w:t>
            </w:r>
          </w:p>
          <w:p w14:paraId="00000B58" w14:textId="77777777" w:rsidR="0090104A" w:rsidRDefault="00000000">
            <w:pPr>
              <w:ind w:right="480"/>
              <w:rPr>
                <w:sz w:val="20"/>
                <w:szCs w:val="20"/>
              </w:rPr>
            </w:pPr>
            <w:r>
              <w:rPr>
                <w:sz w:val="20"/>
                <w:szCs w:val="20"/>
              </w:rPr>
              <w:t xml:space="preserve">_____ FOM 1               _____ Math 1        _____ FOM 2         _____ Math 2              _____ FOM 3     _____ Math III        _____ Math IV             </w:t>
            </w:r>
          </w:p>
          <w:p w14:paraId="00000B59" w14:textId="77777777" w:rsidR="0090104A" w:rsidRDefault="00000000">
            <w:pPr>
              <w:ind w:right="480"/>
              <w:rPr>
                <w:sz w:val="20"/>
                <w:szCs w:val="20"/>
              </w:rPr>
            </w:pPr>
            <w:r>
              <w:rPr>
                <w:sz w:val="20"/>
                <w:szCs w:val="20"/>
              </w:rPr>
              <w:t xml:space="preserve">_____ MAT 143    _____ MAT 152     ______ MAT 171       ______ MAT 172        </w:t>
            </w:r>
          </w:p>
          <w:p w14:paraId="00000B5A" w14:textId="77777777" w:rsidR="0090104A" w:rsidRDefault="0090104A">
            <w:pPr>
              <w:ind w:right="480"/>
              <w:rPr>
                <w:sz w:val="20"/>
                <w:szCs w:val="20"/>
              </w:rPr>
            </w:pPr>
          </w:p>
          <w:p w14:paraId="00000B5B" w14:textId="77777777" w:rsidR="0090104A" w:rsidRDefault="00000000">
            <w:pPr>
              <w:ind w:right="480"/>
              <w:rPr>
                <w:sz w:val="20"/>
                <w:szCs w:val="20"/>
              </w:rPr>
            </w:pPr>
            <w:r>
              <w:rPr>
                <w:b/>
                <w:sz w:val="20"/>
                <w:szCs w:val="20"/>
              </w:rPr>
              <w:t>Math Options Alternative:</w:t>
            </w:r>
            <w:r>
              <w:rPr>
                <w:sz w:val="20"/>
                <w:szCs w:val="20"/>
              </w:rPr>
              <w:t xml:space="preserve">  ___________________________</w:t>
            </w:r>
          </w:p>
        </w:tc>
      </w:tr>
      <w:tr w:rsidR="0090104A" w14:paraId="39AFCE8F" w14:textId="77777777">
        <w:trPr>
          <w:trHeight w:val="339"/>
        </w:trPr>
        <w:tc>
          <w:tcPr>
            <w:tcW w:w="10440" w:type="dxa"/>
            <w:shd w:val="clear" w:color="auto" w:fill="auto"/>
            <w:tcMar>
              <w:top w:w="100" w:type="dxa"/>
              <w:left w:w="100" w:type="dxa"/>
              <w:bottom w:w="100" w:type="dxa"/>
              <w:right w:w="100" w:type="dxa"/>
            </w:tcMar>
          </w:tcPr>
          <w:p w14:paraId="00000B5C" w14:textId="77777777" w:rsidR="0090104A" w:rsidRDefault="00000000">
            <w:pPr>
              <w:ind w:right="480"/>
              <w:rPr>
                <w:sz w:val="20"/>
                <w:szCs w:val="20"/>
              </w:rPr>
            </w:pPr>
            <w:r>
              <w:rPr>
                <w:b/>
                <w:sz w:val="20"/>
                <w:szCs w:val="20"/>
              </w:rPr>
              <w:t>SCIENCE:                         __</w:t>
            </w:r>
            <w:r>
              <w:rPr>
                <w:sz w:val="20"/>
                <w:szCs w:val="20"/>
              </w:rPr>
              <w:t xml:space="preserve">_____ Earth/Env.             _______ Biology              </w:t>
            </w:r>
            <w:proofErr w:type="gramStart"/>
            <w:r>
              <w:rPr>
                <w:sz w:val="20"/>
                <w:szCs w:val="20"/>
              </w:rPr>
              <w:t xml:space="preserve">   (</w:t>
            </w:r>
            <w:proofErr w:type="gramEnd"/>
            <w:r>
              <w:rPr>
                <w:sz w:val="20"/>
                <w:szCs w:val="20"/>
              </w:rPr>
              <w:t>_____ Physical Science or    _____  Chemistry)</w:t>
            </w:r>
          </w:p>
        </w:tc>
      </w:tr>
      <w:tr w:rsidR="0090104A" w14:paraId="28940583" w14:textId="77777777">
        <w:trPr>
          <w:trHeight w:val="360"/>
        </w:trPr>
        <w:tc>
          <w:tcPr>
            <w:tcW w:w="10440" w:type="dxa"/>
            <w:shd w:val="clear" w:color="auto" w:fill="auto"/>
            <w:tcMar>
              <w:top w:w="-332" w:type="dxa"/>
              <w:left w:w="-332" w:type="dxa"/>
              <w:bottom w:w="-332" w:type="dxa"/>
              <w:right w:w="-332" w:type="dxa"/>
            </w:tcMar>
          </w:tcPr>
          <w:p w14:paraId="00000B5D" w14:textId="77777777" w:rsidR="0090104A" w:rsidRDefault="00000000">
            <w:pPr>
              <w:ind w:right="480"/>
              <w:rPr>
                <w:sz w:val="20"/>
                <w:szCs w:val="20"/>
              </w:rPr>
            </w:pPr>
            <w:r>
              <w:rPr>
                <w:b/>
                <w:sz w:val="20"/>
                <w:szCs w:val="20"/>
              </w:rPr>
              <w:t xml:space="preserve">  SOCIAL STUDIES          </w:t>
            </w:r>
            <w:r>
              <w:rPr>
                <w:sz w:val="20"/>
                <w:szCs w:val="20"/>
              </w:rPr>
              <w:t>______ World History     _____</w:t>
            </w:r>
            <w:proofErr w:type="gramStart"/>
            <w:r>
              <w:rPr>
                <w:sz w:val="20"/>
                <w:szCs w:val="20"/>
              </w:rPr>
              <w:t>_  American</w:t>
            </w:r>
            <w:proofErr w:type="gramEnd"/>
            <w:r>
              <w:rPr>
                <w:sz w:val="20"/>
                <w:szCs w:val="20"/>
              </w:rPr>
              <w:t xml:space="preserve"> History     ______Civic Literacy       _______ </w:t>
            </w:r>
            <w:proofErr w:type="spellStart"/>
            <w:r>
              <w:rPr>
                <w:sz w:val="20"/>
                <w:szCs w:val="20"/>
              </w:rPr>
              <w:t>Econ&amp;PF</w:t>
            </w:r>
            <w:proofErr w:type="spellEnd"/>
            <w:r>
              <w:rPr>
                <w:sz w:val="20"/>
                <w:szCs w:val="20"/>
              </w:rPr>
              <w:t xml:space="preserve"> </w:t>
            </w:r>
          </w:p>
        </w:tc>
      </w:tr>
      <w:tr w:rsidR="0090104A" w14:paraId="51A449F5" w14:textId="77777777">
        <w:trPr>
          <w:trHeight w:val="450"/>
        </w:trPr>
        <w:tc>
          <w:tcPr>
            <w:tcW w:w="10440" w:type="dxa"/>
            <w:shd w:val="clear" w:color="auto" w:fill="auto"/>
            <w:tcMar>
              <w:top w:w="100" w:type="dxa"/>
              <w:left w:w="100" w:type="dxa"/>
              <w:bottom w:w="100" w:type="dxa"/>
              <w:right w:w="100" w:type="dxa"/>
            </w:tcMar>
          </w:tcPr>
          <w:p w14:paraId="00000B5E" w14:textId="77777777" w:rsidR="0090104A" w:rsidRDefault="00000000">
            <w:pPr>
              <w:ind w:right="480"/>
              <w:rPr>
                <w:b/>
                <w:sz w:val="20"/>
                <w:szCs w:val="20"/>
              </w:rPr>
            </w:pPr>
            <w:r>
              <w:rPr>
                <w:b/>
                <w:sz w:val="20"/>
                <w:szCs w:val="20"/>
              </w:rPr>
              <w:t>HEALTH &amp; PE                _</w:t>
            </w:r>
            <w:r>
              <w:rPr>
                <w:sz w:val="20"/>
                <w:szCs w:val="20"/>
              </w:rPr>
              <w:t xml:space="preserve">______ Health/PE           ______ CPR         </w:t>
            </w:r>
            <w:proofErr w:type="gramStart"/>
            <w:r>
              <w:rPr>
                <w:sz w:val="20"/>
                <w:szCs w:val="20"/>
              </w:rPr>
              <w:t xml:space="preserve">   (</w:t>
            </w:r>
            <w:proofErr w:type="gramEnd"/>
            <w:r>
              <w:rPr>
                <w:sz w:val="20"/>
                <w:szCs w:val="20"/>
              </w:rPr>
              <w:t xml:space="preserve">_____ PED 110    and     ______ HEA 110)   </w:t>
            </w:r>
            <w:r>
              <w:rPr>
                <w:b/>
                <w:sz w:val="20"/>
                <w:szCs w:val="20"/>
              </w:rPr>
              <w:t xml:space="preserve">      </w:t>
            </w:r>
          </w:p>
        </w:tc>
      </w:tr>
      <w:tr w:rsidR="0090104A" w14:paraId="26B60DE7" w14:textId="77777777">
        <w:trPr>
          <w:trHeight w:val="658"/>
        </w:trPr>
        <w:tc>
          <w:tcPr>
            <w:tcW w:w="10440" w:type="dxa"/>
            <w:shd w:val="clear" w:color="auto" w:fill="auto"/>
            <w:tcMar>
              <w:top w:w="100" w:type="dxa"/>
              <w:left w:w="100" w:type="dxa"/>
              <w:bottom w:w="100" w:type="dxa"/>
              <w:right w:w="100" w:type="dxa"/>
            </w:tcMar>
          </w:tcPr>
          <w:p w14:paraId="00000B5F" w14:textId="77777777" w:rsidR="0090104A" w:rsidRDefault="00000000">
            <w:pPr>
              <w:ind w:right="1770"/>
              <w:rPr>
                <w:b/>
                <w:sz w:val="20"/>
                <w:szCs w:val="20"/>
              </w:rPr>
            </w:pPr>
            <w:r>
              <w:rPr>
                <w:b/>
                <w:sz w:val="20"/>
                <w:szCs w:val="20"/>
              </w:rPr>
              <w:t xml:space="preserve">SPANISH/FOREIGN LANGUAGE    </w:t>
            </w:r>
          </w:p>
          <w:p w14:paraId="00000B60" w14:textId="77777777" w:rsidR="0090104A" w:rsidRDefault="00000000">
            <w:pPr>
              <w:ind w:right="150"/>
              <w:rPr>
                <w:b/>
                <w:sz w:val="20"/>
                <w:szCs w:val="20"/>
              </w:rPr>
            </w:pPr>
            <w:r>
              <w:rPr>
                <w:b/>
                <w:sz w:val="20"/>
                <w:szCs w:val="20"/>
              </w:rPr>
              <w:t>_____ Spanish I                                   _____ Spanish II                              Other:  ____________________________________________</w:t>
            </w:r>
          </w:p>
        </w:tc>
      </w:tr>
      <w:tr w:rsidR="0090104A" w14:paraId="31401EDA" w14:textId="77777777">
        <w:trPr>
          <w:trHeight w:val="1305"/>
        </w:trPr>
        <w:tc>
          <w:tcPr>
            <w:tcW w:w="10440" w:type="dxa"/>
            <w:shd w:val="clear" w:color="auto" w:fill="auto"/>
            <w:tcMar>
              <w:top w:w="-188" w:type="dxa"/>
              <w:left w:w="-188" w:type="dxa"/>
              <w:bottom w:w="-188" w:type="dxa"/>
              <w:right w:w="-188" w:type="dxa"/>
            </w:tcMar>
          </w:tcPr>
          <w:p w14:paraId="00000B61" w14:textId="77777777" w:rsidR="0090104A" w:rsidRDefault="00000000">
            <w:pPr>
              <w:ind w:right="480"/>
              <w:rPr>
                <w:b/>
                <w:sz w:val="20"/>
                <w:szCs w:val="20"/>
              </w:rPr>
            </w:pPr>
            <w:r>
              <w:rPr>
                <w:b/>
                <w:sz w:val="20"/>
                <w:szCs w:val="20"/>
              </w:rPr>
              <w:t xml:space="preserve">ELECTIVE:  </w:t>
            </w:r>
            <w:proofErr w:type="gramStart"/>
            <w:r>
              <w:rPr>
                <w:b/>
                <w:sz w:val="20"/>
                <w:szCs w:val="20"/>
              </w:rPr>
              <w:t>4  (</w:t>
            </w:r>
            <w:proofErr w:type="gramEnd"/>
            <w:r>
              <w:rPr>
                <w:b/>
                <w:sz w:val="20"/>
                <w:szCs w:val="20"/>
              </w:rPr>
              <w:t>CTE, Arts, JROTC)</w:t>
            </w:r>
          </w:p>
          <w:p w14:paraId="00000B62" w14:textId="77777777" w:rsidR="0090104A" w:rsidRDefault="0090104A">
            <w:pPr>
              <w:ind w:right="480"/>
              <w:rPr>
                <w:b/>
                <w:sz w:val="20"/>
                <w:szCs w:val="20"/>
              </w:rPr>
            </w:pPr>
          </w:p>
          <w:p w14:paraId="00000B63" w14:textId="77777777" w:rsidR="0090104A" w:rsidRDefault="00000000">
            <w:pPr>
              <w:numPr>
                <w:ilvl w:val="0"/>
                <w:numId w:val="17"/>
              </w:numPr>
              <w:spacing w:line="360" w:lineRule="auto"/>
              <w:ind w:right="480"/>
              <w:rPr>
                <w:b/>
                <w:sz w:val="20"/>
                <w:szCs w:val="20"/>
              </w:rPr>
            </w:pPr>
            <w:r>
              <w:rPr>
                <w:b/>
                <w:sz w:val="20"/>
                <w:szCs w:val="20"/>
              </w:rPr>
              <w:t xml:space="preserve"> _________________________________                                        </w:t>
            </w:r>
            <w:r>
              <w:rPr>
                <w:b/>
                <w:sz w:val="20"/>
                <w:szCs w:val="20"/>
              </w:rPr>
              <w:tab/>
              <w:t xml:space="preserve">   11.  ___________________________________</w:t>
            </w:r>
          </w:p>
          <w:p w14:paraId="00000B64" w14:textId="77777777" w:rsidR="0090104A" w:rsidRDefault="00000000">
            <w:pPr>
              <w:numPr>
                <w:ilvl w:val="0"/>
                <w:numId w:val="17"/>
              </w:numPr>
              <w:spacing w:line="360" w:lineRule="auto"/>
              <w:ind w:right="480"/>
              <w:rPr>
                <w:b/>
                <w:sz w:val="20"/>
                <w:szCs w:val="20"/>
              </w:rPr>
            </w:pPr>
            <w:r>
              <w:rPr>
                <w:b/>
                <w:sz w:val="20"/>
                <w:szCs w:val="20"/>
              </w:rPr>
              <w:t xml:space="preserve"> _________________________________</w:t>
            </w:r>
            <w:r>
              <w:rPr>
                <w:b/>
                <w:sz w:val="20"/>
                <w:szCs w:val="20"/>
              </w:rPr>
              <w:tab/>
            </w:r>
            <w:r>
              <w:rPr>
                <w:b/>
                <w:sz w:val="20"/>
                <w:szCs w:val="20"/>
              </w:rPr>
              <w:tab/>
            </w:r>
            <w:r>
              <w:rPr>
                <w:b/>
                <w:sz w:val="20"/>
                <w:szCs w:val="20"/>
              </w:rPr>
              <w:tab/>
            </w:r>
            <w:r>
              <w:rPr>
                <w:b/>
                <w:sz w:val="20"/>
                <w:szCs w:val="20"/>
              </w:rPr>
              <w:tab/>
              <w:t xml:space="preserve">   12.  ___________________________________</w:t>
            </w:r>
          </w:p>
          <w:p w14:paraId="00000B65" w14:textId="77777777" w:rsidR="0090104A" w:rsidRDefault="00000000">
            <w:pPr>
              <w:numPr>
                <w:ilvl w:val="0"/>
                <w:numId w:val="17"/>
              </w:numPr>
              <w:spacing w:line="360" w:lineRule="auto"/>
              <w:ind w:right="480"/>
              <w:rPr>
                <w:b/>
                <w:sz w:val="20"/>
                <w:szCs w:val="20"/>
              </w:rPr>
            </w:pPr>
            <w:r>
              <w:rPr>
                <w:b/>
                <w:sz w:val="20"/>
                <w:szCs w:val="20"/>
              </w:rPr>
              <w:t>_________________________________</w:t>
            </w:r>
            <w:r>
              <w:rPr>
                <w:b/>
                <w:sz w:val="20"/>
                <w:szCs w:val="20"/>
              </w:rPr>
              <w:tab/>
            </w:r>
            <w:r>
              <w:rPr>
                <w:b/>
                <w:sz w:val="20"/>
                <w:szCs w:val="20"/>
              </w:rPr>
              <w:tab/>
            </w:r>
            <w:r>
              <w:rPr>
                <w:b/>
                <w:sz w:val="20"/>
                <w:szCs w:val="20"/>
              </w:rPr>
              <w:tab/>
            </w:r>
            <w:r>
              <w:rPr>
                <w:b/>
                <w:sz w:val="20"/>
                <w:szCs w:val="20"/>
              </w:rPr>
              <w:tab/>
              <w:t xml:space="preserve">   13.  ___________________________________</w:t>
            </w:r>
          </w:p>
          <w:p w14:paraId="00000B66" w14:textId="77777777" w:rsidR="0090104A" w:rsidRDefault="00000000">
            <w:pPr>
              <w:numPr>
                <w:ilvl w:val="0"/>
                <w:numId w:val="17"/>
              </w:numPr>
              <w:spacing w:line="360" w:lineRule="auto"/>
              <w:ind w:right="480"/>
              <w:rPr>
                <w:b/>
                <w:sz w:val="20"/>
                <w:szCs w:val="20"/>
              </w:rPr>
            </w:pPr>
            <w:r>
              <w:rPr>
                <w:b/>
                <w:sz w:val="20"/>
                <w:szCs w:val="20"/>
              </w:rPr>
              <w:t>__________________________________</w:t>
            </w:r>
            <w:r>
              <w:rPr>
                <w:b/>
                <w:sz w:val="20"/>
                <w:szCs w:val="20"/>
              </w:rPr>
              <w:tab/>
            </w:r>
            <w:r>
              <w:rPr>
                <w:b/>
                <w:sz w:val="20"/>
                <w:szCs w:val="20"/>
              </w:rPr>
              <w:tab/>
            </w:r>
            <w:r>
              <w:rPr>
                <w:b/>
                <w:sz w:val="20"/>
                <w:szCs w:val="20"/>
              </w:rPr>
              <w:tab/>
            </w:r>
            <w:r>
              <w:rPr>
                <w:b/>
                <w:sz w:val="20"/>
                <w:szCs w:val="20"/>
              </w:rPr>
              <w:tab/>
              <w:t xml:space="preserve">   14.  ___________________________________</w:t>
            </w:r>
          </w:p>
          <w:p w14:paraId="00000B67" w14:textId="77777777" w:rsidR="0090104A" w:rsidRDefault="00000000">
            <w:pPr>
              <w:numPr>
                <w:ilvl w:val="0"/>
                <w:numId w:val="17"/>
              </w:numPr>
              <w:spacing w:line="360" w:lineRule="auto"/>
              <w:ind w:right="480"/>
              <w:rPr>
                <w:b/>
                <w:sz w:val="20"/>
                <w:szCs w:val="20"/>
              </w:rPr>
            </w:pPr>
            <w:r>
              <w:rPr>
                <w:b/>
                <w:sz w:val="20"/>
                <w:szCs w:val="20"/>
              </w:rPr>
              <w:t xml:space="preserve">__________________________________   </w:t>
            </w:r>
            <w:r>
              <w:rPr>
                <w:b/>
                <w:sz w:val="20"/>
                <w:szCs w:val="20"/>
              </w:rPr>
              <w:tab/>
            </w:r>
            <w:r>
              <w:rPr>
                <w:b/>
                <w:sz w:val="20"/>
                <w:szCs w:val="20"/>
              </w:rPr>
              <w:tab/>
            </w:r>
            <w:r>
              <w:rPr>
                <w:b/>
                <w:sz w:val="20"/>
                <w:szCs w:val="20"/>
              </w:rPr>
              <w:tab/>
            </w:r>
            <w:r>
              <w:rPr>
                <w:b/>
                <w:sz w:val="20"/>
                <w:szCs w:val="20"/>
              </w:rPr>
              <w:tab/>
              <w:t xml:space="preserve">   15.  ___________________________________</w:t>
            </w:r>
          </w:p>
          <w:p w14:paraId="00000B68" w14:textId="77777777" w:rsidR="0090104A" w:rsidRDefault="00000000">
            <w:pPr>
              <w:numPr>
                <w:ilvl w:val="0"/>
                <w:numId w:val="17"/>
              </w:numPr>
              <w:spacing w:line="360" w:lineRule="auto"/>
              <w:ind w:right="480"/>
              <w:rPr>
                <w:b/>
                <w:sz w:val="20"/>
                <w:szCs w:val="20"/>
              </w:rPr>
            </w:pPr>
            <w:r>
              <w:rPr>
                <w:b/>
                <w:sz w:val="20"/>
                <w:szCs w:val="20"/>
              </w:rPr>
              <w:t>__________________________________</w:t>
            </w:r>
            <w:r>
              <w:rPr>
                <w:b/>
                <w:sz w:val="20"/>
                <w:szCs w:val="20"/>
              </w:rPr>
              <w:tab/>
            </w:r>
            <w:r>
              <w:rPr>
                <w:b/>
                <w:sz w:val="20"/>
                <w:szCs w:val="20"/>
              </w:rPr>
              <w:tab/>
            </w:r>
            <w:r>
              <w:rPr>
                <w:b/>
                <w:sz w:val="20"/>
                <w:szCs w:val="20"/>
              </w:rPr>
              <w:tab/>
            </w:r>
            <w:r>
              <w:rPr>
                <w:b/>
                <w:sz w:val="20"/>
                <w:szCs w:val="20"/>
              </w:rPr>
              <w:tab/>
              <w:t xml:space="preserve">   16.  ___________________________________</w:t>
            </w:r>
          </w:p>
          <w:p w14:paraId="00000B69" w14:textId="77777777" w:rsidR="0090104A" w:rsidRDefault="00000000">
            <w:pPr>
              <w:numPr>
                <w:ilvl w:val="0"/>
                <w:numId w:val="17"/>
              </w:numPr>
              <w:spacing w:line="360" w:lineRule="auto"/>
              <w:ind w:right="480"/>
              <w:rPr>
                <w:b/>
                <w:sz w:val="20"/>
                <w:szCs w:val="20"/>
              </w:rPr>
            </w:pPr>
            <w:r>
              <w:rPr>
                <w:b/>
                <w:sz w:val="20"/>
                <w:szCs w:val="20"/>
              </w:rPr>
              <w:t>__________________________________                                                          17.  ___________________________________</w:t>
            </w:r>
          </w:p>
          <w:p w14:paraId="00000B6A" w14:textId="77777777" w:rsidR="0090104A" w:rsidRDefault="00000000">
            <w:pPr>
              <w:numPr>
                <w:ilvl w:val="0"/>
                <w:numId w:val="17"/>
              </w:numPr>
              <w:spacing w:line="360" w:lineRule="auto"/>
              <w:ind w:right="480"/>
              <w:rPr>
                <w:b/>
                <w:sz w:val="20"/>
                <w:szCs w:val="20"/>
              </w:rPr>
            </w:pPr>
            <w:r>
              <w:rPr>
                <w:b/>
                <w:sz w:val="20"/>
                <w:szCs w:val="20"/>
              </w:rPr>
              <w:t>__________________________________                                                          18.  ___________________________________</w:t>
            </w:r>
          </w:p>
          <w:p w14:paraId="00000B6B" w14:textId="77777777" w:rsidR="0090104A" w:rsidRDefault="00000000">
            <w:pPr>
              <w:numPr>
                <w:ilvl w:val="0"/>
                <w:numId w:val="17"/>
              </w:numPr>
              <w:spacing w:line="360" w:lineRule="auto"/>
              <w:ind w:right="480"/>
              <w:rPr>
                <w:b/>
                <w:sz w:val="20"/>
                <w:szCs w:val="20"/>
              </w:rPr>
            </w:pPr>
            <w:r>
              <w:rPr>
                <w:b/>
                <w:sz w:val="20"/>
                <w:szCs w:val="20"/>
              </w:rPr>
              <w:t>__________________________________                                                          19.  ___________________________________</w:t>
            </w:r>
          </w:p>
          <w:p w14:paraId="00000B6C" w14:textId="77777777" w:rsidR="0090104A" w:rsidRDefault="00000000">
            <w:pPr>
              <w:numPr>
                <w:ilvl w:val="0"/>
                <w:numId w:val="17"/>
              </w:numPr>
              <w:spacing w:line="360" w:lineRule="auto"/>
              <w:ind w:right="480"/>
              <w:rPr>
                <w:b/>
                <w:sz w:val="20"/>
                <w:szCs w:val="20"/>
              </w:rPr>
            </w:pPr>
            <w:r>
              <w:rPr>
                <w:b/>
                <w:sz w:val="20"/>
                <w:szCs w:val="20"/>
              </w:rPr>
              <w:t>__________________________________                                                          20.  ___________________________________</w:t>
            </w:r>
          </w:p>
          <w:p w14:paraId="00000B6D" w14:textId="77777777" w:rsidR="0090104A" w:rsidRDefault="00000000">
            <w:pPr>
              <w:ind w:right="480"/>
              <w:rPr>
                <w:b/>
              </w:rPr>
            </w:pPr>
            <w:r>
              <w:rPr>
                <w:b/>
              </w:rPr>
              <w:t>Completer Pathway    ______________________________________     _____________________________________</w:t>
            </w:r>
          </w:p>
          <w:p w14:paraId="00000B6E" w14:textId="77777777" w:rsidR="0090104A" w:rsidRDefault="0090104A">
            <w:pPr>
              <w:ind w:right="480"/>
              <w:rPr>
                <w:b/>
              </w:rPr>
            </w:pPr>
          </w:p>
        </w:tc>
      </w:tr>
      <w:tr w:rsidR="0090104A" w14:paraId="03EC5310" w14:textId="77777777">
        <w:trPr>
          <w:trHeight w:val="435"/>
        </w:trPr>
        <w:tc>
          <w:tcPr>
            <w:tcW w:w="10440" w:type="dxa"/>
            <w:shd w:val="clear" w:color="auto" w:fill="auto"/>
            <w:tcMar>
              <w:top w:w="100" w:type="dxa"/>
              <w:left w:w="100" w:type="dxa"/>
              <w:bottom w:w="100" w:type="dxa"/>
              <w:right w:w="100" w:type="dxa"/>
            </w:tcMar>
          </w:tcPr>
          <w:p w14:paraId="00000B6F" w14:textId="77777777" w:rsidR="0090104A" w:rsidRDefault="00000000">
            <w:pPr>
              <w:ind w:right="480"/>
              <w:rPr>
                <w:b/>
                <w:sz w:val="20"/>
                <w:szCs w:val="20"/>
              </w:rPr>
            </w:pPr>
            <w:r>
              <w:rPr>
                <w:b/>
                <w:sz w:val="20"/>
                <w:szCs w:val="20"/>
              </w:rPr>
              <w:lastRenderedPageBreak/>
              <w:t>Total Credit Required for Graduation:  22                                                                         Total as of Meeting ___________</w:t>
            </w:r>
          </w:p>
          <w:p w14:paraId="00000B70" w14:textId="77777777" w:rsidR="0090104A" w:rsidRDefault="00000000">
            <w:pPr>
              <w:ind w:right="480"/>
              <w:rPr>
                <w:b/>
                <w:sz w:val="20"/>
                <w:szCs w:val="20"/>
              </w:rPr>
            </w:pPr>
            <w:r>
              <w:rPr>
                <w:b/>
                <w:sz w:val="20"/>
                <w:szCs w:val="20"/>
              </w:rPr>
              <w:t xml:space="preserve">Notes:  </w:t>
            </w:r>
          </w:p>
          <w:p w14:paraId="00000B71" w14:textId="77777777" w:rsidR="0090104A" w:rsidRDefault="0090104A">
            <w:pPr>
              <w:ind w:right="480"/>
              <w:rPr>
                <w:b/>
                <w:sz w:val="20"/>
                <w:szCs w:val="20"/>
              </w:rPr>
            </w:pPr>
          </w:p>
        </w:tc>
      </w:tr>
    </w:tbl>
    <w:p w14:paraId="00000B72" w14:textId="77777777" w:rsidR="0090104A" w:rsidRDefault="00000000">
      <w:pPr>
        <w:widowControl/>
        <w:spacing w:line="276" w:lineRule="auto"/>
        <w:ind w:left="270" w:right="480"/>
        <w:jc w:val="center"/>
        <w:rPr>
          <w:b/>
        </w:rPr>
      </w:pPr>
      <w:r>
        <w:rPr>
          <w:b/>
        </w:rPr>
        <w:t xml:space="preserve">     NORTHAMPTON COUNTY SCHOOLS</w:t>
      </w:r>
    </w:p>
    <w:p w14:paraId="00000B73" w14:textId="77777777" w:rsidR="0090104A" w:rsidRDefault="00000000">
      <w:pPr>
        <w:widowControl/>
        <w:spacing w:line="276" w:lineRule="auto"/>
        <w:ind w:left="270" w:right="480"/>
        <w:jc w:val="center"/>
        <w:rPr>
          <w:b/>
        </w:rPr>
      </w:pPr>
      <w:r>
        <w:rPr>
          <w:b/>
        </w:rPr>
        <w:t>GRADUATION CHECKLIST:  Occupational Course of Study</w:t>
      </w:r>
    </w:p>
    <w:p w14:paraId="00000B74" w14:textId="77777777" w:rsidR="0090104A" w:rsidRDefault="0090104A">
      <w:pPr>
        <w:widowControl/>
        <w:spacing w:line="276" w:lineRule="auto"/>
        <w:rPr>
          <w:b/>
        </w:rPr>
      </w:pPr>
    </w:p>
    <w:p w14:paraId="00000B75" w14:textId="77777777" w:rsidR="0090104A" w:rsidRDefault="00000000">
      <w:pPr>
        <w:widowControl/>
        <w:spacing w:line="276" w:lineRule="auto"/>
        <w:ind w:left="450" w:right="480"/>
      </w:pPr>
      <w:r>
        <w:rPr>
          <w:b/>
        </w:rPr>
        <w:t>Name:  ___________________________________</w:t>
      </w:r>
      <w:r>
        <w:rPr>
          <w:b/>
        </w:rPr>
        <w:tab/>
        <w:t xml:space="preserve">       Birth </w:t>
      </w:r>
      <w:proofErr w:type="gramStart"/>
      <w:r>
        <w:rPr>
          <w:b/>
        </w:rPr>
        <w:t>Date:_</w:t>
      </w:r>
      <w:proofErr w:type="gramEnd"/>
      <w:r>
        <w:rPr>
          <w:b/>
        </w:rPr>
        <w:t>_________             9th Grade Entry Year:  ____________</w:t>
      </w:r>
    </w:p>
    <w:tbl>
      <w:tblPr>
        <w:tblStyle w:val="afb"/>
        <w:tblW w:w="10455"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90104A" w14:paraId="1C3B3354" w14:textId="77777777">
        <w:tc>
          <w:tcPr>
            <w:tcW w:w="10455" w:type="dxa"/>
            <w:shd w:val="clear" w:color="auto" w:fill="auto"/>
            <w:tcMar>
              <w:top w:w="100" w:type="dxa"/>
              <w:left w:w="100" w:type="dxa"/>
              <w:bottom w:w="100" w:type="dxa"/>
              <w:right w:w="100" w:type="dxa"/>
            </w:tcMar>
          </w:tcPr>
          <w:p w14:paraId="00000B76" w14:textId="77777777" w:rsidR="0090104A" w:rsidRDefault="00000000">
            <w:pPr>
              <w:ind w:right="480"/>
            </w:pPr>
            <w:r>
              <w:rPr>
                <w:b/>
              </w:rPr>
              <w:t>Notes:</w:t>
            </w:r>
          </w:p>
          <w:p w14:paraId="00000B77" w14:textId="77777777" w:rsidR="0090104A" w:rsidRDefault="0090104A">
            <w:pPr>
              <w:ind w:right="480"/>
            </w:pPr>
          </w:p>
          <w:p w14:paraId="00000B78" w14:textId="77777777" w:rsidR="0090104A" w:rsidRDefault="0090104A">
            <w:pPr>
              <w:ind w:right="480"/>
            </w:pPr>
          </w:p>
          <w:p w14:paraId="00000B79" w14:textId="77777777" w:rsidR="0090104A" w:rsidRDefault="0090104A">
            <w:pPr>
              <w:ind w:right="480"/>
            </w:pPr>
          </w:p>
          <w:p w14:paraId="00000B7A" w14:textId="77777777" w:rsidR="0090104A" w:rsidRDefault="0090104A">
            <w:pPr>
              <w:ind w:right="480"/>
            </w:pPr>
          </w:p>
          <w:p w14:paraId="00000B7B" w14:textId="77777777" w:rsidR="0090104A" w:rsidRDefault="00000000">
            <w:pPr>
              <w:ind w:right="480"/>
            </w:pPr>
            <w:r>
              <w:t xml:space="preserve">Meeting Dates:  </w:t>
            </w:r>
          </w:p>
        </w:tc>
      </w:tr>
    </w:tbl>
    <w:p w14:paraId="00000B7C" w14:textId="77777777" w:rsidR="0090104A" w:rsidRDefault="00000000">
      <w:pPr>
        <w:widowControl/>
        <w:spacing w:line="276" w:lineRule="auto"/>
        <w:ind w:left="450" w:right="480"/>
        <w:rPr>
          <w:b/>
        </w:rPr>
      </w:pPr>
      <w:r>
        <w:rPr>
          <w:b/>
        </w:rPr>
        <w:t>Four Year Plan:</w:t>
      </w:r>
    </w:p>
    <w:p w14:paraId="00000B7D" w14:textId="77777777" w:rsidR="0090104A" w:rsidRDefault="00000000">
      <w:pPr>
        <w:widowControl/>
        <w:spacing w:line="276" w:lineRule="auto"/>
        <w:ind w:left="450" w:right="480"/>
      </w:pPr>
      <w:r>
        <w:rPr>
          <w:b/>
        </w:rPr>
        <w:t xml:space="preserve">   ____</w:t>
      </w:r>
      <w:proofErr w:type="gramStart"/>
      <w:r>
        <w:rPr>
          <w:b/>
        </w:rPr>
        <w:t>_  Four</w:t>
      </w:r>
      <w:proofErr w:type="gramEnd"/>
      <w:r>
        <w:rPr>
          <w:b/>
        </w:rPr>
        <w:t xml:space="preserve"> Year College</w:t>
      </w:r>
      <w:r>
        <w:rPr>
          <w:b/>
        </w:rPr>
        <w:tab/>
        <w:t xml:space="preserve">  _____ Community College</w:t>
      </w:r>
      <w:r>
        <w:rPr>
          <w:b/>
        </w:rPr>
        <w:tab/>
        <w:t>_____ Workforce</w:t>
      </w:r>
      <w:r>
        <w:rPr>
          <w:b/>
        </w:rPr>
        <w:tab/>
        <w:t>_____ Military</w:t>
      </w:r>
    </w:p>
    <w:tbl>
      <w:tblPr>
        <w:tblStyle w:val="afc"/>
        <w:tblW w:w="10440"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90104A" w14:paraId="262CDEEE" w14:textId="77777777">
        <w:trPr>
          <w:trHeight w:val="922"/>
        </w:trPr>
        <w:tc>
          <w:tcPr>
            <w:tcW w:w="10440" w:type="dxa"/>
            <w:shd w:val="clear" w:color="auto" w:fill="auto"/>
            <w:tcMar>
              <w:top w:w="100" w:type="dxa"/>
              <w:left w:w="100" w:type="dxa"/>
              <w:bottom w:w="100" w:type="dxa"/>
              <w:right w:w="100" w:type="dxa"/>
            </w:tcMar>
          </w:tcPr>
          <w:p w14:paraId="00000B7E" w14:textId="77777777" w:rsidR="0090104A" w:rsidRDefault="00000000">
            <w:pPr>
              <w:ind w:right="480"/>
              <w:rPr>
                <w:b/>
                <w:sz w:val="20"/>
                <w:szCs w:val="20"/>
              </w:rPr>
            </w:pPr>
            <w:r>
              <w:rPr>
                <w:b/>
                <w:sz w:val="20"/>
                <w:szCs w:val="20"/>
              </w:rPr>
              <w:t xml:space="preserve">ENGLISH      </w:t>
            </w:r>
          </w:p>
          <w:p w14:paraId="00000B7F" w14:textId="77777777" w:rsidR="0090104A" w:rsidRDefault="0090104A">
            <w:pPr>
              <w:ind w:right="480"/>
              <w:rPr>
                <w:b/>
                <w:sz w:val="20"/>
                <w:szCs w:val="20"/>
              </w:rPr>
            </w:pPr>
          </w:p>
          <w:p w14:paraId="00000B80" w14:textId="77777777" w:rsidR="0090104A" w:rsidRDefault="00000000">
            <w:pPr>
              <w:ind w:right="480"/>
              <w:rPr>
                <w:sz w:val="20"/>
                <w:szCs w:val="20"/>
              </w:rPr>
            </w:pPr>
            <w:r>
              <w:rPr>
                <w:b/>
                <w:sz w:val="20"/>
                <w:szCs w:val="20"/>
              </w:rPr>
              <w:t>______</w:t>
            </w:r>
            <w:r>
              <w:rPr>
                <w:sz w:val="20"/>
                <w:szCs w:val="20"/>
              </w:rPr>
              <w:t>OCS English I    _______ OCS English II    ______</w:t>
            </w:r>
            <w:proofErr w:type="gramStart"/>
            <w:r>
              <w:rPr>
                <w:sz w:val="20"/>
                <w:szCs w:val="20"/>
              </w:rPr>
              <w:t>_  OCS</w:t>
            </w:r>
            <w:proofErr w:type="gramEnd"/>
            <w:r>
              <w:rPr>
                <w:sz w:val="20"/>
                <w:szCs w:val="20"/>
              </w:rPr>
              <w:t xml:space="preserve"> English III   _________ OCS English IV                                                                                         </w:t>
            </w:r>
          </w:p>
        </w:tc>
      </w:tr>
      <w:tr w:rsidR="0090104A" w14:paraId="227119E5" w14:textId="77777777">
        <w:trPr>
          <w:trHeight w:val="847"/>
        </w:trPr>
        <w:tc>
          <w:tcPr>
            <w:tcW w:w="10440" w:type="dxa"/>
            <w:shd w:val="clear" w:color="auto" w:fill="auto"/>
            <w:tcMar>
              <w:top w:w="100" w:type="dxa"/>
              <w:left w:w="100" w:type="dxa"/>
              <w:bottom w:w="100" w:type="dxa"/>
              <w:right w:w="100" w:type="dxa"/>
            </w:tcMar>
          </w:tcPr>
          <w:p w14:paraId="00000B81" w14:textId="77777777" w:rsidR="0090104A" w:rsidRDefault="00000000">
            <w:pPr>
              <w:ind w:right="480"/>
              <w:rPr>
                <w:b/>
                <w:sz w:val="20"/>
                <w:szCs w:val="20"/>
              </w:rPr>
            </w:pPr>
            <w:r>
              <w:rPr>
                <w:b/>
                <w:sz w:val="20"/>
                <w:szCs w:val="20"/>
              </w:rPr>
              <w:t xml:space="preserve">MATH         </w:t>
            </w:r>
          </w:p>
          <w:p w14:paraId="00000B82" w14:textId="77777777" w:rsidR="0090104A" w:rsidRDefault="0090104A">
            <w:pPr>
              <w:ind w:right="480"/>
              <w:rPr>
                <w:sz w:val="20"/>
                <w:szCs w:val="20"/>
              </w:rPr>
            </w:pPr>
          </w:p>
          <w:p w14:paraId="00000B83" w14:textId="77777777" w:rsidR="0090104A" w:rsidRDefault="00000000">
            <w:pPr>
              <w:ind w:right="480"/>
              <w:rPr>
                <w:sz w:val="20"/>
                <w:szCs w:val="20"/>
              </w:rPr>
            </w:pPr>
            <w:r>
              <w:rPr>
                <w:sz w:val="20"/>
                <w:szCs w:val="20"/>
              </w:rPr>
              <w:t xml:space="preserve">______ </w:t>
            </w:r>
            <w:proofErr w:type="gramStart"/>
            <w:r>
              <w:rPr>
                <w:sz w:val="20"/>
                <w:szCs w:val="20"/>
              </w:rPr>
              <w:t>Intro  to</w:t>
            </w:r>
            <w:proofErr w:type="gramEnd"/>
            <w:r>
              <w:rPr>
                <w:sz w:val="20"/>
                <w:szCs w:val="20"/>
              </w:rPr>
              <w:t xml:space="preserve"> Math 1       ______ Math I        _____ Financial Management      _____Employment Preparation IV Math        </w:t>
            </w:r>
          </w:p>
        </w:tc>
      </w:tr>
      <w:tr w:rsidR="0090104A" w14:paraId="67FB19F7" w14:textId="77777777">
        <w:trPr>
          <w:trHeight w:val="339"/>
        </w:trPr>
        <w:tc>
          <w:tcPr>
            <w:tcW w:w="10440" w:type="dxa"/>
            <w:shd w:val="clear" w:color="auto" w:fill="auto"/>
            <w:tcMar>
              <w:top w:w="100" w:type="dxa"/>
              <w:left w:w="100" w:type="dxa"/>
              <w:bottom w:w="100" w:type="dxa"/>
              <w:right w:w="100" w:type="dxa"/>
            </w:tcMar>
          </w:tcPr>
          <w:p w14:paraId="00000B84" w14:textId="77777777" w:rsidR="0090104A" w:rsidRDefault="00000000">
            <w:pPr>
              <w:ind w:right="480"/>
              <w:rPr>
                <w:sz w:val="20"/>
                <w:szCs w:val="20"/>
              </w:rPr>
            </w:pPr>
            <w:r>
              <w:rPr>
                <w:b/>
                <w:sz w:val="20"/>
                <w:szCs w:val="20"/>
              </w:rPr>
              <w:t xml:space="preserve">SCIENCE:                        </w:t>
            </w:r>
            <w:r>
              <w:rPr>
                <w:sz w:val="20"/>
                <w:szCs w:val="20"/>
              </w:rPr>
              <w:t>_____ OCS Applied Science                  _____</w:t>
            </w:r>
            <w:proofErr w:type="gramStart"/>
            <w:r>
              <w:rPr>
                <w:sz w:val="20"/>
                <w:szCs w:val="20"/>
              </w:rPr>
              <w:t>_  OCS</w:t>
            </w:r>
            <w:proofErr w:type="gramEnd"/>
            <w:r>
              <w:rPr>
                <w:sz w:val="20"/>
                <w:szCs w:val="20"/>
              </w:rPr>
              <w:t xml:space="preserve"> Biology   ____  Employment Preparation I Science</w:t>
            </w:r>
          </w:p>
        </w:tc>
      </w:tr>
      <w:tr w:rsidR="0090104A" w14:paraId="27200647" w14:textId="77777777">
        <w:trPr>
          <w:trHeight w:val="360"/>
        </w:trPr>
        <w:tc>
          <w:tcPr>
            <w:tcW w:w="10440" w:type="dxa"/>
            <w:shd w:val="clear" w:color="auto" w:fill="auto"/>
            <w:tcMar>
              <w:top w:w="-332" w:type="dxa"/>
              <w:left w:w="-332" w:type="dxa"/>
              <w:bottom w:w="-332" w:type="dxa"/>
              <w:right w:w="-332" w:type="dxa"/>
            </w:tcMar>
          </w:tcPr>
          <w:p w14:paraId="00000B85" w14:textId="77777777" w:rsidR="0090104A" w:rsidRDefault="00000000">
            <w:pPr>
              <w:ind w:right="480"/>
              <w:rPr>
                <w:sz w:val="20"/>
                <w:szCs w:val="20"/>
              </w:rPr>
            </w:pPr>
            <w:r>
              <w:rPr>
                <w:b/>
                <w:sz w:val="20"/>
                <w:szCs w:val="20"/>
              </w:rPr>
              <w:t xml:space="preserve">  SOCIAL STUDIES    </w:t>
            </w:r>
            <w:r>
              <w:rPr>
                <w:sz w:val="20"/>
                <w:szCs w:val="20"/>
              </w:rPr>
              <w:t xml:space="preserve">     _____Civic Literacy    _____ </w:t>
            </w:r>
            <w:proofErr w:type="spellStart"/>
            <w:r>
              <w:rPr>
                <w:sz w:val="20"/>
                <w:szCs w:val="20"/>
              </w:rPr>
              <w:t>Econ&amp;PF</w:t>
            </w:r>
            <w:proofErr w:type="spellEnd"/>
            <w:r>
              <w:rPr>
                <w:sz w:val="20"/>
                <w:szCs w:val="20"/>
              </w:rPr>
              <w:t xml:space="preserve">   ____Employ. Prep </w:t>
            </w:r>
            <w:proofErr w:type="spellStart"/>
            <w:r>
              <w:rPr>
                <w:sz w:val="20"/>
                <w:szCs w:val="20"/>
              </w:rPr>
              <w:t>Citiz</w:t>
            </w:r>
            <w:proofErr w:type="spellEnd"/>
            <w:r>
              <w:rPr>
                <w:sz w:val="20"/>
                <w:szCs w:val="20"/>
              </w:rPr>
              <w:t xml:space="preserve"> II IA    ____ Employ Prep </w:t>
            </w:r>
            <w:proofErr w:type="spellStart"/>
            <w:r>
              <w:rPr>
                <w:sz w:val="20"/>
                <w:szCs w:val="20"/>
              </w:rPr>
              <w:t>Citiz</w:t>
            </w:r>
            <w:proofErr w:type="spellEnd"/>
            <w:r>
              <w:rPr>
                <w:sz w:val="20"/>
                <w:szCs w:val="20"/>
              </w:rPr>
              <w:t xml:space="preserve"> II IB </w:t>
            </w:r>
          </w:p>
        </w:tc>
      </w:tr>
      <w:tr w:rsidR="0090104A" w14:paraId="129D9AB4" w14:textId="77777777">
        <w:trPr>
          <w:trHeight w:val="450"/>
        </w:trPr>
        <w:tc>
          <w:tcPr>
            <w:tcW w:w="10440" w:type="dxa"/>
            <w:shd w:val="clear" w:color="auto" w:fill="auto"/>
            <w:tcMar>
              <w:top w:w="100" w:type="dxa"/>
              <w:left w:w="100" w:type="dxa"/>
              <w:bottom w:w="100" w:type="dxa"/>
              <w:right w:w="100" w:type="dxa"/>
            </w:tcMar>
          </w:tcPr>
          <w:p w14:paraId="00000B86" w14:textId="77777777" w:rsidR="0090104A" w:rsidRDefault="00000000">
            <w:pPr>
              <w:ind w:right="480"/>
              <w:rPr>
                <w:b/>
                <w:sz w:val="20"/>
                <w:szCs w:val="20"/>
              </w:rPr>
            </w:pPr>
            <w:r>
              <w:rPr>
                <w:b/>
                <w:sz w:val="20"/>
                <w:szCs w:val="20"/>
              </w:rPr>
              <w:t>HEALTH &amp; PE               _</w:t>
            </w:r>
            <w:r>
              <w:rPr>
                <w:sz w:val="20"/>
                <w:szCs w:val="20"/>
              </w:rPr>
              <w:t xml:space="preserve">_____ Health/PE           ______ CPR             </w:t>
            </w:r>
            <w:r>
              <w:rPr>
                <w:b/>
                <w:sz w:val="20"/>
                <w:szCs w:val="20"/>
              </w:rPr>
              <w:t xml:space="preserve">    </w:t>
            </w:r>
          </w:p>
        </w:tc>
      </w:tr>
      <w:tr w:rsidR="0090104A" w14:paraId="434494C0" w14:textId="77777777">
        <w:trPr>
          <w:trHeight w:val="658"/>
        </w:trPr>
        <w:tc>
          <w:tcPr>
            <w:tcW w:w="10440" w:type="dxa"/>
            <w:shd w:val="clear" w:color="auto" w:fill="auto"/>
            <w:tcMar>
              <w:top w:w="100" w:type="dxa"/>
              <w:left w:w="100" w:type="dxa"/>
              <w:bottom w:w="100" w:type="dxa"/>
              <w:right w:w="100" w:type="dxa"/>
            </w:tcMar>
          </w:tcPr>
          <w:p w14:paraId="00000B87" w14:textId="77777777" w:rsidR="0090104A" w:rsidRDefault="00000000">
            <w:pPr>
              <w:ind w:right="480"/>
              <w:rPr>
                <w:b/>
                <w:sz w:val="20"/>
                <w:szCs w:val="20"/>
              </w:rPr>
            </w:pPr>
            <w:r>
              <w:rPr>
                <w:b/>
                <w:sz w:val="20"/>
                <w:szCs w:val="20"/>
              </w:rPr>
              <w:t>PREPARATION:</w:t>
            </w:r>
          </w:p>
          <w:p w14:paraId="00000B88" w14:textId="77777777" w:rsidR="0090104A" w:rsidRDefault="00000000">
            <w:pPr>
              <w:ind w:right="480"/>
              <w:rPr>
                <w:sz w:val="20"/>
                <w:szCs w:val="20"/>
              </w:rPr>
            </w:pPr>
            <w:r>
              <w:rPr>
                <w:sz w:val="20"/>
                <w:szCs w:val="20"/>
              </w:rPr>
              <w:t>____ Employment Preparation III Citizenship II A    ____Employment Preparation III Citizenship II B</w:t>
            </w:r>
          </w:p>
        </w:tc>
      </w:tr>
      <w:tr w:rsidR="0090104A" w14:paraId="390B6DC8" w14:textId="77777777">
        <w:trPr>
          <w:trHeight w:val="1305"/>
        </w:trPr>
        <w:tc>
          <w:tcPr>
            <w:tcW w:w="10440" w:type="dxa"/>
            <w:shd w:val="clear" w:color="auto" w:fill="auto"/>
            <w:tcMar>
              <w:top w:w="-188" w:type="dxa"/>
              <w:left w:w="-188" w:type="dxa"/>
              <w:bottom w:w="-188" w:type="dxa"/>
              <w:right w:w="-188" w:type="dxa"/>
            </w:tcMar>
          </w:tcPr>
          <w:p w14:paraId="00000B89" w14:textId="77777777" w:rsidR="0090104A" w:rsidRDefault="00000000">
            <w:pPr>
              <w:ind w:right="480"/>
              <w:rPr>
                <w:b/>
                <w:sz w:val="20"/>
                <w:szCs w:val="20"/>
              </w:rPr>
            </w:pPr>
            <w:r>
              <w:rPr>
                <w:b/>
                <w:sz w:val="20"/>
                <w:szCs w:val="20"/>
              </w:rPr>
              <w:t xml:space="preserve">ELECTIVE:  </w:t>
            </w:r>
            <w:proofErr w:type="gramStart"/>
            <w:r>
              <w:rPr>
                <w:b/>
                <w:sz w:val="20"/>
                <w:szCs w:val="20"/>
              </w:rPr>
              <w:t>4  (</w:t>
            </w:r>
            <w:proofErr w:type="gramEnd"/>
            <w:r>
              <w:rPr>
                <w:b/>
                <w:sz w:val="20"/>
                <w:szCs w:val="20"/>
              </w:rPr>
              <w:t>CTE, Arts, JROTC)</w:t>
            </w:r>
          </w:p>
          <w:p w14:paraId="00000B8A" w14:textId="77777777" w:rsidR="0090104A" w:rsidRDefault="00000000">
            <w:pPr>
              <w:numPr>
                <w:ilvl w:val="0"/>
                <w:numId w:val="4"/>
              </w:numPr>
              <w:spacing w:line="360" w:lineRule="auto"/>
              <w:ind w:right="480"/>
              <w:rPr>
                <w:b/>
                <w:sz w:val="20"/>
                <w:szCs w:val="20"/>
              </w:rPr>
            </w:pPr>
            <w:r>
              <w:rPr>
                <w:b/>
                <w:sz w:val="20"/>
                <w:szCs w:val="20"/>
              </w:rPr>
              <w:t xml:space="preserve"> _________________________________                                        </w:t>
            </w:r>
            <w:r>
              <w:rPr>
                <w:b/>
                <w:sz w:val="20"/>
                <w:szCs w:val="20"/>
              </w:rPr>
              <w:tab/>
              <w:t xml:space="preserve">   7.    ___________________________________</w:t>
            </w:r>
          </w:p>
          <w:p w14:paraId="00000B8B" w14:textId="77777777" w:rsidR="0090104A" w:rsidRDefault="00000000">
            <w:pPr>
              <w:numPr>
                <w:ilvl w:val="0"/>
                <w:numId w:val="4"/>
              </w:numPr>
              <w:spacing w:line="360" w:lineRule="auto"/>
              <w:ind w:right="480"/>
              <w:rPr>
                <w:b/>
                <w:sz w:val="20"/>
                <w:szCs w:val="20"/>
              </w:rPr>
            </w:pPr>
            <w:r>
              <w:rPr>
                <w:b/>
                <w:sz w:val="20"/>
                <w:szCs w:val="20"/>
              </w:rPr>
              <w:t xml:space="preserve"> _________________________________</w:t>
            </w:r>
            <w:r>
              <w:rPr>
                <w:b/>
                <w:sz w:val="20"/>
                <w:szCs w:val="20"/>
              </w:rPr>
              <w:tab/>
            </w:r>
            <w:r>
              <w:rPr>
                <w:b/>
                <w:sz w:val="20"/>
                <w:szCs w:val="20"/>
              </w:rPr>
              <w:tab/>
            </w:r>
            <w:r>
              <w:rPr>
                <w:b/>
                <w:sz w:val="20"/>
                <w:szCs w:val="20"/>
              </w:rPr>
              <w:tab/>
            </w:r>
            <w:r>
              <w:rPr>
                <w:b/>
                <w:sz w:val="20"/>
                <w:szCs w:val="20"/>
              </w:rPr>
              <w:tab/>
              <w:t xml:space="preserve">   8.    ___________________________________</w:t>
            </w:r>
          </w:p>
          <w:p w14:paraId="00000B8C" w14:textId="77777777" w:rsidR="0090104A" w:rsidRDefault="00000000">
            <w:pPr>
              <w:numPr>
                <w:ilvl w:val="0"/>
                <w:numId w:val="4"/>
              </w:numPr>
              <w:spacing w:line="360" w:lineRule="auto"/>
              <w:ind w:right="480"/>
              <w:rPr>
                <w:b/>
                <w:sz w:val="20"/>
                <w:szCs w:val="20"/>
              </w:rPr>
            </w:pPr>
            <w:r>
              <w:rPr>
                <w:b/>
                <w:sz w:val="20"/>
                <w:szCs w:val="20"/>
              </w:rPr>
              <w:t>_________________________________</w:t>
            </w:r>
            <w:r>
              <w:rPr>
                <w:b/>
                <w:sz w:val="20"/>
                <w:szCs w:val="20"/>
              </w:rPr>
              <w:tab/>
            </w:r>
            <w:r>
              <w:rPr>
                <w:b/>
                <w:sz w:val="20"/>
                <w:szCs w:val="20"/>
              </w:rPr>
              <w:tab/>
            </w:r>
            <w:r>
              <w:rPr>
                <w:b/>
                <w:sz w:val="20"/>
                <w:szCs w:val="20"/>
              </w:rPr>
              <w:tab/>
            </w:r>
            <w:r>
              <w:rPr>
                <w:b/>
                <w:sz w:val="20"/>
                <w:szCs w:val="20"/>
              </w:rPr>
              <w:tab/>
              <w:t xml:space="preserve">   9.    ___________________________________</w:t>
            </w:r>
          </w:p>
          <w:p w14:paraId="00000B8D" w14:textId="77777777" w:rsidR="0090104A" w:rsidRDefault="00000000">
            <w:pPr>
              <w:numPr>
                <w:ilvl w:val="0"/>
                <w:numId w:val="4"/>
              </w:numPr>
              <w:spacing w:line="360" w:lineRule="auto"/>
              <w:ind w:right="480"/>
              <w:rPr>
                <w:b/>
                <w:sz w:val="20"/>
                <w:szCs w:val="20"/>
              </w:rPr>
            </w:pPr>
            <w:r>
              <w:rPr>
                <w:b/>
                <w:sz w:val="20"/>
                <w:szCs w:val="20"/>
              </w:rPr>
              <w:t>__________________________________</w:t>
            </w:r>
            <w:r>
              <w:rPr>
                <w:b/>
                <w:sz w:val="20"/>
                <w:szCs w:val="20"/>
              </w:rPr>
              <w:tab/>
            </w:r>
            <w:r>
              <w:rPr>
                <w:b/>
                <w:sz w:val="20"/>
                <w:szCs w:val="20"/>
              </w:rPr>
              <w:tab/>
            </w:r>
            <w:r>
              <w:rPr>
                <w:b/>
                <w:sz w:val="20"/>
                <w:szCs w:val="20"/>
              </w:rPr>
              <w:tab/>
            </w:r>
            <w:r>
              <w:rPr>
                <w:b/>
                <w:sz w:val="20"/>
                <w:szCs w:val="20"/>
              </w:rPr>
              <w:tab/>
              <w:t xml:space="preserve">   10.  ___________________________________</w:t>
            </w:r>
          </w:p>
          <w:p w14:paraId="00000B8E" w14:textId="77777777" w:rsidR="0090104A" w:rsidRDefault="00000000">
            <w:pPr>
              <w:numPr>
                <w:ilvl w:val="0"/>
                <w:numId w:val="4"/>
              </w:numPr>
              <w:spacing w:line="360" w:lineRule="auto"/>
              <w:ind w:right="480"/>
              <w:rPr>
                <w:b/>
                <w:sz w:val="20"/>
                <w:szCs w:val="20"/>
              </w:rPr>
            </w:pPr>
            <w:r>
              <w:rPr>
                <w:b/>
                <w:sz w:val="20"/>
                <w:szCs w:val="20"/>
              </w:rPr>
              <w:t xml:space="preserve">__________________________________   </w:t>
            </w:r>
            <w:r>
              <w:rPr>
                <w:b/>
                <w:sz w:val="20"/>
                <w:szCs w:val="20"/>
              </w:rPr>
              <w:tab/>
            </w:r>
            <w:r>
              <w:rPr>
                <w:b/>
                <w:sz w:val="20"/>
                <w:szCs w:val="20"/>
              </w:rPr>
              <w:tab/>
            </w:r>
            <w:r>
              <w:rPr>
                <w:b/>
                <w:sz w:val="20"/>
                <w:szCs w:val="20"/>
              </w:rPr>
              <w:tab/>
            </w:r>
            <w:r>
              <w:rPr>
                <w:b/>
                <w:sz w:val="20"/>
                <w:szCs w:val="20"/>
              </w:rPr>
              <w:tab/>
              <w:t xml:space="preserve">   11.  ___________________________________</w:t>
            </w:r>
          </w:p>
          <w:p w14:paraId="00000B8F" w14:textId="77777777" w:rsidR="0090104A" w:rsidRDefault="00000000">
            <w:pPr>
              <w:numPr>
                <w:ilvl w:val="0"/>
                <w:numId w:val="4"/>
              </w:numPr>
              <w:spacing w:line="360" w:lineRule="auto"/>
              <w:ind w:right="480"/>
              <w:rPr>
                <w:b/>
                <w:sz w:val="20"/>
                <w:szCs w:val="20"/>
              </w:rPr>
            </w:pPr>
            <w:r>
              <w:rPr>
                <w:b/>
                <w:sz w:val="20"/>
                <w:szCs w:val="20"/>
              </w:rPr>
              <w:t xml:space="preserve"> __________________________________</w:t>
            </w:r>
            <w:r>
              <w:rPr>
                <w:b/>
                <w:sz w:val="20"/>
                <w:szCs w:val="20"/>
              </w:rPr>
              <w:tab/>
            </w:r>
            <w:r>
              <w:rPr>
                <w:b/>
                <w:sz w:val="20"/>
                <w:szCs w:val="20"/>
              </w:rPr>
              <w:tab/>
            </w:r>
            <w:r>
              <w:rPr>
                <w:b/>
                <w:sz w:val="20"/>
                <w:szCs w:val="20"/>
              </w:rPr>
              <w:tab/>
            </w:r>
            <w:r>
              <w:rPr>
                <w:b/>
                <w:sz w:val="20"/>
                <w:szCs w:val="20"/>
              </w:rPr>
              <w:tab/>
              <w:t xml:space="preserve">   12.  ___________________________________</w:t>
            </w:r>
          </w:p>
          <w:p w14:paraId="00000B90" w14:textId="77777777" w:rsidR="0090104A" w:rsidRDefault="0090104A">
            <w:pPr>
              <w:spacing w:line="360" w:lineRule="auto"/>
              <w:ind w:left="1440" w:right="480"/>
              <w:rPr>
                <w:b/>
                <w:sz w:val="20"/>
                <w:szCs w:val="20"/>
              </w:rPr>
            </w:pPr>
          </w:p>
          <w:p w14:paraId="00000B91" w14:textId="77777777" w:rsidR="0090104A" w:rsidRDefault="00000000">
            <w:pPr>
              <w:ind w:right="480"/>
              <w:rPr>
                <w:b/>
                <w:sz w:val="20"/>
                <w:szCs w:val="20"/>
              </w:rPr>
            </w:pPr>
            <w:r>
              <w:rPr>
                <w:b/>
                <w:sz w:val="20"/>
                <w:szCs w:val="20"/>
              </w:rPr>
              <w:t>Completer Pathway    ______________________________________     _____________________________________</w:t>
            </w:r>
          </w:p>
          <w:p w14:paraId="00000B92" w14:textId="77777777" w:rsidR="0090104A" w:rsidRDefault="0090104A">
            <w:pPr>
              <w:ind w:right="480"/>
              <w:rPr>
                <w:b/>
                <w:sz w:val="20"/>
                <w:szCs w:val="20"/>
              </w:rPr>
            </w:pPr>
          </w:p>
        </w:tc>
      </w:tr>
      <w:tr w:rsidR="0090104A" w14:paraId="067F57F1" w14:textId="77777777">
        <w:trPr>
          <w:trHeight w:val="588"/>
        </w:trPr>
        <w:tc>
          <w:tcPr>
            <w:tcW w:w="10440" w:type="dxa"/>
            <w:shd w:val="clear" w:color="auto" w:fill="auto"/>
            <w:tcMar>
              <w:top w:w="100" w:type="dxa"/>
              <w:left w:w="100" w:type="dxa"/>
              <w:bottom w:w="100" w:type="dxa"/>
              <w:right w:w="100" w:type="dxa"/>
            </w:tcMar>
          </w:tcPr>
          <w:p w14:paraId="00000B93" w14:textId="77777777" w:rsidR="0090104A" w:rsidRDefault="00000000">
            <w:pPr>
              <w:ind w:right="480"/>
              <w:rPr>
                <w:b/>
                <w:sz w:val="20"/>
                <w:szCs w:val="20"/>
              </w:rPr>
            </w:pPr>
            <w:r>
              <w:rPr>
                <w:b/>
                <w:sz w:val="20"/>
                <w:szCs w:val="20"/>
              </w:rPr>
              <w:lastRenderedPageBreak/>
              <w:t>Total Credit Required for Graduation:  22                                                                            Total as of Meeting ___________</w:t>
            </w:r>
          </w:p>
          <w:p w14:paraId="00000B94" w14:textId="77777777" w:rsidR="0090104A" w:rsidRDefault="00000000">
            <w:pPr>
              <w:ind w:right="480"/>
              <w:rPr>
                <w:b/>
                <w:sz w:val="20"/>
                <w:szCs w:val="20"/>
              </w:rPr>
            </w:pPr>
            <w:r>
              <w:rPr>
                <w:b/>
                <w:sz w:val="20"/>
                <w:szCs w:val="20"/>
              </w:rPr>
              <w:t xml:space="preserve"> </w:t>
            </w:r>
          </w:p>
          <w:p w14:paraId="00000B95" w14:textId="77777777" w:rsidR="0090104A" w:rsidRDefault="00000000">
            <w:pPr>
              <w:ind w:right="480"/>
              <w:rPr>
                <w:b/>
                <w:sz w:val="20"/>
                <w:szCs w:val="20"/>
              </w:rPr>
            </w:pPr>
            <w:r>
              <w:rPr>
                <w:b/>
                <w:sz w:val="20"/>
                <w:szCs w:val="20"/>
              </w:rPr>
              <w:t xml:space="preserve">Meetings: </w:t>
            </w:r>
          </w:p>
          <w:p w14:paraId="00000B96" w14:textId="77777777" w:rsidR="0090104A" w:rsidRDefault="0090104A">
            <w:pPr>
              <w:ind w:right="480"/>
              <w:rPr>
                <w:b/>
                <w:sz w:val="20"/>
                <w:szCs w:val="20"/>
              </w:rPr>
            </w:pPr>
          </w:p>
          <w:p w14:paraId="00000B97" w14:textId="77777777" w:rsidR="0090104A" w:rsidRDefault="0090104A">
            <w:pPr>
              <w:ind w:right="480"/>
              <w:rPr>
                <w:b/>
                <w:sz w:val="20"/>
                <w:szCs w:val="20"/>
              </w:rPr>
            </w:pPr>
          </w:p>
          <w:p w14:paraId="00000B98" w14:textId="77777777" w:rsidR="0090104A" w:rsidRDefault="0090104A">
            <w:pPr>
              <w:ind w:right="480"/>
              <w:rPr>
                <w:b/>
                <w:sz w:val="20"/>
                <w:szCs w:val="20"/>
              </w:rPr>
            </w:pPr>
          </w:p>
          <w:p w14:paraId="00000B99" w14:textId="77777777" w:rsidR="0090104A" w:rsidRDefault="0090104A">
            <w:pPr>
              <w:ind w:right="480"/>
              <w:rPr>
                <w:b/>
                <w:sz w:val="20"/>
                <w:szCs w:val="20"/>
              </w:rPr>
            </w:pPr>
          </w:p>
          <w:p w14:paraId="00000B9A" w14:textId="77777777" w:rsidR="0090104A" w:rsidRDefault="0090104A">
            <w:pPr>
              <w:ind w:right="480"/>
              <w:rPr>
                <w:b/>
                <w:sz w:val="20"/>
                <w:szCs w:val="20"/>
              </w:rPr>
            </w:pPr>
          </w:p>
          <w:p w14:paraId="00000B9B" w14:textId="77777777" w:rsidR="0090104A" w:rsidRDefault="0090104A">
            <w:pPr>
              <w:ind w:right="480"/>
              <w:rPr>
                <w:b/>
                <w:sz w:val="20"/>
                <w:szCs w:val="20"/>
              </w:rPr>
            </w:pPr>
          </w:p>
        </w:tc>
      </w:tr>
    </w:tbl>
    <w:p w14:paraId="00000B9C" w14:textId="77777777" w:rsidR="0090104A" w:rsidRDefault="00000000">
      <w:pPr>
        <w:pStyle w:val="Heading1"/>
        <w:spacing w:before="78"/>
        <w:ind w:left="270" w:right="480"/>
        <w:rPr>
          <w:color w:val="0000FF"/>
        </w:rPr>
      </w:pPr>
      <w:bookmarkStart w:id="123" w:name="bookmark=kix.xzfx5uouzjq7" w:colFirst="0" w:colLast="0"/>
      <w:bookmarkStart w:id="124" w:name="_heading=h.mdb7g9iki052" w:colFirst="0" w:colLast="0"/>
      <w:bookmarkEnd w:id="123"/>
      <w:bookmarkEnd w:id="124"/>
      <w:r>
        <w:rPr>
          <w:color w:val="0000FF"/>
        </w:rPr>
        <w:t>Halifax Community College Graduation Checklist</w:t>
      </w:r>
    </w:p>
    <w:p w14:paraId="00000B9D" w14:textId="77777777" w:rsidR="0090104A" w:rsidRDefault="00000000">
      <w:pPr>
        <w:widowControl/>
        <w:ind w:right="480"/>
        <w:jc w:val="center"/>
        <w:rPr>
          <w:rFonts w:ascii="Calibri" w:eastAsia="Calibri" w:hAnsi="Calibri" w:cs="Calibri"/>
          <w:b/>
        </w:rPr>
      </w:pPr>
      <w:r>
        <w:rPr>
          <w:rFonts w:ascii="Calibri" w:eastAsia="Calibri" w:hAnsi="Calibri" w:cs="Calibri"/>
          <w:b/>
        </w:rPr>
        <w:t xml:space="preserve">Associates of Arts Graduation Checklist  </w:t>
      </w:r>
    </w:p>
    <w:p w14:paraId="00000B9E" w14:textId="77777777" w:rsidR="0090104A" w:rsidRDefault="0090104A">
      <w:pPr>
        <w:widowControl/>
        <w:ind w:left="990"/>
        <w:rPr>
          <w:rFonts w:ascii="Calibri" w:eastAsia="Calibri" w:hAnsi="Calibri" w:cs="Calibri"/>
        </w:rPr>
      </w:pPr>
    </w:p>
    <w:tbl>
      <w:tblPr>
        <w:tblStyle w:val="afd"/>
        <w:tblW w:w="10365" w:type="dxa"/>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5"/>
      </w:tblGrid>
      <w:tr w:rsidR="0090104A" w14:paraId="5E5D7A90" w14:textId="77777777">
        <w:trPr>
          <w:trHeight w:val="240"/>
        </w:trPr>
        <w:tc>
          <w:tcPr>
            <w:tcW w:w="10365" w:type="dxa"/>
            <w:shd w:val="clear" w:color="auto" w:fill="5B9BD5"/>
          </w:tcPr>
          <w:p w14:paraId="00000B9F" w14:textId="77777777" w:rsidR="0090104A" w:rsidRDefault="00000000">
            <w:pPr>
              <w:widowControl/>
              <w:ind w:left="270" w:right="-390"/>
              <w:rPr>
                <w:rFonts w:ascii="Calibri" w:eastAsia="Calibri" w:hAnsi="Calibri" w:cs="Calibri"/>
                <w:sz w:val="20"/>
                <w:szCs w:val="20"/>
              </w:rPr>
            </w:pPr>
            <w:r>
              <w:rPr>
                <w:rFonts w:ascii="Calibri" w:eastAsia="Calibri" w:hAnsi="Calibri" w:cs="Calibri"/>
              </w:rPr>
              <w:t xml:space="preserve"> </w:t>
            </w:r>
            <w:r>
              <w:rPr>
                <w:rFonts w:ascii="Calibri" w:eastAsia="Calibri" w:hAnsi="Calibri" w:cs="Calibri"/>
                <w:b/>
                <w:sz w:val="20"/>
                <w:szCs w:val="20"/>
                <w:shd w:val="clear" w:color="auto" w:fill="5B9BD5"/>
              </w:rPr>
              <w:t>Universal General Education Transfer Component (14 or 15 SH of the required 30 UGETC SH)</w:t>
            </w:r>
            <w:r>
              <w:rPr>
                <w:rFonts w:ascii="Calibri" w:eastAsia="Calibri" w:hAnsi="Calibri" w:cs="Calibri"/>
                <w:b/>
                <w:sz w:val="20"/>
                <w:szCs w:val="20"/>
                <w:highlight w:val="white"/>
              </w:rPr>
              <w:t xml:space="preserve">  </w:t>
            </w:r>
          </w:p>
        </w:tc>
      </w:tr>
      <w:tr w:rsidR="0090104A" w14:paraId="4333C120" w14:textId="77777777">
        <w:trPr>
          <w:trHeight w:val="3300"/>
        </w:trPr>
        <w:tc>
          <w:tcPr>
            <w:tcW w:w="10365" w:type="dxa"/>
            <w:tcMar>
              <w:top w:w="-576" w:type="dxa"/>
              <w:left w:w="-576" w:type="dxa"/>
              <w:bottom w:w="-576" w:type="dxa"/>
              <w:right w:w="-576" w:type="dxa"/>
            </w:tcMar>
          </w:tcPr>
          <w:p w14:paraId="00000BA0"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Study Skills </w:t>
            </w:r>
            <w:proofErr w:type="gramStart"/>
            <w:r>
              <w:rPr>
                <w:rFonts w:ascii="Calibri" w:eastAsia="Calibri" w:hAnsi="Calibri" w:cs="Calibri"/>
                <w:b/>
                <w:sz w:val="18"/>
                <w:szCs w:val="18"/>
              </w:rPr>
              <w:t>( 1</w:t>
            </w:r>
            <w:proofErr w:type="gramEnd"/>
            <w:r>
              <w:rPr>
                <w:rFonts w:ascii="Calibri" w:eastAsia="Calibri" w:hAnsi="Calibri" w:cs="Calibri"/>
                <w:b/>
                <w:sz w:val="18"/>
                <w:szCs w:val="18"/>
              </w:rPr>
              <w:t xml:space="preserve"> Semester Hours)</w:t>
            </w:r>
          </w:p>
          <w:p w14:paraId="00000BA1" w14:textId="77777777" w:rsidR="0090104A" w:rsidRDefault="00000000">
            <w:pPr>
              <w:widowControl/>
              <w:numPr>
                <w:ilvl w:val="0"/>
                <w:numId w:val="27"/>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 xml:space="preserve">ACA 122 </w:t>
            </w:r>
            <w:r>
              <w:rPr>
                <w:rFonts w:ascii="Calibri" w:eastAsia="Calibri" w:hAnsi="Calibri" w:cs="Calibri"/>
                <w:color w:val="FFFFFF"/>
                <w:sz w:val="18"/>
                <w:szCs w:val="18"/>
              </w:rPr>
              <w:t>College</w:t>
            </w:r>
            <w:r>
              <w:rPr>
                <w:rFonts w:ascii="Calibri" w:eastAsia="Calibri" w:hAnsi="Calibri" w:cs="Calibri"/>
                <w:sz w:val="18"/>
                <w:szCs w:val="18"/>
              </w:rPr>
              <w:t xml:space="preserve"> Transfer </w:t>
            </w:r>
            <w:proofErr w:type="gramStart"/>
            <w:r>
              <w:rPr>
                <w:rFonts w:ascii="Calibri" w:eastAsia="Calibri" w:hAnsi="Calibri" w:cs="Calibri"/>
                <w:sz w:val="18"/>
                <w:szCs w:val="18"/>
              </w:rPr>
              <w:t>Success(</w:t>
            </w:r>
            <w:proofErr w:type="gramEnd"/>
            <w:r>
              <w:rPr>
                <w:rFonts w:ascii="Calibri" w:eastAsia="Calibri" w:hAnsi="Calibri" w:cs="Calibri"/>
                <w:sz w:val="18"/>
                <w:szCs w:val="18"/>
              </w:rPr>
              <w:t>1)☐</w:t>
            </w:r>
          </w:p>
          <w:p w14:paraId="00000BA2"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English Composition </w:t>
            </w:r>
            <w:proofErr w:type="gramStart"/>
            <w:r>
              <w:rPr>
                <w:rFonts w:ascii="Calibri" w:eastAsia="Calibri" w:hAnsi="Calibri" w:cs="Calibri"/>
                <w:b/>
                <w:sz w:val="18"/>
                <w:szCs w:val="18"/>
              </w:rPr>
              <w:t>( 6</w:t>
            </w:r>
            <w:proofErr w:type="gramEnd"/>
            <w:r>
              <w:rPr>
                <w:rFonts w:ascii="Calibri" w:eastAsia="Calibri" w:hAnsi="Calibri" w:cs="Calibri"/>
                <w:b/>
                <w:sz w:val="18"/>
                <w:szCs w:val="18"/>
              </w:rPr>
              <w:t xml:space="preserve"> semester Hours)</w:t>
            </w:r>
          </w:p>
          <w:p w14:paraId="00000BA3" w14:textId="77777777" w:rsidR="0090104A" w:rsidRDefault="00000000">
            <w:pPr>
              <w:widowControl/>
              <w:numPr>
                <w:ilvl w:val="0"/>
                <w:numId w:val="11"/>
              </w:numPr>
              <w:spacing w:line="259" w:lineRule="auto"/>
              <w:ind w:left="270" w:right="-390" w:firstLine="0"/>
              <w:rPr>
                <w:rFonts w:ascii="Calibri" w:eastAsia="Calibri" w:hAnsi="Calibri" w:cs="Calibri"/>
                <w:sz w:val="18"/>
                <w:szCs w:val="18"/>
              </w:rPr>
            </w:pPr>
            <w:r>
              <w:rPr>
                <w:rFonts w:ascii="Calibri" w:eastAsia="Calibri" w:hAnsi="Calibri" w:cs="Calibri"/>
                <w:sz w:val="18"/>
                <w:szCs w:val="18"/>
              </w:rPr>
              <w:t>ENG 111 Writing and Inquiry (</w:t>
            </w:r>
            <w:proofErr w:type="gramStart"/>
            <w:r>
              <w:rPr>
                <w:rFonts w:ascii="Calibri" w:eastAsia="Calibri" w:hAnsi="Calibri" w:cs="Calibri"/>
                <w:sz w:val="18"/>
                <w:szCs w:val="18"/>
              </w:rPr>
              <w:t>3)☐</w:t>
            </w:r>
            <w:proofErr w:type="gramEnd"/>
          </w:p>
          <w:p w14:paraId="00000BA4" w14:textId="77777777" w:rsidR="0090104A" w:rsidRDefault="00000000">
            <w:pPr>
              <w:widowControl/>
              <w:numPr>
                <w:ilvl w:val="0"/>
                <w:numId w:val="11"/>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ENG 112 Writing/Research in the Disciplines (</w:t>
            </w:r>
            <w:proofErr w:type="gramStart"/>
            <w:r>
              <w:rPr>
                <w:rFonts w:ascii="Calibri" w:eastAsia="Calibri" w:hAnsi="Calibri" w:cs="Calibri"/>
                <w:sz w:val="18"/>
                <w:szCs w:val="18"/>
              </w:rPr>
              <w:t>3)☐</w:t>
            </w:r>
            <w:proofErr w:type="gramEnd"/>
          </w:p>
          <w:p w14:paraId="00000BA5"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Communications (3 Semester Hours)</w:t>
            </w:r>
          </w:p>
          <w:p w14:paraId="00000BA6" w14:textId="77777777" w:rsidR="0090104A" w:rsidRDefault="00000000">
            <w:pPr>
              <w:widowControl/>
              <w:numPr>
                <w:ilvl w:val="0"/>
                <w:numId w:val="30"/>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 xml:space="preserve">COM 231 Public </w:t>
            </w:r>
            <w:proofErr w:type="gramStart"/>
            <w:r>
              <w:rPr>
                <w:rFonts w:ascii="Calibri" w:eastAsia="Calibri" w:hAnsi="Calibri" w:cs="Calibri"/>
                <w:sz w:val="18"/>
                <w:szCs w:val="18"/>
              </w:rPr>
              <w:t>Speaking(</w:t>
            </w:r>
            <w:proofErr w:type="gramEnd"/>
            <w:r>
              <w:rPr>
                <w:rFonts w:ascii="Calibri" w:eastAsia="Calibri" w:hAnsi="Calibri" w:cs="Calibri"/>
                <w:sz w:val="18"/>
                <w:szCs w:val="18"/>
              </w:rPr>
              <w:t>3)☐</w:t>
            </w:r>
          </w:p>
          <w:p w14:paraId="00000BA7"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Mathematics (3-4 Semester </w:t>
            </w:r>
            <w:proofErr w:type="gramStart"/>
            <w:r>
              <w:rPr>
                <w:rFonts w:ascii="Calibri" w:eastAsia="Calibri" w:hAnsi="Calibri" w:cs="Calibri"/>
                <w:b/>
                <w:sz w:val="18"/>
                <w:szCs w:val="18"/>
              </w:rPr>
              <w:t>Hours)(</w:t>
            </w:r>
            <w:proofErr w:type="gramEnd"/>
            <w:r>
              <w:rPr>
                <w:rFonts w:ascii="Calibri" w:eastAsia="Calibri" w:hAnsi="Calibri" w:cs="Calibri"/>
                <w:b/>
                <w:sz w:val="18"/>
                <w:szCs w:val="18"/>
              </w:rPr>
              <w:t>Choose one course)</w:t>
            </w:r>
          </w:p>
          <w:p w14:paraId="00000BA8" w14:textId="77777777" w:rsidR="0090104A" w:rsidRDefault="00000000">
            <w:pPr>
              <w:widowControl/>
              <w:numPr>
                <w:ilvl w:val="0"/>
                <w:numId w:val="30"/>
              </w:numPr>
              <w:spacing w:line="259" w:lineRule="auto"/>
              <w:ind w:left="270" w:right="-390" w:firstLine="0"/>
              <w:rPr>
                <w:rFonts w:ascii="Calibri" w:eastAsia="Calibri" w:hAnsi="Calibri" w:cs="Calibri"/>
                <w:sz w:val="18"/>
                <w:szCs w:val="18"/>
              </w:rPr>
            </w:pPr>
            <w:r>
              <w:rPr>
                <w:rFonts w:ascii="Calibri" w:eastAsia="Calibri" w:hAnsi="Calibri" w:cs="Calibri"/>
                <w:sz w:val="18"/>
                <w:szCs w:val="18"/>
              </w:rPr>
              <w:t>MAT 143 Quantitative Literacy (DMA 050 &amp; DRE 098) (</w:t>
            </w:r>
            <w:proofErr w:type="gramStart"/>
            <w:r>
              <w:rPr>
                <w:rFonts w:ascii="Calibri" w:eastAsia="Calibri" w:hAnsi="Calibri" w:cs="Calibri"/>
                <w:sz w:val="18"/>
                <w:szCs w:val="18"/>
              </w:rPr>
              <w:t>3)☐</w:t>
            </w:r>
            <w:proofErr w:type="gramEnd"/>
          </w:p>
          <w:p w14:paraId="00000BA9" w14:textId="77777777" w:rsidR="0090104A" w:rsidRDefault="00000000">
            <w:pPr>
              <w:widowControl/>
              <w:numPr>
                <w:ilvl w:val="0"/>
                <w:numId w:val="30"/>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MAT 171 Precalculus Algebra (DMA 065) (</w:t>
            </w:r>
            <w:proofErr w:type="gramStart"/>
            <w:r>
              <w:rPr>
                <w:rFonts w:ascii="Calibri" w:eastAsia="Calibri" w:hAnsi="Calibri" w:cs="Calibri"/>
                <w:sz w:val="18"/>
                <w:szCs w:val="18"/>
              </w:rPr>
              <w:t>4)☐</w:t>
            </w:r>
            <w:proofErr w:type="gramEnd"/>
          </w:p>
          <w:p w14:paraId="00000BAA"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Required General Education (3 Semester Hours)</w:t>
            </w:r>
          </w:p>
          <w:p w14:paraId="00000BAB" w14:textId="77777777" w:rsidR="0090104A" w:rsidRDefault="00000000">
            <w:pPr>
              <w:widowControl/>
              <w:numPr>
                <w:ilvl w:val="0"/>
                <w:numId w:val="35"/>
              </w:numPr>
              <w:spacing w:after="160" w:line="259" w:lineRule="auto"/>
              <w:ind w:left="270" w:right="-390" w:firstLine="0"/>
              <w:rPr>
                <w:rFonts w:ascii="Calibri" w:eastAsia="Calibri" w:hAnsi="Calibri" w:cs="Calibri"/>
              </w:rPr>
            </w:pPr>
            <w:r>
              <w:rPr>
                <w:rFonts w:ascii="Calibri" w:eastAsia="Calibri" w:hAnsi="Calibri" w:cs="Calibri"/>
                <w:sz w:val="18"/>
                <w:szCs w:val="18"/>
              </w:rPr>
              <w:t xml:space="preserve">CIS 110 Introduction to </w:t>
            </w:r>
            <w:proofErr w:type="gramStart"/>
            <w:r>
              <w:rPr>
                <w:rFonts w:ascii="Calibri" w:eastAsia="Calibri" w:hAnsi="Calibri" w:cs="Calibri"/>
                <w:sz w:val="18"/>
                <w:szCs w:val="18"/>
              </w:rPr>
              <w:t>Computers(</w:t>
            </w:r>
            <w:proofErr w:type="gramEnd"/>
            <w:r>
              <w:rPr>
                <w:rFonts w:ascii="Calibri" w:eastAsia="Calibri" w:hAnsi="Calibri" w:cs="Calibri"/>
                <w:sz w:val="18"/>
                <w:szCs w:val="18"/>
              </w:rPr>
              <w:t>3)☐                                                                                                     Completed☐</w:t>
            </w:r>
          </w:p>
        </w:tc>
      </w:tr>
      <w:tr w:rsidR="0090104A" w14:paraId="3384C829" w14:textId="77777777">
        <w:tc>
          <w:tcPr>
            <w:tcW w:w="10365" w:type="dxa"/>
            <w:shd w:val="clear" w:color="auto" w:fill="5B9BD5"/>
          </w:tcPr>
          <w:p w14:paraId="00000BAC" w14:textId="77777777" w:rsidR="0090104A" w:rsidRDefault="00000000">
            <w:pPr>
              <w:widowControl/>
              <w:ind w:left="270" w:right="-390"/>
              <w:jc w:val="both"/>
              <w:rPr>
                <w:rFonts w:ascii="Calibri" w:eastAsia="Calibri" w:hAnsi="Calibri" w:cs="Calibri"/>
                <w:b/>
                <w:sz w:val="20"/>
                <w:szCs w:val="20"/>
              </w:rPr>
            </w:pPr>
            <w:r>
              <w:rPr>
                <w:rFonts w:ascii="Calibri" w:eastAsia="Calibri" w:hAnsi="Calibri" w:cs="Calibri"/>
                <w:b/>
                <w:sz w:val="20"/>
                <w:szCs w:val="20"/>
              </w:rPr>
              <w:t>A. Humanities/Fine Arts - 6 SH Choose 2 courses from two different disciplines (UGETC)</w:t>
            </w:r>
          </w:p>
        </w:tc>
      </w:tr>
      <w:tr w:rsidR="0090104A" w14:paraId="07FF9714" w14:textId="77777777">
        <w:tc>
          <w:tcPr>
            <w:tcW w:w="10365" w:type="dxa"/>
          </w:tcPr>
          <w:p w14:paraId="00000BAD"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ART 111 Art Appreciation (DRE 098)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MUS 110 Music Appreciation(3)☐</w:t>
            </w:r>
          </w:p>
          <w:p w14:paraId="00000BAE"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ENG 231 American Literature </w:t>
            </w:r>
            <w:proofErr w:type="gramStart"/>
            <w:r>
              <w:rPr>
                <w:rFonts w:ascii="Calibri" w:eastAsia="Calibri" w:hAnsi="Calibri" w:cs="Calibri"/>
                <w:sz w:val="18"/>
                <w:szCs w:val="18"/>
              </w:rPr>
              <w:t>I(</w:t>
            </w:r>
            <w:proofErr w:type="gramEnd"/>
            <w:r>
              <w:rPr>
                <w:rFonts w:ascii="Calibri" w:eastAsia="Calibri" w:hAnsi="Calibri" w:cs="Calibri"/>
                <w:sz w:val="18"/>
                <w:szCs w:val="18"/>
              </w:rPr>
              <w:t>3)☐</w:t>
            </w:r>
            <w:r>
              <w:rPr>
                <w:rFonts w:ascii="Calibri" w:eastAsia="Calibri" w:hAnsi="Calibri" w:cs="Calibri"/>
                <w:sz w:val="18"/>
                <w:szCs w:val="18"/>
              </w:rPr>
              <w:tab/>
              <w:t xml:space="preserve">                           MUS 112 Introduction to Jazz(3)☐</w:t>
            </w:r>
          </w:p>
          <w:p w14:paraId="00000BAF" w14:textId="77777777" w:rsidR="0090104A" w:rsidRDefault="00000000">
            <w:pPr>
              <w:widowControl/>
              <w:ind w:left="270" w:right="-390"/>
              <w:rPr>
                <w:rFonts w:ascii="Calibri" w:eastAsia="Calibri" w:hAnsi="Calibri" w:cs="Calibri"/>
              </w:rPr>
            </w:pPr>
            <w:r>
              <w:rPr>
                <w:rFonts w:ascii="Calibri" w:eastAsia="Calibri" w:hAnsi="Calibri" w:cs="Calibri"/>
                <w:sz w:val="18"/>
                <w:szCs w:val="18"/>
              </w:rPr>
              <w:t xml:space="preserve">ENG 232 American Literature </w:t>
            </w:r>
            <w:proofErr w:type="gramStart"/>
            <w:r>
              <w:rPr>
                <w:rFonts w:ascii="Calibri" w:eastAsia="Calibri" w:hAnsi="Calibri" w:cs="Calibri"/>
                <w:sz w:val="18"/>
                <w:szCs w:val="18"/>
              </w:rPr>
              <w:t>II(</w:t>
            </w:r>
            <w:proofErr w:type="gramEnd"/>
            <w:r>
              <w:rPr>
                <w:rFonts w:ascii="Calibri" w:eastAsia="Calibri" w:hAnsi="Calibri" w:cs="Calibri"/>
                <w:sz w:val="18"/>
                <w:szCs w:val="18"/>
              </w:rPr>
              <w:t>3)☐                                                                                                                              Completed☐</w:t>
            </w:r>
          </w:p>
        </w:tc>
      </w:tr>
      <w:tr w:rsidR="0090104A" w14:paraId="735386FF" w14:textId="77777777">
        <w:tc>
          <w:tcPr>
            <w:tcW w:w="10365" w:type="dxa"/>
            <w:shd w:val="clear" w:color="auto" w:fill="5B9BD5"/>
          </w:tcPr>
          <w:p w14:paraId="00000BB0" w14:textId="77777777" w:rsidR="0090104A" w:rsidRDefault="00000000">
            <w:pPr>
              <w:widowControl/>
              <w:tabs>
                <w:tab w:val="left" w:pos="299"/>
              </w:tabs>
              <w:ind w:left="270" w:right="-390"/>
              <w:rPr>
                <w:rFonts w:ascii="Calibri" w:eastAsia="Calibri" w:hAnsi="Calibri" w:cs="Calibri"/>
                <w:b/>
                <w:sz w:val="20"/>
                <w:szCs w:val="20"/>
              </w:rPr>
            </w:pPr>
            <w:r>
              <w:rPr>
                <w:rFonts w:ascii="Calibri" w:eastAsia="Calibri" w:hAnsi="Calibri" w:cs="Calibri"/>
                <w:b/>
                <w:sz w:val="20"/>
                <w:szCs w:val="20"/>
              </w:rPr>
              <w:t>B. Social and Behavioral Sciences - 9 SH Choose 3 courses from two different disciplines (UGETC)</w:t>
            </w:r>
          </w:p>
        </w:tc>
      </w:tr>
      <w:tr w:rsidR="0090104A" w14:paraId="666ECF55" w14:textId="77777777">
        <w:tc>
          <w:tcPr>
            <w:tcW w:w="10365" w:type="dxa"/>
          </w:tcPr>
          <w:p w14:paraId="00000BB1"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251 Principles of </w:t>
            </w:r>
            <w:proofErr w:type="gramStart"/>
            <w:r>
              <w:rPr>
                <w:rFonts w:ascii="Calibri" w:eastAsia="Calibri" w:hAnsi="Calibri" w:cs="Calibri"/>
                <w:sz w:val="18"/>
                <w:szCs w:val="18"/>
              </w:rPr>
              <w:t>Microeconomics(</w:t>
            </w:r>
            <w:proofErr w:type="gramEnd"/>
            <w:r>
              <w:rPr>
                <w:rFonts w:ascii="Calibri" w:eastAsia="Calibri" w:hAnsi="Calibri" w:cs="Calibri"/>
                <w:sz w:val="18"/>
                <w:szCs w:val="18"/>
              </w:rPr>
              <w:t>3) ☐        HIS 131 American History I(3)☐      SOC 210 Introduction to Sociology(3)☐</w:t>
            </w:r>
          </w:p>
          <w:p w14:paraId="00000BB2"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252 Principles of </w:t>
            </w:r>
            <w:proofErr w:type="gramStart"/>
            <w:r>
              <w:rPr>
                <w:rFonts w:ascii="Calibri" w:eastAsia="Calibri" w:hAnsi="Calibri" w:cs="Calibri"/>
                <w:sz w:val="18"/>
                <w:szCs w:val="18"/>
              </w:rPr>
              <w:t>Macroeconomics(</w:t>
            </w:r>
            <w:proofErr w:type="gramEnd"/>
            <w:r>
              <w:rPr>
                <w:rFonts w:ascii="Calibri" w:eastAsia="Calibri" w:hAnsi="Calibri" w:cs="Calibri"/>
                <w:sz w:val="18"/>
                <w:szCs w:val="18"/>
              </w:rPr>
              <w:t>3)☐        HIS 132 American History II(3)☐</w:t>
            </w:r>
          </w:p>
          <w:p w14:paraId="00000BB3"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111 World Civilizations </w:t>
            </w:r>
            <w:proofErr w:type="gramStart"/>
            <w:r>
              <w:rPr>
                <w:rFonts w:ascii="Calibri" w:eastAsia="Calibri" w:hAnsi="Calibri" w:cs="Calibri"/>
                <w:sz w:val="18"/>
                <w:szCs w:val="18"/>
              </w:rPr>
              <w:t>I(</w:t>
            </w:r>
            <w:proofErr w:type="gramEnd"/>
            <w:r>
              <w:rPr>
                <w:rFonts w:ascii="Calibri" w:eastAsia="Calibri" w:hAnsi="Calibri" w:cs="Calibri"/>
                <w:sz w:val="18"/>
                <w:szCs w:val="18"/>
              </w:rPr>
              <w:t>3)☐                            POL 120 American Government(3)☐</w:t>
            </w:r>
          </w:p>
          <w:p w14:paraId="00000BB4"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112 World Civilizations </w:t>
            </w:r>
            <w:proofErr w:type="gramStart"/>
            <w:r>
              <w:rPr>
                <w:rFonts w:ascii="Calibri" w:eastAsia="Calibri" w:hAnsi="Calibri" w:cs="Calibri"/>
                <w:sz w:val="18"/>
                <w:szCs w:val="18"/>
              </w:rPr>
              <w:t>II(</w:t>
            </w:r>
            <w:proofErr w:type="gramEnd"/>
            <w:r>
              <w:rPr>
                <w:rFonts w:ascii="Calibri" w:eastAsia="Calibri" w:hAnsi="Calibri" w:cs="Calibri"/>
                <w:sz w:val="18"/>
                <w:szCs w:val="18"/>
              </w:rPr>
              <w:t>3)☐                           PSY 150 General Psychology(3)☐                                            Completed☐</w:t>
            </w:r>
          </w:p>
        </w:tc>
      </w:tr>
      <w:tr w:rsidR="0090104A" w14:paraId="4414E2E5" w14:textId="77777777">
        <w:tc>
          <w:tcPr>
            <w:tcW w:w="10365" w:type="dxa"/>
            <w:shd w:val="clear" w:color="auto" w:fill="5B9BD5"/>
          </w:tcPr>
          <w:p w14:paraId="00000BB5"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C. Natural Science Options - 8 SH Choose 2 courses</w:t>
            </w:r>
          </w:p>
        </w:tc>
      </w:tr>
      <w:tr w:rsidR="0090104A" w14:paraId="70513E0F" w14:textId="77777777">
        <w:trPr>
          <w:trHeight w:val="971"/>
        </w:trPr>
        <w:tc>
          <w:tcPr>
            <w:tcW w:w="10365" w:type="dxa"/>
          </w:tcPr>
          <w:p w14:paraId="00000BB6"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BIO 111 General Biology </w:t>
            </w:r>
            <w:proofErr w:type="gramStart"/>
            <w:r>
              <w:rPr>
                <w:rFonts w:ascii="Calibri" w:eastAsia="Calibri" w:hAnsi="Calibri" w:cs="Calibri"/>
                <w:sz w:val="18"/>
                <w:szCs w:val="18"/>
              </w:rPr>
              <w:t>I(</w:t>
            </w:r>
            <w:proofErr w:type="gramEnd"/>
            <w:r>
              <w:rPr>
                <w:rFonts w:ascii="Calibri" w:eastAsia="Calibri" w:hAnsi="Calibri" w:cs="Calibri"/>
                <w:sz w:val="18"/>
                <w:szCs w:val="18"/>
              </w:rPr>
              <w:t>4)☐       &amp;   BIO 112 General Biology II (BIO 111) (4)☐</w:t>
            </w:r>
          </w:p>
          <w:p w14:paraId="00000BB7"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CHM 131 Intro to </w:t>
            </w:r>
            <w:proofErr w:type="gramStart"/>
            <w:r>
              <w:rPr>
                <w:rFonts w:ascii="Calibri" w:eastAsia="Calibri" w:hAnsi="Calibri" w:cs="Calibri"/>
                <w:sz w:val="18"/>
                <w:szCs w:val="18"/>
              </w:rPr>
              <w:t>Chemistry(</w:t>
            </w:r>
            <w:proofErr w:type="gramEnd"/>
            <w:r>
              <w:rPr>
                <w:rFonts w:ascii="Calibri" w:eastAsia="Calibri" w:hAnsi="Calibri" w:cs="Calibri"/>
                <w:sz w:val="18"/>
                <w:szCs w:val="18"/>
              </w:rPr>
              <w:t>3)☐   &amp;   CHM 131A Intro to Chemistry Lab(1)☐</w:t>
            </w:r>
          </w:p>
          <w:p w14:paraId="00000BB8"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CHM 151 General Chemistry I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&amp;  CHM 152 General Chemistry II(4)☐</w:t>
            </w:r>
          </w:p>
          <w:p w14:paraId="00000BB9"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PHY 110 Conceptual Physics (None) (3) </w:t>
            </w:r>
            <w:proofErr w:type="gramStart"/>
            <w:r>
              <w:rPr>
                <w:rFonts w:ascii="Calibri" w:eastAsia="Calibri" w:hAnsi="Calibri" w:cs="Calibri"/>
                <w:sz w:val="18"/>
                <w:szCs w:val="18"/>
              </w:rPr>
              <w:t>☐  &amp;</w:t>
            </w:r>
            <w:proofErr w:type="gramEnd"/>
            <w:r>
              <w:rPr>
                <w:rFonts w:ascii="Calibri" w:eastAsia="Calibri" w:hAnsi="Calibri" w:cs="Calibri"/>
                <w:sz w:val="18"/>
                <w:szCs w:val="18"/>
              </w:rPr>
              <w:t xml:space="preserve">  PHY 110A Conceptual Physics Lab (1)☐                                       Completed☐     </w:t>
            </w:r>
          </w:p>
        </w:tc>
      </w:tr>
      <w:tr w:rsidR="0090104A" w14:paraId="77C6C19A" w14:textId="77777777">
        <w:tc>
          <w:tcPr>
            <w:tcW w:w="10365" w:type="dxa"/>
            <w:shd w:val="clear" w:color="auto" w:fill="5B9BD5"/>
          </w:tcPr>
          <w:p w14:paraId="00000BBA"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General Education (UGETC) - 13 -14 SH Choose courses from this list that have not be previously used:</w:t>
            </w:r>
          </w:p>
          <w:p w14:paraId="00000BBB" w14:textId="77777777" w:rsidR="0090104A" w:rsidRDefault="00000000">
            <w:pPr>
              <w:widowControl/>
              <w:ind w:left="270" w:right="-390"/>
              <w:rPr>
                <w:rFonts w:ascii="Calibri" w:eastAsia="Calibri" w:hAnsi="Calibri" w:cs="Calibri"/>
                <w:sz w:val="18"/>
                <w:szCs w:val="18"/>
              </w:rPr>
            </w:pPr>
            <w:r>
              <w:rPr>
                <w:rFonts w:ascii="Calibri" w:eastAsia="Calibri" w:hAnsi="Calibri" w:cs="Calibri"/>
                <w:b/>
                <w:sz w:val="20"/>
                <w:szCs w:val="20"/>
              </w:rPr>
              <w:t>Courses in this list will be accepted at any UNC System institution for transfer:</w:t>
            </w:r>
          </w:p>
        </w:tc>
      </w:tr>
      <w:tr w:rsidR="0090104A" w14:paraId="1EFE3067" w14:textId="77777777">
        <w:tc>
          <w:tcPr>
            <w:tcW w:w="10365" w:type="dxa"/>
          </w:tcPr>
          <w:p w14:paraId="00000BBC"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ART 111 Art Appreciation (DRE 098)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HIS 111 World Civilizations(3)☐           MAT 143 Quantitative Literacy(3)☐</w:t>
            </w:r>
          </w:p>
          <w:p w14:paraId="00000BBD"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BIO 111 General Biology I (DRE 098) (4) ☐            HIS 112 World Civilizations </w:t>
            </w:r>
            <w:proofErr w:type="gramStart"/>
            <w:r>
              <w:rPr>
                <w:rFonts w:ascii="Calibri" w:eastAsia="Calibri" w:hAnsi="Calibri" w:cs="Calibri"/>
                <w:sz w:val="18"/>
                <w:szCs w:val="18"/>
              </w:rPr>
              <w:t>II(</w:t>
            </w:r>
            <w:proofErr w:type="gramEnd"/>
            <w:r>
              <w:rPr>
                <w:rFonts w:ascii="Calibri" w:eastAsia="Calibri" w:hAnsi="Calibri" w:cs="Calibri"/>
                <w:sz w:val="18"/>
                <w:szCs w:val="18"/>
              </w:rPr>
              <w:t>3)☐        MAT 152 Statistical Methods I(3)☐</w:t>
            </w:r>
          </w:p>
          <w:p w14:paraId="00000BBE"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BIO 112 General Biology II (BIO 111)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ENG 231 American Literature I(3)☐     MAT 171 Precalculus Algebra(4)☐                                </w:t>
            </w:r>
          </w:p>
          <w:p w14:paraId="00000BBF" w14:textId="77777777" w:rsidR="0090104A" w:rsidRDefault="00000000">
            <w:pPr>
              <w:widowControl/>
              <w:tabs>
                <w:tab w:val="left" w:pos="3586"/>
              </w:tabs>
              <w:ind w:left="270" w:right="-390"/>
              <w:rPr>
                <w:rFonts w:ascii="Calibri" w:eastAsia="Calibri" w:hAnsi="Calibri" w:cs="Calibri"/>
                <w:sz w:val="18"/>
                <w:szCs w:val="18"/>
              </w:rPr>
            </w:pPr>
            <w:r>
              <w:rPr>
                <w:rFonts w:ascii="Calibri" w:eastAsia="Calibri" w:hAnsi="Calibri" w:cs="Calibri"/>
                <w:sz w:val="18"/>
                <w:szCs w:val="18"/>
              </w:rPr>
              <w:t>CHM 151 General Chemistry I (</w:t>
            </w:r>
            <w:proofErr w:type="gramStart"/>
            <w:r>
              <w:rPr>
                <w:rFonts w:ascii="Calibri" w:eastAsia="Calibri" w:hAnsi="Calibri" w:cs="Calibri"/>
                <w:sz w:val="18"/>
                <w:szCs w:val="18"/>
              </w:rPr>
              <w:t>4)☐</w:t>
            </w:r>
            <w:proofErr w:type="gramEnd"/>
            <w:r>
              <w:rPr>
                <w:rFonts w:ascii="Calibri" w:eastAsia="Calibri" w:hAnsi="Calibri" w:cs="Calibri"/>
                <w:sz w:val="18"/>
                <w:szCs w:val="18"/>
              </w:rPr>
              <w:tab/>
              <w:t xml:space="preserve">      ENG 232 American Literature II(3)☐    PSY 150 General Psychology(3)☐</w:t>
            </w:r>
          </w:p>
          <w:p w14:paraId="00000BC0"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CHM 152 General Chemistry </w:t>
            </w:r>
            <w:proofErr w:type="gramStart"/>
            <w:r>
              <w:rPr>
                <w:rFonts w:ascii="Calibri" w:eastAsia="Calibri" w:hAnsi="Calibri" w:cs="Calibri"/>
                <w:sz w:val="18"/>
                <w:szCs w:val="18"/>
              </w:rPr>
              <w:t>II(</w:t>
            </w:r>
            <w:proofErr w:type="gramEnd"/>
            <w:r>
              <w:rPr>
                <w:rFonts w:ascii="Calibri" w:eastAsia="Calibri" w:hAnsi="Calibri" w:cs="Calibri"/>
                <w:sz w:val="18"/>
                <w:szCs w:val="18"/>
              </w:rPr>
              <w:t>4)☐                         MUS 110 Music Appreciation(3)☐       MUS 112 Introduction to Jazz(3)☐                                                              HIS 131 American History I(3)☐                               HIS 132 American History II(3)☐         POL 120 American Government(3☐</w:t>
            </w:r>
          </w:p>
          <w:p w14:paraId="00000BC1"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251 Principles of </w:t>
            </w:r>
            <w:proofErr w:type="gramStart"/>
            <w:r>
              <w:rPr>
                <w:rFonts w:ascii="Calibri" w:eastAsia="Calibri" w:hAnsi="Calibri" w:cs="Calibri"/>
                <w:sz w:val="18"/>
                <w:szCs w:val="18"/>
              </w:rPr>
              <w:t>Microeconomics(</w:t>
            </w:r>
            <w:proofErr w:type="gramEnd"/>
            <w:r>
              <w:rPr>
                <w:rFonts w:ascii="Calibri" w:eastAsia="Calibri" w:hAnsi="Calibri" w:cs="Calibri"/>
                <w:sz w:val="18"/>
                <w:szCs w:val="18"/>
              </w:rPr>
              <w:t xml:space="preserve">3) ☐         SOC 210 Introduction to Sociology☐                                                                             </w:t>
            </w:r>
          </w:p>
          <w:p w14:paraId="00000BC2"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lastRenderedPageBreak/>
              <w:t xml:space="preserve">ECO 252 Principles of </w:t>
            </w:r>
            <w:proofErr w:type="gramStart"/>
            <w:r>
              <w:rPr>
                <w:rFonts w:ascii="Calibri" w:eastAsia="Calibri" w:hAnsi="Calibri" w:cs="Calibri"/>
                <w:sz w:val="18"/>
                <w:szCs w:val="18"/>
              </w:rPr>
              <w:t>Macroeconomics(</w:t>
            </w:r>
            <w:proofErr w:type="gramEnd"/>
            <w:r>
              <w:rPr>
                <w:rFonts w:ascii="Calibri" w:eastAsia="Calibri" w:hAnsi="Calibri" w:cs="Calibri"/>
                <w:sz w:val="18"/>
                <w:szCs w:val="18"/>
              </w:rPr>
              <w:t xml:space="preserve">3☐          MAT 172 Pre-Calculus Trigonometry(4)☐              </w:t>
            </w:r>
          </w:p>
          <w:p w14:paraId="00000BC3"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MAT 272 Calculus II (MAT 271)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MAT 271 Calculus I (MAT 172) (4) ☐                       </w:t>
            </w:r>
          </w:p>
          <w:p w14:paraId="00000BC4"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PHY 110 Conceptual </w:t>
            </w:r>
            <w:proofErr w:type="gramStart"/>
            <w:r>
              <w:rPr>
                <w:rFonts w:ascii="Calibri" w:eastAsia="Calibri" w:hAnsi="Calibri" w:cs="Calibri"/>
                <w:sz w:val="18"/>
                <w:szCs w:val="18"/>
              </w:rPr>
              <w:t>Physics(</w:t>
            </w:r>
            <w:proofErr w:type="gramEnd"/>
            <w:r>
              <w:rPr>
                <w:rFonts w:ascii="Calibri" w:eastAsia="Calibri" w:hAnsi="Calibri" w:cs="Calibri"/>
                <w:sz w:val="18"/>
                <w:szCs w:val="18"/>
              </w:rPr>
              <w:t>3)☐ &amp;</w:t>
            </w:r>
            <w:r>
              <w:rPr>
                <w:rFonts w:ascii="Calibri" w:eastAsia="Calibri" w:hAnsi="Calibri" w:cs="Calibri"/>
              </w:rPr>
              <w:t xml:space="preserve"> </w:t>
            </w:r>
            <w:r>
              <w:rPr>
                <w:rFonts w:ascii="Calibri" w:eastAsia="Calibri" w:hAnsi="Calibri" w:cs="Calibri"/>
                <w:sz w:val="18"/>
                <w:szCs w:val="18"/>
              </w:rPr>
              <w:t>PHY 110A Conceptual Physics Lab(1)☐                                                          Completed☐</w:t>
            </w:r>
          </w:p>
        </w:tc>
      </w:tr>
      <w:tr w:rsidR="0090104A" w14:paraId="189391D9" w14:textId="77777777">
        <w:tc>
          <w:tcPr>
            <w:tcW w:w="10365" w:type="dxa"/>
            <w:shd w:val="clear" w:color="auto" w:fill="5B9BD5"/>
          </w:tcPr>
          <w:p w14:paraId="00000BC5"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lastRenderedPageBreak/>
              <w:t xml:space="preserve">Elective/Other Required Courses (**non-UGETC): 14 SH </w:t>
            </w:r>
          </w:p>
          <w:p w14:paraId="00000BC6"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20"/>
                <w:szCs w:val="20"/>
              </w:rPr>
              <w:t>Choose courses from this list that have not been previously used:</w:t>
            </w:r>
          </w:p>
        </w:tc>
      </w:tr>
      <w:tr w:rsidR="0090104A" w14:paraId="704EEEAC" w14:textId="77777777">
        <w:tc>
          <w:tcPr>
            <w:tcW w:w="10365" w:type="dxa"/>
          </w:tcPr>
          <w:p w14:paraId="00000BC7"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BUS 110 Intro to Business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COM 110 Intro to Communication(3)☐          HUM 120 Cultural Studies(3)☐          </w:t>
            </w:r>
          </w:p>
          <w:p w14:paraId="00000BC8"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 xml:space="preserve">HEA 110 Personal Health &amp; </w:t>
            </w:r>
            <w:proofErr w:type="gramStart"/>
            <w:r>
              <w:rPr>
                <w:rFonts w:ascii="Calibri" w:eastAsia="Calibri" w:hAnsi="Calibri" w:cs="Calibri"/>
                <w:sz w:val="18"/>
                <w:szCs w:val="18"/>
              </w:rPr>
              <w:t>Wellness(</w:t>
            </w:r>
            <w:proofErr w:type="gramEnd"/>
            <w:r>
              <w:rPr>
                <w:rFonts w:ascii="Calibri" w:eastAsia="Calibri" w:hAnsi="Calibri" w:cs="Calibri"/>
                <w:sz w:val="18"/>
                <w:szCs w:val="18"/>
              </w:rPr>
              <w:t>3)☐        HUM 115 Critical Thinking(3)☐</w:t>
            </w:r>
            <w:r>
              <w:rPr>
                <w:rFonts w:ascii="Calibri" w:eastAsia="Calibri" w:hAnsi="Calibri" w:cs="Calibri"/>
                <w:b/>
                <w:sz w:val="18"/>
                <w:szCs w:val="18"/>
              </w:rPr>
              <w:t xml:space="preserve">                   </w:t>
            </w:r>
            <w:r>
              <w:rPr>
                <w:rFonts w:ascii="Calibri" w:eastAsia="Calibri" w:hAnsi="Calibri" w:cs="Calibri"/>
                <w:sz w:val="18"/>
                <w:szCs w:val="18"/>
              </w:rPr>
              <w:t xml:space="preserve">PED 110 Fit &amp; Well for Life(2)☐                                                    </w:t>
            </w:r>
          </w:p>
          <w:p w14:paraId="00000BC9"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SOC 213 Sociology of the </w:t>
            </w:r>
            <w:proofErr w:type="gramStart"/>
            <w:r>
              <w:rPr>
                <w:rFonts w:ascii="Calibri" w:eastAsia="Calibri" w:hAnsi="Calibri" w:cs="Calibri"/>
                <w:sz w:val="18"/>
                <w:szCs w:val="18"/>
              </w:rPr>
              <w:t>Family(</w:t>
            </w:r>
            <w:proofErr w:type="gramEnd"/>
            <w:r>
              <w:rPr>
                <w:rFonts w:ascii="Calibri" w:eastAsia="Calibri" w:hAnsi="Calibri" w:cs="Calibri"/>
                <w:sz w:val="18"/>
                <w:szCs w:val="18"/>
              </w:rPr>
              <w:t xml:space="preserve">3)☐             SOC 220 Social Problems(3)☐                              REL 110 World Religions(3)☐                                                                                                                                              </w:t>
            </w:r>
          </w:p>
          <w:p w14:paraId="00000BCA"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SOC 240 Social </w:t>
            </w:r>
            <w:proofErr w:type="gramStart"/>
            <w:r>
              <w:rPr>
                <w:rFonts w:ascii="Calibri" w:eastAsia="Calibri" w:hAnsi="Calibri" w:cs="Calibri"/>
                <w:sz w:val="18"/>
                <w:szCs w:val="18"/>
              </w:rPr>
              <w:t>Psychology(</w:t>
            </w:r>
            <w:proofErr w:type="gramEnd"/>
            <w:r>
              <w:rPr>
                <w:rFonts w:ascii="Calibri" w:eastAsia="Calibri" w:hAnsi="Calibri" w:cs="Calibri"/>
                <w:sz w:val="18"/>
                <w:szCs w:val="18"/>
              </w:rPr>
              <w:t>3)☐                       SPA 111 Elementary Spanish I(3)☐               SPA 111 Elementary Spanish II(3)☐</w:t>
            </w:r>
          </w:p>
          <w:p w14:paraId="00000BCB"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PSY 241 Developmental Psychology (PSY 150)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PSY 281 Abnormal Psychology (PSY 150) (3)☐ </w:t>
            </w:r>
          </w:p>
          <w:p w14:paraId="00000BCC" w14:textId="77777777" w:rsidR="0090104A" w:rsidRDefault="0090104A">
            <w:pPr>
              <w:widowControl/>
              <w:ind w:left="270" w:right="-390"/>
              <w:rPr>
                <w:rFonts w:ascii="Calibri" w:eastAsia="Calibri" w:hAnsi="Calibri" w:cs="Calibri"/>
                <w:sz w:val="18"/>
                <w:szCs w:val="18"/>
              </w:rPr>
            </w:pPr>
          </w:p>
          <w:p w14:paraId="00000BCD"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 xml:space="preserve">                                                                                                                                                                                                 Completed☐</w:t>
            </w:r>
          </w:p>
        </w:tc>
      </w:tr>
    </w:tbl>
    <w:p w14:paraId="00000BCE" w14:textId="77777777" w:rsidR="0090104A" w:rsidRDefault="00000000">
      <w:pPr>
        <w:widowControl/>
        <w:ind w:left="270" w:right="480"/>
        <w:jc w:val="center"/>
        <w:rPr>
          <w:rFonts w:ascii="Calibri" w:eastAsia="Calibri" w:hAnsi="Calibri" w:cs="Calibri"/>
          <w:b/>
          <w:color w:val="0000FF"/>
          <w:sz w:val="24"/>
          <w:szCs w:val="24"/>
        </w:rPr>
      </w:pPr>
      <w:r>
        <w:rPr>
          <w:rFonts w:ascii="Calibri" w:eastAsia="Calibri" w:hAnsi="Calibri" w:cs="Calibri"/>
          <w:b/>
          <w:color w:val="0000FF"/>
          <w:sz w:val="24"/>
          <w:szCs w:val="24"/>
        </w:rPr>
        <w:t xml:space="preserve">Associates of Science Graduation    </w:t>
      </w:r>
    </w:p>
    <w:p w14:paraId="00000BCF" w14:textId="77777777" w:rsidR="0090104A" w:rsidRDefault="00000000">
      <w:pPr>
        <w:widowControl/>
        <w:ind w:left="270" w:right="480"/>
        <w:jc w:val="center"/>
        <w:rPr>
          <w:rFonts w:ascii="Calibri" w:eastAsia="Calibri" w:hAnsi="Calibri" w:cs="Calibri"/>
        </w:rPr>
      </w:pPr>
      <w:r>
        <w:rPr>
          <w:rFonts w:ascii="Calibri" w:eastAsia="Calibri" w:hAnsi="Calibri" w:cs="Calibri"/>
          <w:b/>
          <w:color w:val="0000FF"/>
          <w:sz w:val="24"/>
          <w:szCs w:val="24"/>
        </w:rPr>
        <w:t>Checklist 2023-2024</w:t>
      </w:r>
    </w:p>
    <w:tbl>
      <w:tblPr>
        <w:tblStyle w:val="afe"/>
        <w:tblW w:w="10530"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0"/>
      </w:tblGrid>
      <w:tr w:rsidR="0090104A" w14:paraId="1F272935" w14:textId="77777777">
        <w:tc>
          <w:tcPr>
            <w:tcW w:w="10530" w:type="dxa"/>
            <w:shd w:val="clear" w:color="auto" w:fill="5B9BD5"/>
          </w:tcPr>
          <w:p w14:paraId="00000BD0" w14:textId="77777777" w:rsidR="0090104A" w:rsidRDefault="00000000">
            <w:pPr>
              <w:widowControl/>
              <w:ind w:left="270" w:right="-390"/>
              <w:rPr>
                <w:rFonts w:ascii="Calibri" w:eastAsia="Calibri" w:hAnsi="Calibri" w:cs="Calibri"/>
                <w:sz w:val="20"/>
                <w:szCs w:val="20"/>
              </w:rPr>
            </w:pPr>
            <w:r>
              <w:rPr>
                <w:rFonts w:ascii="Calibri" w:eastAsia="Calibri" w:hAnsi="Calibri" w:cs="Calibri"/>
              </w:rPr>
              <w:t xml:space="preserve"> </w:t>
            </w:r>
            <w:r>
              <w:rPr>
                <w:rFonts w:ascii="Calibri" w:eastAsia="Calibri" w:hAnsi="Calibri" w:cs="Calibri"/>
                <w:b/>
                <w:sz w:val="20"/>
                <w:szCs w:val="20"/>
                <w:shd w:val="clear" w:color="auto" w:fill="5B9BD5"/>
              </w:rPr>
              <w:t>Universal General Education Transfer Component (14 or 15 SH of the required 30 UGETC SH)</w:t>
            </w:r>
            <w:r>
              <w:rPr>
                <w:rFonts w:ascii="Calibri" w:eastAsia="Calibri" w:hAnsi="Calibri" w:cs="Calibri"/>
                <w:b/>
                <w:sz w:val="20"/>
                <w:szCs w:val="20"/>
                <w:highlight w:val="white"/>
              </w:rPr>
              <w:t xml:space="preserve">  </w:t>
            </w:r>
          </w:p>
        </w:tc>
      </w:tr>
      <w:tr w:rsidR="0090104A" w14:paraId="3C649F4F" w14:textId="77777777">
        <w:tc>
          <w:tcPr>
            <w:tcW w:w="10530" w:type="dxa"/>
          </w:tcPr>
          <w:p w14:paraId="00000BD1"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Study Skills </w:t>
            </w:r>
            <w:proofErr w:type="gramStart"/>
            <w:r>
              <w:rPr>
                <w:rFonts w:ascii="Calibri" w:eastAsia="Calibri" w:hAnsi="Calibri" w:cs="Calibri"/>
                <w:b/>
                <w:sz w:val="18"/>
                <w:szCs w:val="18"/>
              </w:rPr>
              <w:t>( 1</w:t>
            </w:r>
            <w:proofErr w:type="gramEnd"/>
            <w:r>
              <w:rPr>
                <w:rFonts w:ascii="Calibri" w:eastAsia="Calibri" w:hAnsi="Calibri" w:cs="Calibri"/>
                <w:b/>
                <w:sz w:val="18"/>
                <w:szCs w:val="18"/>
              </w:rPr>
              <w:t xml:space="preserve"> Semester Hours)</w:t>
            </w:r>
          </w:p>
          <w:p w14:paraId="00000BD2" w14:textId="77777777" w:rsidR="0090104A" w:rsidRDefault="00000000">
            <w:pPr>
              <w:widowControl/>
              <w:numPr>
                <w:ilvl w:val="0"/>
                <w:numId w:val="27"/>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 xml:space="preserve">ACA 122 </w:t>
            </w:r>
            <w:r>
              <w:rPr>
                <w:rFonts w:ascii="Calibri" w:eastAsia="Calibri" w:hAnsi="Calibri" w:cs="Calibri"/>
                <w:color w:val="FFFFFF"/>
                <w:sz w:val="18"/>
                <w:szCs w:val="18"/>
              </w:rPr>
              <w:t>College</w:t>
            </w:r>
            <w:r>
              <w:rPr>
                <w:rFonts w:ascii="Calibri" w:eastAsia="Calibri" w:hAnsi="Calibri" w:cs="Calibri"/>
                <w:sz w:val="18"/>
                <w:szCs w:val="18"/>
              </w:rPr>
              <w:t xml:space="preserve"> Transfer </w:t>
            </w:r>
            <w:proofErr w:type="gramStart"/>
            <w:r>
              <w:rPr>
                <w:rFonts w:ascii="Calibri" w:eastAsia="Calibri" w:hAnsi="Calibri" w:cs="Calibri"/>
                <w:sz w:val="18"/>
                <w:szCs w:val="18"/>
              </w:rPr>
              <w:t>Success(</w:t>
            </w:r>
            <w:proofErr w:type="gramEnd"/>
            <w:r>
              <w:rPr>
                <w:rFonts w:ascii="Calibri" w:eastAsia="Calibri" w:hAnsi="Calibri" w:cs="Calibri"/>
                <w:sz w:val="18"/>
                <w:szCs w:val="18"/>
              </w:rPr>
              <w:t>1)☐</w:t>
            </w:r>
          </w:p>
          <w:p w14:paraId="00000BD3"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English Composition </w:t>
            </w:r>
            <w:proofErr w:type="gramStart"/>
            <w:r>
              <w:rPr>
                <w:rFonts w:ascii="Calibri" w:eastAsia="Calibri" w:hAnsi="Calibri" w:cs="Calibri"/>
                <w:b/>
                <w:sz w:val="18"/>
                <w:szCs w:val="18"/>
              </w:rPr>
              <w:t>( 6</w:t>
            </w:r>
            <w:proofErr w:type="gramEnd"/>
            <w:r>
              <w:rPr>
                <w:rFonts w:ascii="Calibri" w:eastAsia="Calibri" w:hAnsi="Calibri" w:cs="Calibri"/>
                <w:b/>
                <w:sz w:val="18"/>
                <w:szCs w:val="18"/>
              </w:rPr>
              <w:t xml:space="preserve"> semester Hours)</w:t>
            </w:r>
          </w:p>
          <w:p w14:paraId="00000BD4" w14:textId="77777777" w:rsidR="0090104A" w:rsidRDefault="00000000">
            <w:pPr>
              <w:widowControl/>
              <w:numPr>
                <w:ilvl w:val="0"/>
                <w:numId w:val="11"/>
              </w:numPr>
              <w:spacing w:line="259" w:lineRule="auto"/>
              <w:ind w:left="270" w:right="-390" w:firstLine="0"/>
              <w:rPr>
                <w:rFonts w:ascii="Calibri" w:eastAsia="Calibri" w:hAnsi="Calibri" w:cs="Calibri"/>
                <w:sz w:val="18"/>
                <w:szCs w:val="18"/>
              </w:rPr>
            </w:pPr>
            <w:r>
              <w:rPr>
                <w:rFonts w:ascii="Calibri" w:eastAsia="Calibri" w:hAnsi="Calibri" w:cs="Calibri"/>
                <w:sz w:val="18"/>
                <w:szCs w:val="18"/>
              </w:rPr>
              <w:t>ENG 111 Writing and Inquiry (</w:t>
            </w:r>
            <w:proofErr w:type="gramStart"/>
            <w:r>
              <w:rPr>
                <w:rFonts w:ascii="Calibri" w:eastAsia="Calibri" w:hAnsi="Calibri" w:cs="Calibri"/>
                <w:sz w:val="18"/>
                <w:szCs w:val="18"/>
              </w:rPr>
              <w:t>3)☐</w:t>
            </w:r>
            <w:proofErr w:type="gramEnd"/>
          </w:p>
          <w:p w14:paraId="00000BD5" w14:textId="77777777" w:rsidR="0090104A" w:rsidRDefault="00000000">
            <w:pPr>
              <w:widowControl/>
              <w:numPr>
                <w:ilvl w:val="0"/>
                <w:numId w:val="11"/>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ENG 112 Writing/Research in the Disciplines (</w:t>
            </w:r>
            <w:proofErr w:type="gramStart"/>
            <w:r>
              <w:rPr>
                <w:rFonts w:ascii="Calibri" w:eastAsia="Calibri" w:hAnsi="Calibri" w:cs="Calibri"/>
                <w:sz w:val="18"/>
                <w:szCs w:val="18"/>
              </w:rPr>
              <w:t>3)☐</w:t>
            </w:r>
            <w:proofErr w:type="gramEnd"/>
          </w:p>
          <w:p w14:paraId="00000BD6"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Communications (3 Semester Hours)</w:t>
            </w:r>
          </w:p>
          <w:p w14:paraId="00000BD7" w14:textId="77777777" w:rsidR="0090104A" w:rsidRDefault="00000000">
            <w:pPr>
              <w:widowControl/>
              <w:numPr>
                <w:ilvl w:val="0"/>
                <w:numId w:val="30"/>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 xml:space="preserve">COM 231 Public </w:t>
            </w:r>
            <w:proofErr w:type="gramStart"/>
            <w:r>
              <w:rPr>
                <w:rFonts w:ascii="Calibri" w:eastAsia="Calibri" w:hAnsi="Calibri" w:cs="Calibri"/>
                <w:sz w:val="18"/>
                <w:szCs w:val="18"/>
              </w:rPr>
              <w:t>Speaking(</w:t>
            </w:r>
            <w:proofErr w:type="gramEnd"/>
            <w:r>
              <w:rPr>
                <w:rFonts w:ascii="Calibri" w:eastAsia="Calibri" w:hAnsi="Calibri" w:cs="Calibri"/>
                <w:sz w:val="18"/>
                <w:szCs w:val="18"/>
              </w:rPr>
              <w:t>3)☐</w:t>
            </w:r>
          </w:p>
          <w:p w14:paraId="00000BD8"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Mathematics (3-4 Semester </w:t>
            </w:r>
            <w:proofErr w:type="gramStart"/>
            <w:r>
              <w:rPr>
                <w:rFonts w:ascii="Calibri" w:eastAsia="Calibri" w:hAnsi="Calibri" w:cs="Calibri"/>
                <w:b/>
                <w:sz w:val="18"/>
                <w:szCs w:val="18"/>
              </w:rPr>
              <w:t>Hours)(</w:t>
            </w:r>
            <w:proofErr w:type="gramEnd"/>
            <w:r>
              <w:rPr>
                <w:rFonts w:ascii="Calibri" w:eastAsia="Calibri" w:hAnsi="Calibri" w:cs="Calibri"/>
                <w:b/>
                <w:sz w:val="18"/>
                <w:szCs w:val="18"/>
              </w:rPr>
              <w:t>Choose one course)</w:t>
            </w:r>
          </w:p>
          <w:p w14:paraId="00000BD9" w14:textId="77777777" w:rsidR="0090104A" w:rsidRDefault="00000000">
            <w:pPr>
              <w:widowControl/>
              <w:numPr>
                <w:ilvl w:val="0"/>
                <w:numId w:val="30"/>
              </w:numPr>
              <w:spacing w:line="259" w:lineRule="auto"/>
              <w:ind w:left="270" w:right="-2025" w:firstLine="0"/>
              <w:rPr>
                <w:rFonts w:ascii="Calibri" w:eastAsia="Calibri" w:hAnsi="Calibri" w:cs="Calibri"/>
                <w:sz w:val="18"/>
                <w:szCs w:val="18"/>
              </w:rPr>
            </w:pPr>
            <w:r>
              <w:rPr>
                <w:rFonts w:ascii="Calibri" w:eastAsia="Calibri" w:hAnsi="Calibri" w:cs="Calibri"/>
                <w:sz w:val="18"/>
                <w:szCs w:val="18"/>
              </w:rPr>
              <w:t>MAT 143 Quantitative Literacy (DMA 050 &amp; DRE 098) (</w:t>
            </w:r>
            <w:proofErr w:type="gramStart"/>
            <w:r>
              <w:rPr>
                <w:rFonts w:ascii="Calibri" w:eastAsia="Calibri" w:hAnsi="Calibri" w:cs="Calibri"/>
                <w:sz w:val="18"/>
                <w:szCs w:val="18"/>
              </w:rPr>
              <w:t>3)☐</w:t>
            </w:r>
            <w:proofErr w:type="gramEnd"/>
          </w:p>
          <w:p w14:paraId="00000BDA" w14:textId="77777777" w:rsidR="0090104A" w:rsidRDefault="00000000">
            <w:pPr>
              <w:widowControl/>
              <w:numPr>
                <w:ilvl w:val="0"/>
                <w:numId w:val="30"/>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MAT 171 Precalculus Algebra (DMA 065) (</w:t>
            </w:r>
            <w:proofErr w:type="gramStart"/>
            <w:r>
              <w:rPr>
                <w:rFonts w:ascii="Calibri" w:eastAsia="Calibri" w:hAnsi="Calibri" w:cs="Calibri"/>
                <w:sz w:val="18"/>
                <w:szCs w:val="18"/>
              </w:rPr>
              <w:t>4)☐</w:t>
            </w:r>
            <w:proofErr w:type="gramEnd"/>
          </w:p>
          <w:p w14:paraId="00000BDB"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Required General Education (3 Semester Hours) (Choose one course)</w:t>
            </w:r>
          </w:p>
          <w:p w14:paraId="00000BDC" w14:textId="77777777" w:rsidR="0090104A" w:rsidRDefault="00000000">
            <w:pPr>
              <w:widowControl/>
              <w:numPr>
                <w:ilvl w:val="0"/>
                <w:numId w:val="35"/>
              </w:numPr>
              <w:spacing w:line="259" w:lineRule="auto"/>
              <w:ind w:left="270" w:right="-390" w:firstLine="0"/>
              <w:rPr>
                <w:rFonts w:ascii="Calibri" w:eastAsia="Calibri" w:hAnsi="Calibri" w:cs="Calibri"/>
              </w:rPr>
            </w:pPr>
            <w:r>
              <w:rPr>
                <w:rFonts w:ascii="Calibri" w:eastAsia="Calibri" w:hAnsi="Calibri" w:cs="Calibri"/>
                <w:sz w:val="18"/>
                <w:szCs w:val="18"/>
              </w:rPr>
              <w:t xml:space="preserve">CIS 110 Introduction to </w:t>
            </w:r>
            <w:proofErr w:type="gramStart"/>
            <w:r>
              <w:rPr>
                <w:rFonts w:ascii="Calibri" w:eastAsia="Calibri" w:hAnsi="Calibri" w:cs="Calibri"/>
                <w:sz w:val="18"/>
                <w:szCs w:val="18"/>
              </w:rPr>
              <w:t>Computers(</w:t>
            </w:r>
            <w:proofErr w:type="gramEnd"/>
            <w:r>
              <w:rPr>
                <w:rFonts w:ascii="Calibri" w:eastAsia="Calibri" w:hAnsi="Calibri" w:cs="Calibri"/>
                <w:sz w:val="18"/>
                <w:szCs w:val="18"/>
              </w:rPr>
              <w:t xml:space="preserve">3)☐  </w:t>
            </w:r>
          </w:p>
          <w:p w14:paraId="00000BDD" w14:textId="77777777" w:rsidR="0090104A" w:rsidRDefault="00000000">
            <w:pPr>
              <w:widowControl/>
              <w:numPr>
                <w:ilvl w:val="0"/>
                <w:numId w:val="35"/>
              </w:numPr>
              <w:spacing w:after="160" w:line="259" w:lineRule="auto"/>
              <w:ind w:left="270" w:right="-390" w:firstLine="0"/>
              <w:rPr>
                <w:rFonts w:ascii="Calibri" w:eastAsia="Calibri" w:hAnsi="Calibri" w:cs="Calibri"/>
              </w:rPr>
            </w:pPr>
            <w:r>
              <w:rPr>
                <w:rFonts w:ascii="Calibri" w:eastAsia="Calibri" w:hAnsi="Calibri" w:cs="Calibri"/>
                <w:sz w:val="18"/>
                <w:szCs w:val="18"/>
              </w:rPr>
              <w:t>CIS 115 Introduction to Programing and Logic                                                                                                   Completed☐</w:t>
            </w:r>
          </w:p>
        </w:tc>
      </w:tr>
      <w:tr w:rsidR="0090104A" w14:paraId="7B40775B" w14:textId="77777777">
        <w:tc>
          <w:tcPr>
            <w:tcW w:w="10530" w:type="dxa"/>
            <w:shd w:val="clear" w:color="auto" w:fill="5B9BD5"/>
          </w:tcPr>
          <w:p w14:paraId="00000BDE" w14:textId="77777777" w:rsidR="0090104A" w:rsidRDefault="00000000">
            <w:pPr>
              <w:widowControl/>
              <w:ind w:left="270" w:right="-390"/>
              <w:jc w:val="both"/>
              <w:rPr>
                <w:rFonts w:ascii="Calibri" w:eastAsia="Calibri" w:hAnsi="Calibri" w:cs="Calibri"/>
                <w:b/>
                <w:sz w:val="20"/>
                <w:szCs w:val="20"/>
              </w:rPr>
            </w:pPr>
            <w:r>
              <w:rPr>
                <w:rFonts w:ascii="Calibri" w:eastAsia="Calibri" w:hAnsi="Calibri" w:cs="Calibri"/>
                <w:b/>
                <w:sz w:val="20"/>
                <w:szCs w:val="20"/>
              </w:rPr>
              <w:t>A. Humanities/Fine Arts - 6 SH Choose 2 courses from two different disciplines (UGETC)</w:t>
            </w:r>
          </w:p>
        </w:tc>
      </w:tr>
      <w:tr w:rsidR="0090104A" w14:paraId="732FE035" w14:textId="77777777">
        <w:tc>
          <w:tcPr>
            <w:tcW w:w="10530" w:type="dxa"/>
          </w:tcPr>
          <w:p w14:paraId="00000BDF"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ART 111 Art Appreciation (DRE 098)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MUS 110 Music Appreciation(3)☐</w:t>
            </w:r>
          </w:p>
          <w:p w14:paraId="00000BE0"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ENG 231 American Literature </w:t>
            </w:r>
            <w:proofErr w:type="gramStart"/>
            <w:r>
              <w:rPr>
                <w:rFonts w:ascii="Calibri" w:eastAsia="Calibri" w:hAnsi="Calibri" w:cs="Calibri"/>
                <w:sz w:val="18"/>
                <w:szCs w:val="18"/>
              </w:rPr>
              <w:t>I(</w:t>
            </w:r>
            <w:proofErr w:type="gramEnd"/>
            <w:r>
              <w:rPr>
                <w:rFonts w:ascii="Calibri" w:eastAsia="Calibri" w:hAnsi="Calibri" w:cs="Calibri"/>
                <w:sz w:val="18"/>
                <w:szCs w:val="18"/>
              </w:rPr>
              <w:t>3)☐</w:t>
            </w:r>
            <w:r>
              <w:rPr>
                <w:rFonts w:ascii="Calibri" w:eastAsia="Calibri" w:hAnsi="Calibri" w:cs="Calibri"/>
                <w:sz w:val="18"/>
                <w:szCs w:val="18"/>
              </w:rPr>
              <w:tab/>
              <w:t xml:space="preserve">                      MUS 112 Introduction to Jazz(3)☐</w:t>
            </w:r>
          </w:p>
          <w:p w14:paraId="00000BE1" w14:textId="77777777" w:rsidR="0090104A" w:rsidRDefault="00000000">
            <w:pPr>
              <w:widowControl/>
              <w:ind w:left="270" w:right="-390"/>
              <w:rPr>
                <w:rFonts w:ascii="Calibri" w:eastAsia="Calibri" w:hAnsi="Calibri" w:cs="Calibri"/>
              </w:rPr>
            </w:pPr>
            <w:r>
              <w:rPr>
                <w:rFonts w:ascii="Calibri" w:eastAsia="Calibri" w:hAnsi="Calibri" w:cs="Calibri"/>
                <w:sz w:val="18"/>
                <w:szCs w:val="18"/>
              </w:rPr>
              <w:t xml:space="preserve">ENG 232 American Literature </w:t>
            </w:r>
            <w:proofErr w:type="gramStart"/>
            <w:r>
              <w:rPr>
                <w:rFonts w:ascii="Calibri" w:eastAsia="Calibri" w:hAnsi="Calibri" w:cs="Calibri"/>
                <w:sz w:val="18"/>
                <w:szCs w:val="18"/>
              </w:rPr>
              <w:t>II(</w:t>
            </w:r>
            <w:proofErr w:type="gramEnd"/>
            <w:r>
              <w:rPr>
                <w:rFonts w:ascii="Calibri" w:eastAsia="Calibri" w:hAnsi="Calibri" w:cs="Calibri"/>
                <w:sz w:val="18"/>
                <w:szCs w:val="18"/>
              </w:rPr>
              <w:t>3)☐                                                                                                                                    Completed☐</w:t>
            </w:r>
          </w:p>
        </w:tc>
      </w:tr>
      <w:tr w:rsidR="0090104A" w14:paraId="0EB93EBA" w14:textId="77777777">
        <w:tc>
          <w:tcPr>
            <w:tcW w:w="10530" w:type="dxa"/>
            <w:shd w:val="clear" w:color="auto" w:fill="5B9BD5"/>
          </w:tcPr>
          <w:p w14:paraId="00000BE2" w14:textId="77777777" w:rsidR="0090104A" w:rsidRDefault="00000000">
            <w:pPr>
              <w:widowControl/>
              <w:tabs>
                <w:tab w:val="left" w:pos="299"/>
              </w:tabs>
              <w:ind w:left="270" w:right="-390"/>
              <w:rPr>
                <w:rFonts w:ascii="Calibri" w:eastAsia="Calibri" w:hAnsi="Calibri" w:cs="Calibri"/>
                <w:b/>
                <w:sz w:val="20"/>
                <w:szCs w:val="20"/>
              </w:rPr>
            </w:pPr>
            <w:r>
              <w:rPr>
                <w:rFonts w:ascii="Calibri" w:eastAsia="Calibri" w:hAnsi="Calibri" w:cs="Calibri"/>
                <w:b/>
                <w:sz w:val="20"/>
                <w:szCs w:val="20"/>
              </w:rPr>
              <w:t>B. Social and Behavioral Sciences - 9 SH Choose 3 courses from two different disciplines (UGETC)</w:t>
            </w:r>
          </w:p>
        </w:tc>
      </w:tr>
      <w:tr w:rsidR="0090104A" w14:paraId="73A82794" w14:textId="77777777">
        <w:tc>
          <w:tcPr>
            <w:tcW w:w="10530" w:type="dxa"/>
          </w:tcPr>
          <w:p w14:paraId="00000BE3"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251 Principles of </w:t>
            </w:r>
            <w:proofErr w:type="gramStart"/>
            <w:r>
              <w:rPr>
                <w:rFonts w:ascii="Calibri" w:eastAsia="Calibri" w:hAnsi="Calibri" w:cs="Calibri"/>
                <w:sz w:val="18"/>
                <w:szCs w:val="18"/>
              </w:rPr>
              <w:t>Microeconomics(</w:t>
            </w:r>
            <w:proofErr w:type="gramEnd"/>
            <w:r>
              <w:rPr>
                <w:rFonts w:ascii="Calibri" w:eastAsia="Calibri" w:hAnsi="Calibri" w:cs="Calibri"/>
                <w:sz w:val="18"/>
                <w:szCs w:val="18"/>
              </w:rPr>
              <w:t>3) ☐        HIS 131 American History I(3)☐      SOC 210 Introduction to Sociology(3)☐</w:t>
            </w:r>
          </w:p>
          <w:p w14:paraId="00000BE4"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252 Principles of </w:t>
            </w:r>
            <w:proofErr w:type="gramStart"/>
            <w:r>
              <w:rPr>
                <w:rFonts w:ascii="Calibri" w:eastAsia="Calibri" w:hAnsi="Calibri" w:cs="Calibri"/>
                <w:sz w:val="18"/>
                <w:szCs w:val="18"/>
              </w:rPr>
              <w:t>Macroeconomics(</w:t>
            </w:r>
            <w:proofErr w:type="gramEnd"/>
            <w:r>
              <w:rPr>
                <w:rFonts w:ascii="Calibri" w:eastAsia="Calibri" w:hAnsi="Calibri" w:cs="Calibri"/>
                <w:sz w:val="18"/>
                <w:szCs w:val="18"/>
              </w:rPr>
              <w:t>3)☐        HIS 132 American History II(3)☐</w:t>
            </w:r>
          </w:p>
          <w:p w14:paraId="00000BE5"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111 World Civilizations </w:t>
            </w:r>
            <w:proofErr w:type="gramStart"/>
            <w:r>
              <w:rPr>
                <w:rFonts w:ascii="Calibri" w:eastAsia="Calibri" w:hAnsi="Calibri" w:cs="Calibri"/>
                <w:sz w:val="18"/>
                <w:szCs w:val="18"/>
              </w:rPr>
              <w:t>I(</w:t>
            </w:r>
            <w:proofErr w:type="gramEnd"/>
            <w:r>
              <w:rPr>
                <w:rFonts w:ascii="Calibri" w:eastAsia="Calibri" w:hAnsi="Calibri" w:cs="Calibri"/>
                <w:sz w:val="18"/>
                <w:szCs w:val="18"/>
              </w:rPr>
              <w:t>3)☐                            POL 120 American Government(3)☐</w:t>
            </w:r>
          </w:p>
          <w:p w14:paraId="00000BE6"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112 World Civilizations </w:t>
            </w:r>
            <w:proofErr w:type="gramStart"/>
            <w:r>
              <w:rPr>
                <w:rFonts w:ascii="Calibri" w:eastAsia="Calibri" w:hAnsi="Calibri" w:cs="Calibri"/>
                <w:sz w:val="18"/>
                <w:szCs w:val="18"/>
              </w:rPr>
              <w:t>II(</w:t>
            </w:r>
            <w:proofErr w:type="gramEnd"/>
            <w:r>
              <w:rPr>
                <w:rFonts w:ascii="Calibri" w:eastAsia="Calibri" w:hAnsi="Calibri" w:cs="Calibri"/>
                <w:sz w:val="18"/>
                <w:szCs w:val="18"/>
              </w:rPr>
              <w:t>3)☐                           PSY 150 General Psychology(3)☐                                            Completed☐</w:t>
            </w:r>
          </w:p>
        </w:tc>
      </w:tr>
      <w:tr w:rsidR="0090104A" w14:paraId="150359F2" w14:textId="77777777">
        <w:tc>
          <w:tcPr>
            <w:tcW w:w="10530" w:type="dxa"/>
            <w:shd w:val="clear" w:color="auto" w:fill="5B9BD5"/>
          </w:tcPr>
          <w:p w14:paraId="00000BE7"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 xml:space="preserve">C. Natural Science Options - 8 SH Choose 2 </w:t>
            </w:r>
            <w:proofErr w:type="gramStart"/>
            <w:r>
              <w:rPr>
                <w:rFonts w:ascii="Calibri" w:eastAsia="Calibri" w:hAnsi="Calibri" w:cs="Calibri"/>
                <w:b/>
                <w:sz w:val="20"/>
                <w:szCs w:val="20"/>
              </w:rPr>
              <w:t>courses(</w:t>
            </w:r>
            <w:proofErr w:type="gramEnd"/>
            <w:r>
              <w:rPr>
                <w:rFonts w:ascii="Calibri" w:eastAsia="Calibri" w:hAnsi="Calibri" w:cs="Calibri"/>
                <w:b/>
                <w:sz w:val="20"/>
                <w:szCs w:val="20"/>
              </w:rPr>
              <w:t>2 course sequence is required); 1 of 3 groups</w:t>
            </w:r>
          </w:p>
        </w:tc>
      </w:tr>
      <w:tr w:rsidR="0090104A" w14:paraId="3C9E5216" w14:textId="77777777">
        <w:trPr>
          <w:trHeight w:val="683"/>
        </w:trPr>
        <w:tc>
          <w:tcPr>
            <w:tcW w:w="10530" w:type="dxa"/>
          </w:tcPr>
          <w:p w14:paraId="00000BE8"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BIO 111 General Biology </w:t>
            </w:r>
            <w:proofErr w:type="gramStart"/>
            <w:r>
              <w:rPr>
                <w:rFonts w:ascii="Calibri" w:eastAsia="Calibri" w:hAnsi="Calibri" w:cs="Calibri"/>
                <w:sz w:val="18"/>
                <w:szCs w:val="18"/>
              </w:rPr>
              <w:t>I(</w:t>
            </w:r>
            <w:proofErr w:type="gramEnd"/>
            <w:r>
              <w:rPr>
                <w:rFonts w:ascii="Calibri" w:eastAsia="Calibri" w:hAnsi="Calibri" w:cs="Calibri"/>
                <w:sz w:val="18"/>
                <w:szCs w:val="18"/>
              </w:rPr>
              <w:t>4)☐       &amp;   BIO 112 General Biology II (BIO 111) (4)☐</w:t>
            </w:r>
          </w:p>
          <w:p w14:paraId="00000BE9"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CHM 151 General Chemistry I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&amp;  CHM 152 General Chemistry II(4)☐</w:t>
            </w:r>
          </w:p>
          <w:p w14:paraId="00000BEA"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PHY 110 Conceptual Physics (None) (3) </w:t>
            </w:r>
            <w:proofErr w:type="gramStart"/>
            <w:r>
              <w:rPr>
                <w:rFonts w:ascii="Calibri" w:eastAsia="Calibri" w:hAnsi="Calibri" w:cs="Calibri"/>
                <w:sz w:val="18"/>
                <w:szCs w:val="18"/>
              </w:rPr>
              <w:t>☐  &amp;</w:t>
            </w:r>
            <w:proofErr w:type="gramEnd"/>
            <w:r>
              <w:rPr>
                <w:rFonts w:ascii="Calibri" w:eastAsia="Calibri" w:hAnsi="Calibri" w:cs="Calibri"/>
                <w:sz w:val="18"/>
                <w:szCs w:val="18"/>
              </w:rPr>
              <w:t xml:space="preserve">  PHY 110A Conceptual Physics Lab (1)☐                                       Completed☐ </w:t>
            </w:r>
          </w:p>
          <w:p w14:paraId="00000BEB" w14:textId="77777777" w:rsidR="0090104A" w:rsidRDefault="0090104A">
            <w:pPr>
              <w:widowControl/>
              <w:ind w:left="270" w:right="-390"/>
              <w:rPr>
                <w:rFonts w:ascii="Calibri" w:eastAsia="Calibri" w:hAnsi="Calibri" w:cs="Calibri"/>
                <w:sz w:val="18"/>
                <w:szCs w:val="18"/>
              </w:rPr>
            </w:pPr>
          </w:p>
        </w:tc>
      </w:tr>
      <w:tr w:rsidR="0090104A" w14:paraId="20BFE02C" w14:textId="77777777">
        <w:tc>
          <w:tcPr>
            <w:tcW w:w="10530" w:type="dxa"/>
            <w:shd w:val="clear" w:color="auto" w:fill="5B9BD5"/>
          </w:tcPr>
          <w:p w14:paraId="00000BEC"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 xml:space="preserve">General Education Science/Math </w:t>
            </w:r>
            <w:proofErr w:type="spellStart"/>
            <w:proofErr w:type="gramStart"/>
            <w:r>
              <w:rPr>
                <w:rFonts w:ascii="Calibri" w:eastAsia="Calibri" w:hAnsi="Calibri" w:cs="Calibri"/>
                <w:b/>
                <w:sz w:val="20"/>
                <w:szCs w:val="20"/>
              </w:rPr>
              <w:t>COurses</w:t>
            </w:r>
            <w:proofErr w:type="spellEnd"/>
            <w:r>
              <w:rPr>
                <w:rFonts w:ascii="Calibri" w:eastAsia="Calibri" w:hAnsi="Calibri" w:cs="Calibri"/>
                <w:b/>
                <w:sz w:val="20"/>
                <w:szCs w:val="20"/>
              </w:rPr>
              <w:t>(</w:t>
            </w:r>
            <w:proofErr w:type="gramEnd"/>
            <w:r>
              <w:rPr>
                <w:rFonts w:ascii="Calibri" w:eastAsia="Calibri" w:hAnsi="Calibri" w:cs="Calibri"/>
                <w:b/>
                <w:sz w:val="20"/>
                <w:szCs w:val="20"/>
              </w:rPr>
              <w:t xml:space="preserve">UGETC) - 8 SH </w:t>
            </w:r>
          </w:p>
          <w:p w14:paraId="00000BED"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Choose courses from this list that have not be previously used:</w:t>
            </w:r>
          </w:p>
          <w:p w14:paraId="00000BEE" w14:textId="77777777" w:rsidR="0090104A" w:rsidRDefault="00000000">
            <w:pPr>
              <w:widowControl/>
              <w:ind w:left="270" w:right="-390"/>
              <w:rPr>
                <w:rFonts w:ascii="Calibri" w:eastAsia="Calibri" w:hAnsi="Calibri" w:cs="Calibri"/>
                <w:sz w:val="18"/>
                <w:szCs w:val="18"/>
              </w:rPr>
            </w:pPr>
            <w:r>
              <w:rPr>
                <w:rFonts w:ascii="Calibri" w:eastAsia="Calibri" w:hAnsi="Calibri" w:cs="Calibri"/>
                <w:b/>
                <w:sz w:val="20"/>
                <w:szCs w:val="20"/>
              </w:rPr>
              <w:t>Courses in this list will be accepted at any UNC System institution for transfer:</w:t>
            </w:r>
          </w:p>
        </w:tc>
      </w:tr>
      <w:tr w:rsidR="0090104A" w14:paraId="7C07CB14" w14:textId="77777777">
        <w:tc>
          <w:tcPr>
            <w:tcW w:w="10530" w:type="dxa"/>
          </w:tcPr>
          <w:p w14:paraId="00000BEF"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BIO 111 General Biology I (DRE 098) (4) ☐             MAT 152 Statistical Methods </w:t>
            </w:r>
            <w:proofErr w:type="gramStart"/>
            <w:r>
              <w:rPr>
                <w:rFonts w:ascii="Calibri" w:eastAsia="Calibri" w:hAnsi="Calibri" w:cs="Calibri"/>
                <w:sz w:val="18"/>
                <w:szCs w:val="18"/>
              </w:rPr>
              <w:t>I(</w:t>
            </w:r>
            <w:proofErr w:type="gramEnd"/>
            <w:r>
              <w:rPr>
                <w:rFonts w:ascii="Calibri" w:eastAsia="Calibri" w:hAnsi="Calibri" w:cs="Calibri"/>
                <w:sz w:val="18"/>
                <w:szCs w:val="18"/>
              </w:rPr>
              <w:t xml:space="preserve">3)☐        </w:t>
            </w:r>
          </w:p>
          <w:p w14:paraId="00000BF0"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BIO 112 General Biology II (BIO 111)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MAT 171 Precalculus Algebra(4)☐                                </w:t>
            </w:r>
          </w:p>
          <w:p w14:paraId="00000BF1" w14:textId="77777777" w:rsidR="0090104A" w:rsidRDefault="00000000">
            <w:pPr>
              <w:widowControl/>
              <w:tabs>
                <w:tab w:val="left" w:pos="3586"/>
              </w:tabs>
              <w:ind w:left="270" w:right="-390"/>
              <w:rPr>
                <w:rFonts w:ascii="Calibri" w:eastAsia="Calibri" w:hAnsi="Calibri" w:cs="Calibri"/>
                <w:sz w:val="18"/>
                <w:szCs w:val="18"/>
              </w:rPr>
            </w:pPr>
            <w:r>
              <w:rPr>
                <w:rFonts w:ascii="Calibri" w:eastAsia="Calibri" w:hAnsi="Calibri" w:cs="Calibri"/>
                <w:sz w:val="18"/>
                <w:szCs w:val="18"/>
              </w:rPr>
              <w:t>CHM 151 General Chemistry I (</w:t>
            </w:r>
            <w:proofErr w:type="gramStart"/>
            <w:r>
              <w:rPr>
                <w:rFonts w:ascii="Calibri" w:eastAsia="Calibri" w:hAnsi="Calibri" w:cs="Calibri"/>
                <w:sz w:val="18"/>
                <w:szCs w:val="18"/>
              </w:rPr>
              <w:t>4)☐</w:t>
            </w:r>
            <w:proofErr w:type="gramEnd"/>
            <w:r>
              <w:rPr>
                <w:rFonts w:ascii="Calibri" w:eastAsia="Calibri" w:hAnsi="Calibri" w:cs="Calibri"/>
                <w:sz w:val="18"/>
                <w:szCs w:val="18"/>
              </w:rPr>
              <w:tab/>
              <w:t xml:space="preserve">  CHM 152 General Chemistry II(4)☐                          </w:t>
            </w:r>
          </w:p>
          <w:p w14:paraId="00000BF2"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MAT 272 Calculus II (MAT 271)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MAT 271 Calculus I (MAT 172) (4) ☐                       </w:t>
            </w:r>
          </w:p>
          <w:p w14:paraId="00000BF3"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lastRenderedPageBreak/>
              <w:t xml:space="preserve">PHY 110 Conceptual </w:t>
            </w:r>
            <w:proofErr w:type="gramStart"/>
            <w:r>
              <w:rPr>
                <w:rFonts w:ascii="Calibri" w:eastAsia="Calibri" w:hAnsi="Calibri" w:cs="Calibri"/>
                <w:sz w:val="18"/>
                <w:szCs w:val="18"/>
              </w:rPr>
              <w:t>Physics(</w:t>
            </w:r>
            <w:proofErr w:type="gramEnd"/>
            <w:r>
              <w:rPr>
                <w:rFonts w:ascii="Calibri" w:eastAsia="Calibri" w:hAnsi="Calibri" w:cs="Calibri"/>
                <w:sz w:val="18"/>
                <w:szCs w:val="18"/>
              </w:rPr>
              <w:t>3)☐ &amp;</w:t>
            </w:r>
            <w:r>
              <w:rPr>
                <w:rFonts w:ascii="Calibri" w:eastAsia="Calibri" w:hAnsi="Calibri" w:cs="Calibri"/>
              </w:rPr>
              <w:t xml:space="preserve"> </w:t>
            </w:r>
            <w:r>
              <w:rPr>
                <w:rFonts w:ascii="Calibri" w:eastAsia="Calibri" w:hAnsi="Calibri" w:cs="Calibri"/>
                <w:sz w:val="18"/>
                <w:szCs w:val="18"/>
              </w:rPr>
              <w:t>PHY 110A Conceptual Physics Lab(1)☐                                                          Completed☐</w:t>
            </w:r>
          </w:p>
        </w:tc>
      </w:tr>
      <w:tr w:rsidR="0090104A" w14:paraId="5206A8F6" w14:textId="77777777">
        <w:tc>
          <w:tcPr>
            <w:tcW w:w="10530" w:type="dxa"/>
            <w:shd w:val="clear" w:color="auto" w:fill="5B9BD5"/>
          </w:tcPr>
          <w:p w14:paraId="00000BF4"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lastRenderedPageBreak/>
              <w:t xml:space="preserve">Elective/Other Required Courses (**non-UGETC): 14 SH </w:t>
            </w:r>
          </w:p>
          <w:p w14:paraId="00000BF5"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20"/>
                <w:szCs w:val="20"/>
              </w:rPr>
              <w:t>Choose courses from this list that have not been previously used:</w:t>
            </w:r>
          </w:p>
        </w:tc>
      </w:tr>
      <w:tr w:rsidR="0090104A" w14:paraId="648CD861" w14:textId="77777777">
        <w:tc>
          <w:tcPr>
            <w:tcW w:w="10530" w:type="dxa"/>
          </w:tcPr>
          <w:p w14:paraId="00000BF6"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BUS 110 Intro to Business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PED 110 Personal Health &amp; Wellness(3)☐        HUM 115 Critical Thinking(3)☐                           MAT 143 Quantitative Literacy(3)</w:t>
            </w:r>
            <w:r>
              <w:rPr>
                <w:rFonts w:ascii="Calibri" w:eastAsia="Calibri" w:hAnsi="Calibri" w:cs="Calibri"/>
                <w:b/>
                <w:sz w:val="18"/>
                <w:szCs w:val="18"/>
              </w:rPr>
              <w:t xml:space="preserve">                    </w:t>
            </w:r>
            <w:r>
              <w:rPr>
                <w:rFonts w:ascii="Calibri" w:eastAsia="Calibri" w:hAnsi="Calibri" w:cs="Calibri"/>
                <w:sz w:val="18"/>
                <w:szCs w:val="18"/>
              </w:rPr>
              <w:t xml:space="preserve">PED 110 Fit &amp; Well for Life(2)☐                          REL 110 World Religions(3)☐     </w:t>
            </w:r>
          </w:p>
          <w:p w14:paraId="00000BF7"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SOC 220 Social </w:t>
            </w:r>
            <w:proofErr w:type="gramStart"/>
            <w:r>
              <w:rPr>
                <w:rFonts w:ascii="Calibri" w:eastAsia="Calibri" w:hAnsi="Calibri" w:cs="Calibri"/>
                <w:sz w:val="18"/>
                <w:szCs w:val="18"/>
              </w:rPr>
              <w:t>Problems(</w:t>
            </w:r>
            <w:proofErr w:type="gramEnd"/>
            <w:r>
              <w:rPr>
                <w:rFonts w:ascii="Calibri" w:eastAsia="Calibri" w:hAnsi="Calibri" w:cs="Calibri"/>
                <w:sz w:val="18"/>
                <w:szCs w:val="18"/>
              </w:rPr>
              <w:t xml:space="preserve">3)☐                          SOC 213 Sociology of the Family(3)☐               SOC 240 Social Psychology(3)☐                                                                                                                   </w:t>
            </w:r>
          </w:p>
          <w:p w14:paraId="00000BF8"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PSY 241 Developmental Psychology (PSY 150) (3)                                                  PSY 281 Abnormal Psychology (PSY 150) (3)</w:t>
            </w:r>
          </w:p>
          <w:p w14:paraId="00000BF9"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 xml:space="preserve">SPA 111 Elementary Spanish </w:t>
            </w:r>
            <w:proofErr w:type="gramStart"/>
            <w:r>
              <w:rPr>
                <w:rFonts w:ascii="Calibri" w:eastAsia="Calibri" w:hAnsi="Calibri" w:cs="Calibri"/>
                <w:sz w:val="18"/>
                <w:szCs w:val="18"/>
              </w:rPr>
              <w:t>I(</w:t>
            </w:r>
            <w:proofErr w:type="gramEnd"/>
            <w:r>
              <w:rPr>
                <w:rFonts w:ascii="Calibri" w:eastAsia="Calibri" w:hAnsi="Calibri" w:cs="Calibri"/>
                <w:sz w:val="18"/>
                <w:szCs w:val="18"/>
              </w:rPr>
              <w:t xml:space="preserve">3)☐                  SPA 111 Elementary Spanish II(3)☐                                   </w:t>
            </w:r>
          </w:p>
          <w:p w14:paraId="00000BFA" w14:textId="77777777" w:rsidR="0090104A" w:rsidRDefault="00000000">
            <w:pPr>
              <w:widowControl/>
              <w:ind w:left="270" w:right="-390"/>
              <w:rPr>
                <w:rFonts w:ascii="Calibri" w:eastAsia="Calibri" w:hAnsi="Calibri" w:cs="Calibri"/>
                <w:b/>
                <w:sz w:val="18"/>
                <w:szCs w:val="18"/>
              </w:rPr>
            </w:pPr>
            <w:r>
              <w:rPr>
                <w:rFonts w:ascii="Calibri" w:eastAsia="Calibri" w:hAnsi="Calibri" w:cs="Calibri"/>
                <w:sz w:val="18"/>
                <w:szCs w:val="18"/>
              </w:rPr>
              <w:t>CHM 131 Introduction to Chemistry &amp; CHM 131A Introduction to Chemistry Lab                                                 Completed</w:t>
            </w:r>
            <w:bookmarkStart w:id="125" w:name="bookmark=kix.goj8m0qzt5g0" w:colFirst="0" w:colLast="0"/>
            <w:bookmarkEnd w:id="125"/>
            <w:r>
              <w:rPr>
                <w:rFonts w:ascii="Calibri" w:eastAsia="Calibri" w:hAnsi="Calibri" w:cs="Calibri"/>
                <w:sz w:val="18"/>
                <w:szCs w:val="18"/>
              </w:rPr>
              <w:t xml:space="preserve">☐                                                                                                                                                                                                  </w:t>
            </w:r>
          </w:p>
        </w:tc>
      </w:tr>
    </w:tbl>
    <w:p w14:paraId="00000BFB" w14:textId="77777777" w:rsidR="0090104A" w:rsidRDefault="0090104A">
      <w:pPr>
        <w:widowControl/>
        <w:spacing w:after="160" w:line="259" w:lineRule="auto"/>
        <w:ind w:left="270" w:right="-390"/>
        <w:jc w:val="center"/>
        <w:rPr>
          <w:rFonts w:ascii="Calibri" w:eastAsia="Calibri" w:hAnsi="Calibri" w:cs="Calibri"/>
        </w:rPr>
      </w:pPr>
    </w:p>
    <w:p w14:paraId="00000BFC" w14:textId="77777777" w:rsidR="0090104A" w:rsidRDefault="0090104A">
      <w:pPr>
        <w:widowControl/>
        <w:spacing w:after="160" w:line="259" w:lineRule="auto"/>
        <w:ind w:left="270" w:right="-390"/>
        <w:jc w:val="center"/>
        <w:rPr>
          <w:rFonts w:ascii="Calibri" w:eastAsia="Calibri" w:hAnsi="Calibri" w:cs="Calibri"/>
        </w:rPr>
      </w:pPr>
    </w:p>
    <w:p w14:paraId="00000BFD" w14:textId="77777777" w:rsidR="0090104A" w:rsidRDefault="00000000">
      <w:pPr>
        <w:widowControl/>
        <w:ind w:left="270" w:right="480"/>
        <w:jc w:val="center"/>
        <w:rPr>
          <w:rFonts w:ascii="Calibri" w:eastAsia="Calibri" w:hAnsi="Calibri" w:cs="Calibri"/>
          <w:b/>
          <w:color w:val="0000FF"/>
          <w:sz w:val="24"/>
          <w:szCs w:val="24"/>
        </w:rPr>
      </w:pPr>
      <w:r>
        <w:br w:type="page"/>
      </w:r>
    </w:p>
    <w:p w14:paraId="00000BFE" w14:textId="77777777" w:rsidR="0090104A" w:rsidRDefault="00000000">
      <w:pPr>
        <w:widowControl/>
        <w:ind w:left="270" w:right="480"/>
        <w:jc w:val="center"/>
        <w:rPr>
          <w:rFonts w:ascii="Calibri" w:eastAsia="Calibri" w:hAnsi="Calibri" w:cs="Calibri"/>
          <w:b/>
          <w:color w:val="0000FF"/>
          <w:sz w:val="24"/>
          <w:szCs w:val="24"/>
        </w:rPr>
      </w:pPr>
      <w:r>
        <w:rPr>
          <w:rFonts w:ascii="Calibri" w:eastAsia="Calibri" w:hAnsi="Calibri" w:cs="Calibri"/>
          <w:b/>
          <w:color w:val="0000FF"/>
          <w:sz w:val="24"/>
          <w:szCs w:val="24"/>
        </w:rPr>
        <w:lastRenderedPageBreak/>
        <w:t>Career and College Promise Certificate</w:t>
      </w:r>
    </w:p>
    <w:p w14:paraId="00000BFF" w14:textId="77777777" w:rsidR="0090104A" w:rsidRDefault="00000000">
      <w:pPr>
        <w:widowControl/>
        <w:ind w:left="270" w:right="480"/>
        <w:jc w:val="center"/>
        <w:rPr>
          <w:rFonts w:ascii="Calibri" w:eastAsia="Calibri" w:hAnsi="Calibri" w:cs="Calibri"/>
          <w:b/>
          <w:color w:val="0000FF"/>
          <w:sz w:val="24"/>
          <w:szCs w:val="24"/>
        </w:rPr>
      </w:pPr>
      <w:r>
        <w:rPr>
          <w:rFonts w:ascii="Calibri" w:eastAsia="Calibri" w:hAnsi="Calibri" w:cs="Calibri"/>
          <w:b/>
          <w:color w:val="0000FF"/>
          <w:sz w:val="24"/>
          <w:szCs w:val="24"/>
        </w:rPr>
        <w:t>College Transfer Pathway</w:t>
      </w:r>
    </w:p>
    <w:p w14:paraId="00000C00" w14:textId="77777777" w:rsidR="0090104A" w:rsidRDefault="00000000">
      <w:pPr>
        <w:widowControl/>
        <w:ind w:left="270" w:right="480"/>
        <w:jc w:val="center"/>
        <w:rPr>
          <w:rFonts w:ascii="Calibri" w:eastAsia="Calibri" w:hAnsi="Calibri" w:cs="Calibri"/>
          <w:b/>
          <w:color w:val="0000FF"/>
          <w:sz w:val="24"/>
          <w:szCs w:val="24"/>
        </w:rPr>
      </w:pPr>
      <w:r>
        <w:rPr>
          <w:rFonts w:ascii="Calibri" w:eastAsia="Calibri" w:hAnsi="Calibri" w:cs="Calibri"/>
          <w:b/>
          <w:color w:val="0000FF"/>
          <w:sz w:val="24"/>
          <w:szCs w:val="24"/>
        </w:rPr>
        <w:t>Checklist 2023-2024</w:t>
      </w:r>
    </w:p>
    <w:p w14:paraId="00000C01" w14:textId="77777777" w:rsidR="0090104A" w:rsidRDefault="0090104A">
      <w:pPr>
        <w:widowControl/>
        <w:spacing w:after="160" w:line="259" w:lineRule="auto"/>
        <w:ind w:left="270" w:right="-390"/>
        <w:rPr>
          <w:rFonts w:ascii="Calibri" w:eastAsia="Calibri" w:hAnsi="Calibri" w:cs="Calibri"/>
        </w:rPr>
      </w:pPr>
    </w:p>
    <w:tbl>
      <w:tblPr>
        <w:tblStyle w:val="aff"/>
        <w:tblW w:w="10740"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0"/>
      </w:tblGrid>
      <w:tr w:rsidR="0090104A" w14:paraId="0A55FA7A" w14:textId="77777777">
        <w:tc>
          <w:tcPr>
            <w:tcW w:w="10740" w:type="dxa"/>
            <w:shd w:val="clear" w:color="auto" w:fill="5B9BD5"/>
          </w:tcPr>
          <w:p w14:paraId="00000C02" w14:textId="77777777" w:rsidR="0090104A" w:rsidRDefault="00000000">
            <w:pPr>
              <w:widowControl/>
              <w:ind w:left="270" w:right="-390"/>
              <w:rPr>
                <w:rFonts w:ascii="Calibri" w:eastAsia="Calibri" w:hAnsi="Calibri" w:cs="Calibri"/>
                <w:sz w:val="20"/>
                <w:szCs w:val="20"/>
              </w:rPr>
            </w:pPr>
            <w:r>
              <w:rPr>
                <w:rFonts w:ascii="Calibri" w:eastAsia="Calibri" w:hAnsi="Calibri" w:cs="Calibri"/>
              </w:rPr>
              <w:t xml:space="preserve"> </w:t>
            </w:r>
            <w:r>
              <w:rPr>
                <w:rFonts w:ascii="Calibri" w:eastAsia="Calibri" w:hAnsi="Calibri" w:cs="Calibri"/>
                <w:b/>
                <w:sz w:val="20"/>
                <w:szCs w:val="20"/>
                <w:shd w:val="clear" w:color="auto" w:fill="5B9BD5"/>
              </w:rPr>
              <w:t>Universal General Education Transfer Component (Required)</w:t>
            </w:r>
          </w:p>
        </w:tc>
      </w:tr>
      <w:tr w:rsidR="0090104A" w14:paraId="1F76C9C1" w14:textId="77777777">
        <w:tc>
          <w:tcPr>
            <w:tcW w:w="10740" w:type="dxa"/>
          </w:tcPr>
          <w:p w14:paraId="00000C03"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Study Skills </w:t>
            </w:r>
            <w:proofErr w:type="gramStart"/>
            <w:r>
              <w:rPr>
                <w:rFonts w:ascii="Calibri" w:eastAsia="Calibri" w:hAnsi="Calibri" w:cs="Calibri"/>
                <w:b/>
                <w:sz w:val="18"/>
                <w:szCs w:val="18"/>
              </w:rPr>
              <w:t>( 1</w:t>
            </w:r>
            <w:proofErr w:type="gramEnd"/>
            <w:r>
              <w:rPr>
                <w:rFonts w:ascii="Calibri" w:eastAsia="Calibri" w:hAnsi="Calibri" w:cs="Calibri"/>
                <w:b/>
                <w:sz w:val="18"/>
                <w:szCs w:val="18"/>
              </w:rPr>
              <w:t xml:space="preserve"> Semester Hours)</w:t>
            </w:r>
          </w:p>
          <w:p w14:paraId="00000C04" w14:textId="77777777" w:rsidR="0090104A" w:rsidRDefault="00000000">
            <w:pPr>
              <w:widowControl/>
              <w:numPr>
                <w:ilvl w:val="0"/>
                <w:numId w:val="27"/>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 xml:space="preserve">ACA 122 </w:t>
            </w:r>
            <w:r>
              <w:rPr>
                <w:rFonts w:ascii="Calibri" w:eastAsia="Calibri" w:hAnsi="Calibri" w:cs="Calibri"/>
                <w:color w:val="FFFFFF"/>
                <w:sz w:val="18"/>
                <w:szCs w:val="18"/>
              </w:rPr>
              <w:t>College</w:t>
            </w:r>
            <w:r>
              <w:rPr>
                <w:rFonts w:ascii="Calibri" w:eastAsia="Calibri" w:hAnsi="Calibri" w:cs="Calibri"/>
                <w:sz w:val="18"/>
                <w:szCs w:val="18"/>
              </w:rPr>
              <w:t xml:space="preserve"> Transfer </w:t>
            </w:r>
            <w:proofErr w:type="gramStart"/>
            <w:r>
              <w:rPr>
                <w:rFonts w:ascii="Calibri" w:eastAsia="Calibri" w:hAnsi="Calibri" w:cs="Calibri"/>
                <w:sz w:val="18"/>
                <w:szCs w:val="18"/>
              </w:rPr>
              <w:t>Success(</w:t>
            </w:r>
            <w:proofErr w:type="gramEnd"/>
            <w:r>
              <w:rPr>
                <w:rFonts w:ascii="Calibri" w:eastAsia="Calibri" w:hAnsi="Calibri" w:cs="Calibri"/>
                <w:sz w:val="18"/>
                <w:szCs w:val="18"/>
              </w:rPr>
              <w:t>1)☐</w:t>
            </w:r>
          </w:p>
          <w:p w14:paraId="00000C05" w14:textId="77777777" w:rsidR="0090104A" w:rsidRDefault="00000000">
            <w:pPr>
              <w:widowControl/>
              <w:ind w:left="270" w:right="-390"/>
              <w:rPr>
                <w:rFonts w:ascii="Calibri" w:eastAsia="Calibri" w:hAnsi="Calibri" w:cs="Calibri"/>
                <w:b/>
                <w:sz w:val="18"/>
                <w:szCs w:val="18"/>
              </w:rPr>
            </w:pPr>
            <w:r>
              <w:rPr>
                <w:rFonts w:ascii="Calibri" w:eastAsia="Calibri" w:hAnsi="Calibri" w:cs="Calibri"/>
                <w:b/>
                <w:sz w:val="18"/>
                <w:szCs w:val="18"/>
              </w:rPr>
              <w:t xml:space="preserve">English Composition </w:t>
            </w:r>
            <w:proofErr w:type="gramStart"/>
            <w:r>
              <w:rPr>
                <w:rFonts w:ascii="Calibri" w:eastAsia="Calibri" w:hAnsi="Calibri" w:cs="Calibri"/>
                <w:b/>
                <w:sz w:val="18"/>
                <w:szCs w:val="18"/>
              </w:rPr>
              <w:t>( 6</w:t>
            </w:r>
            <w:proofErr w:type="gramEnd"/>
            <w:r>
              <w:rPr>
                <w:rFonts w:ascii="Calibri" w:eastAsia="Calibri" w:hAnsi="Calibri" w:cs="Calibri"/>
                <w:b/>
                <w:sz w:val="18"/>
                <w:szCs w:val="18"/>
              </w:rPr>
              <w:t xml:space="preserve"> semester Hours)</w:t>
            </w:r>
          </w:p>
          <w:p w14:paraId="00000C06" w14:textId="77777777" w:rsidR="0090104A" w:rsidRDefault="00000000">
            <w:pPr>
              <w:widowControl/>
              <w:numPr>
                <w:ilvl w:val="0"/>
                <w:numId w:val="11"/>
              </w:numPr>
              <w:spacing w:line="259" w:lineRule="auto"/>
              <w:ind w:left="270" w:right="-390" w:firstLine="0"/>
              <w:rPr>
                <w:rFonts w:ascii="Calibri" w:eastAsia="Calibri" w:hAnsi="Calibri" w:cs="Calibri"/>
                <w:sz w:val="18"/>
                <w:szCs w:val="18"/>
              </w:rPr>
            </w:pPr>
            <w:r>
              <w:rPr>
                <w:rFonts w:ascii="Calibri" w:eastAsia="Calibri" w:hAnsi="Calibri" w:cs="Calibri"/>
                <w:sz w:val="18"/>
                <w:szCs w:val="18"/>
              </w:rPr>
              <w:t>ENG 111 Writing and Inquiry (</w:t>
            </w:r>
            <w:proofErr w:type="gramStart"/>
            <w:r>
              <w:rPr>
                <w:rFonts w:ascii="Calibri" w:eastAsia="Calibri" w:hAnsi="Calibri" w:cs="Calibri"/>
                <w:sz w:val="18"/>
                <w:szCs w:val="18"/>
              </w:rPr>
              <w:t>3)☐</w:t>
            </w:r>
            <w:proofErr w:type="gramEnd"/>
          </w:p>
          <w:p w14:paraId="00000C07" w14:textId="77777777" w:rsidR="0090104A" w:rsidRDefault="00000000">
            <w:pPr>
              <w:widowControl/>
              <w:numPr>
                <w:ilvl w:val="0"/>
                <w:numId w:val="11"/>
              </w:numPr>
              <w:spacing w:after="160" w:line="259" w:lineRule="auto"/>
              <w:ind w:left="270" w:right="-390" w:firstLine="0"/>
              <w:rPr>
                <w:rFonts w:ascii="Calibri" w:eastAsia="Calibri" w:hAnsi="Calibri" w:cs="Calibri"/>
                <w:sz w:val="18"/>
                <w:szCs w:val="18"/>
              </w:rPr>
            </w:pPr>
            <w:r>
              <w:rPr>
                <w:rFonts w:ascii="Calibri" w:eastAsia="Calibri" w:hAnsi="Calibri" w:cs="Calibri"/>
                <w:sz w:val="18"/>
                <w:szCs w:val="18"/>
              </w:rPr>
              <w:t>ENG 112 Writing/Research in the Disciplines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Completed☐</w:t>
            </w:r>
          </w:p>
        </w:tc>
      </w:tr>
      <w:tr w:rsidR="0090104A" w14:paraId="2B26A3C4" w14:textId="77777777">
        <w:tc>
          <w:tcPr>
            <w:tcW w:w="10740" w:type="dxa"/>
            <w:shd w:val="clear" w:color="auto" w:fill="5B9BD5"/>
          </w:tcPr>
          <w:p w14:paraId="00000C08" w14:textId="77777777" w:rsidR="0090104A" w:rsidRDefault="00000000">
            <w:pPr>
              <w:widowControl/>
              <w:ind w:left="270" w:right="-390"/>
              <w:jc w:val="both"/>
              <w:rPr>
                <w:rFonts w:ascii="Calibri" w:eastAsia="Calibri" w:hAnsi="Calibri" w:cs="Calibri"/>
                <w:b/>
                <w:sz w:val="20"/>
                <w:szCs w:val="20"/>
              </w:rPr>
            </w:pPr>
            <w:r>
              <w:rPr>
                <w:rFonts w:ascii="Calibri" w:eastAsia="Calibri" w:hAnsi="Calibri" w:cs="Calibri"/>
                <w:b/>
                <w:sz w:val="20"/>
                <w:szCs w:val="20"/>
              </w:rPr>
              <w:t>A. Humanities/Fine Arts - 9 SH Must take nine credits from a minimum of 2 subjects (UGETC)</w:t>
            </w:r>
          </w:p>
        </w:tc>
      </w:tr>
      <w:tr w:rsidR="0090104A" w14:paraId="046567F4" w14:textId="77777777">
        <w:tc>
          <w:tcPr>
            <w:tcW w:w="10740" w:type="dxa"/>
          </w:tcPr>
          <w:p w14:paraId="00000C09"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ART 111 Art Appreciation (DRE 098) (</w:t>
            </w:r>
            <w:proofErr w:type="gramStart"/>
            <w:r>
              <w:rPr>
                <w:rFonts w:ascii="Calibri" w:eastAsia="Calibri" w:hAnsi="Calibri" w:cs="Calibri"/>
                <w:sz w:val="18"/>
                <w:szCs w:val="18"/>
              </w:rPr>
              <w:t>3)☐</w:t>
            </w:r>
            <w:proofErr w:type="gramEnd"/>
            <w:r>
              <w:rPr>
                <w:rFonts w:ascii="Calibri" w:eastAsia="Calibri" w:hAnsi="Calibri" w:cs="Calibri"/>
                <w:sz w:val="18"/>
                <w:szCs w:val="18"/>
              </w:rPr>
              <w:t xml:space="preserve">                 MUS 110 Music Appreciation(3)☐</w:t>
            </w:r>
          </w:p>
          <w:p w14:paraId="00000C0A"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ENG 231 American Literature </w:t>
            </w:r>
            <w:proofErr w:type="gramStart"/>
            <w:r>
              <w:rPr>
                <w:rFonts w:ascii="Calibri" w:eastAsia="Calibri" w:hAnsi="Calibri" w:cs="Calibri"/>
                <w:sz w:val="18"/>
                <w:szCs w:val="18"/>
              </w:rPr>
              <w:t>I(</w:t>
            </w:r>
            <w:proofErr w:type="gramEnd"/>
            <w:r>
              <w:rPr>
                <w:rFonts w:ascii="Calibri" w:eastAsia="Calibri" w:hAnsi="Calibri" w:cs="Calibri"/>
                <w:sz w:val="18"/>
                <w:szCs w:val="18"/>
              </w:rPr>
              <w:t>3)☐</w:t>
            </w:r>
            <w:r>
              <w:rPr>
                <w:rFonts w:ascii="Calibri" w:eastAsia="Calibri" w:hAnsi="Calibri" w:cs="Calibri"/>
                <w:sz w:val="18"/>
                <w:szCs w:val="18"/>
              </w:rPr>
              <w:tab/>
              <w:t xml:space="preserve">                      MUS 112 Introduction to Jazz(3)☐</w:t>
            </w:r>
          </w:p>
          <w:p w14:paraId="00000C0B" w14:textId="77777777" w:rsidR="0090104A" w:rsidRDefault="00000000">
            <w:pPr>
              <w:widowControl/>
              <w:ind w:left="270" w:right="-390"/>
              <w:rPr>
                <w:rFonts w:ascii="Calibri" w:eastAsia="Calibri" w:hAnsi="Calibri" w:cs="Calibri"/>
              </w:rPr>
            </w:pPr>
            <w:r>
              <w:rPr>
                <w:rFonts w:ascii="Calibri" w:eastAsia="Calibri" w:hAnsi="Calibri" w:cs="Calibri"/>
                <w:sz w:val="18"/>
                <w:szCs w:val="18"/>
              </w:rPr>
              <w:t xml:space="preserve">ENG 232 American Literature </w:t>
            </w:r>
            <w:proofErr w:type="gramStart"/>
            <w:r>
              <w:rPr>
                <w:rFonts w:ascii="Calibri" w:eastAsia="Calibri" w:hAnsi="Calibri" w:cs="Calibri"/>
                <w:sz w:val="18"/>
                <w:szCs w:val="18"/>
              </w:rPr>
              <w:t>II(</w:t>
            </w:r>
            <w:proofErr w:type="gramEnd"/>
            <w:r>
              <w:rPr>
                <w:rFonts w:ascii="Calibri" w:eastAsia="Calibri" w:hAnsi="Calibri" w:cs="Calibri"/>
                <w:sz w:val="18"/>
                <w:szCs w:val="18"/>
              </w:rPr>
              <w:t>3)☐                                                                                                                                    Completed☐</w:t>
            </w:r>
          </w:p>
        </w:tc>
      </w:tr>
      <w:tr w:rsidR="0090104A" w14:paraId="4151B5A3" w14:textId="77777777">
        <w:tc>
          <w:tcPr>
            <w:tcW w:w="10740" w:type="dxa"/>
            <w:shd w:val="clear" w:color="auto" w:fill="5B9BD5"/>
          </w:tcPr>
          <w:p w14:paraId="00000C0C" w14:textId="77777777" w:rsidR="0090104A" w:rsidRDefault="00000000">
            <w:pPr>
              <w:widowControl/>
              <w:tabs>
                <w:tab w:val="left" w:pos="299"/>
              </w:tabs>
              <w:ind w:left="270" w:right="-390"/>
              <w:rPr>
                <w:rFonts w:ascii="Calibri" w:eastAsia="Calibri" w:hAnsi="Calibri" w:cs="Calibri"/>
                <w:b/>
                <w:sz w:val="20"/>
                <w:szCs w:val="20"/>
              </w:rPr>
            </w:pPr>
            <w:r>
              <w:rPr>
                <w:rFonts w:ascii="Calibri" w:eastAsia="Calibri" w:hAnsi="Calibri" w:cs="Calibri"/>
                <w:b/>
                <w:sz w:val="20"/>
                <w:szCs w:val="20"/>
              </w:rPr>
              <w:t>B. Social and Behavioral Sciences - 9 SH Must take nine credits from a minimum of 2 subjects (UGETC)</w:t>
            </w:r>
          </w:p>
        </w:tc>
      </w:tr>
      <w:tr w:rsidR="0090104A" w14:paraId="76B1F851" w14:textId="77777777">
        <w:tc>
          <w:tcPr>
            <w:tcW w:w="10740" w:type="dxa"/>
          </w:tcPr>
          <w:p w14:paraId="00000C0D"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251 Principles of </w:t>
            </w:r>
            <w:proofErr w:type="gramStart"/>
            <w:r>
              <w:rPr>
                <w:rFonts w:ascii="Calibri" w:eastAsia="Calibri" w:hAnsi="Calibri" w:cs="Calibri"/>
                <w:sz w:val="18"/>
                <w:szCs w:val="18"/>
              </w:rPr>
              <w:t>Microeconomics(</w:t>
            </w:r>
            <w:proofErr w:type="gramEnd"/>
            <w:r>
              <w:rPr>
                <w:rFonts w:ascii="Calibri" w:eastAsia="Calibri" w:hAnsi="Calibri" w:cs="Calibri"/>
                <w:sz w:val="18"/>
                <w:szCs w:val="18"/>
              </w:rPr>
              <w:t>3) ☐        HIS 131 American History I(3)☐      SOC 210 Introduction to Sociology(3)☐</w:t>
            </w:r>
          </w:p>
          <w:p w14:paraId="00000C0E"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ECO 252 Principles of </w:t>
            </w:r>
            <w:proofErr w:type="gramStart"/>
            <w:r>
              <w:rPr>
                <w:rFonts w:ascii="Calibri" w:eastAsia="Calibri" w:hAnsi="Calibri" w:cs="Calibri"/>
                <w:sz w:val="18"/>
                <w:szCs w:val="18"/>
              </w:rPr>
              <w:t>Macroeconomics(</w:t>
            </w:r>
            <w:proofErr w:type="gramEnd"/>
            <w:r>
              <w:rPr>
                <w:rFonts w:ascii="Calibri" w:eastAsia="Calibri" w:hAnsi="Calibri" w:cs="Calibri"/>
                <w:sz w:val="18"/>
                <w:szCs w:val="18"/>
              </w:rPr>
              <w:t>3)☐        HIS 132 American History II(3)☐</w:t>
            </w:r>
          </w:p>
          <w:p w14:paraId="00000C0F"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111 World Civilizations </w:t>
            </w:r>
            <w:proofErr w:type="gramStart"/>
            <w:r>
              <w:rPr>
                <w:rFonts w:ascii="Calibri" w:eastAsia="Calibri" w:hAnsi="Calibri" w:cs="Calibri"/>
                <w:sz w:val="18"/>
                <w:szCs w:val="18"/>
              </w:rPr>
              <w:t>I(</w:t>
            </w:r>
            <w:proofErr w:type="gramEnd"/>
            <w:r>
              <w:rPr>
                <w:rFonts w:ascii="Calibri" w:eastAsia="Calibri" w:hAnsi="Calibri" w:cs="Calibri"/>
                <w:sz w:val="18"/>
                <w:szCs w:val="18"/>
              </w:rPr>
              <w:t>3)☐                            POL 120 American Government(3)☐</w:t>
            </w:r>
          </w:p>
          <w:p w14:paraId="00000C10"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HIS 112 World Civilizations </w:t>
            </w:r>
            <w:proofErr w:type="gramStart"/>
            <w:r>
              <w:rPr>
                <w:rFonts w:ascii="Calibri" w:eastAsia="Calibri" w:hAnsi="Calibri" w:cs="Calibri"/>
                <w:sz w:val="18"/>
                <w:szCs w:val="18"/>
              </w:rPr>
              <w:t>II(</w:t>
            </w:r>
            <w:proofErr w:type="gramEnd"/>
            <w:r>
              <w:rPr>
                <w:rFonts w:ascii="Calibri" w:eastAsia="Calibri" w:hAnsi="Calibri" w:cs="Calibri"/>
                <w:sz w:val="18"/>
                <w:szCs w:val="18"/>
              </w:rPr>
              <w:t>3)☐                           PSY 150 General Psychology(3)☐                                                 Completed☐</w:t>
            </w:r>
          </w:p>
        </w:tc>
      </w:tr>
      <w:tr w:rsidR="0090104A" w14:paraId="24902DEB" w14:textId="77777777">
        <w:tc>
          <w:tcPr>
            <w:tcW w:w="10740" w:type="dxa"/>
            <w:shd w:val="clear" w:color="auto" w:fill="5B9BD5"/>
          </w:tcPr>
          <w:p w14:paraId="00000C11" w14:textId="77777777" w:rsidR="0090104A" w:rsidRDefault="00000000">
            <w:pPr>
              <w:widowControl/>
              <w:ind w:left="270" w:right="-390"/>
              <w:rPr>
                <w:rFonts w:ascii="Calibri" w:eastAsia="Calibri" w:hAnsi="Calibri" w:cs="Calibri"/>
                <w:b/>
                <w:sz w:val="20"/>
                <w:szCs w:val="20"/>
              </w:rPr>
            </w:pPr>
            <w:r>
              <w:rPr>
                <w:rFonts w:ascii="Calibri" w:eastAsia="Calibri" w:hAnsi="Calibri" w:cs="Calibri"/>
                <w:b/>
                <w:sz w:val="20"/>
                <w:szCs w:val="20"/>
              </w:rPr>
              <w:t>C. Natural Science Options - 4SH Must take four credits</w:t>
            </w:r>
          </w:p>
        </w:tc>
      </w:tr>
      <w:tr w:rsidR="0090104A" w14:paraId="4A3E58D4" w14:textId="77777777">
        <w:trPr>
          <w:trHeight w:val="620"/>
        </w:trPr>
        <w:tc>
          <w:tcPr>
            <w:tcW w:w="10740" w:type="dxa"/>
          </w:tcPr>
          <w:p w14:paraId="00000C12"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BIO 111 General Biology </w:t>
            </w:r>
            <w:proofErr w:type="gramStart"/>
            <w:r>
              <w:rPr>
                <w:rFonts w:ascii="Calibri" w:eastAsia="Calibri" w:hAnsi="Calibri" w:cs="Calibri"/>
                <w:sz w:val="18"/>
                <w:szCs w:val="18"/>
              </w:rPr>
              <w:t>I(</w:t>
            </w:r>
            <w:proofErr w:type="gramEnd"/>
            <w:r>
              <w:rPr>
                <w:rFonts w:ascii="Calibri" w:eastAsia="Calibri" w:hAnsi="Calibri" w:cs="Calibri"/>
                <w:sz w:val="18"/>
                <w:szCs w:val="18"/>
              </w:rPr>
              <w:t xml:space="preserve">4)☐       </w:t>
            </w:r>
          </w:p>
          <w:p w14:paraId="00000C13"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CHM 151 General Chemistry I (</w:t>
            </w:r>
            <w:proofErr w:type="gramStart"/>
            <w:r>
              <w:rPr>
                <w:rFonts w:ascii="Calibri" w:eastAsia="Calibri" w:hAnsi="Calibri" w:cs="Calibri"/>
                <w:sz w:val="18"/>
                <w:szCs w:val="18"/>
              </w:rPr>
              <w:t>4)☐</w:t>
            </w:r>
            <w:proofErr w:type="gramEnd"/>
            <w:r>
              <w:rPr>
                <w:rFonts w:ascii="Calibri" w:eastAsia="Calibri" w:hAnsi="Calibri" w:cs="Calibri"/>
                <w:sz w:val="18"/>
                <w:szCs w:val="18"/>
              </w:rPr>
              <w:t xml:space="preserve"> </w:t>
            </w:r>
          </w:p>
          <w:p w14:paraId="00000C14"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PHY 110 Conceptual Physics (None) (3) </w:t>
            </w:r>
            <w:proofErr w:type="gramStart"/>
            <w:r>
              <w:rPr>
                <w:rFonts w:ascii="Calibri" w:eastAsia="Calibri" w:hAnsi="Calibri" w:cs="Calibri"/>
                <w:sz w:val="18"/>
                <w:szCs w:val="18"/>
              </w:rPr>
              <w:t>☐  &amp;</w:t>
            </w:r>
            <w:proofErr w:type="gramEnd"/>
            <w:r>
              <w:rPr>
                <w:rFonts w:ascii="Calibri" w:eastAsia="Calibri" w:hAnsi="Calibri" w:cs="Calibri"/>
                <w:sz w:val="18"/>
                <w:szCs w:val="18"/>
              </w:rPr>
              <w:t xml:space="preserve">  PHY 110A Conceptual Physics Lab (1)☐                                           Completed☐    </w:t>
            </w:r>
          </w:p>
          <w:p w14:paraId="00000C15" w14:textId="77777777" w:rsidR="0090104A" w:rsidRDefault="0090104A">
            <w:pPr>
              <w:widowControl/>
              <w:ind w:left="270" w:right="-390"/>
              <w:rPr>
                <w:rFonts w:ascii="Calibri" w:eastAsia="Calibri" w:hAnsi="Calibri" w:cs="Calibri"/>
                <w:sz w:val="18"/>
                <w:szCs w:val="18"/>
              </w:rPr>
            </w:pPr>
          </w:p>
        </w:tc>
      </w:tr>
      <w:tr w:rsidR="0090104A" w14:paraId="54E2894B" w14:textId="77777777">
        <w:tc>
          <w:tcPr>
            <w:tcW w:w="10740" w:type="dxa"/>
            <w:shd w:val="clear" w:color="auto" w:fill="5B9BD5"/>
          </w:tcPr>
          <w:p w14:paraId="00000C16"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D. </w:t>
            </w:r>
            <w:proofErr w:type="gramStart"/>
            <w:r>
              <w:rPr>
                <w:rFonts w:ascii="Calibri" w:eastAsia="Calibri" w:hAnsi="Calibri" w:cs="Calibri"/>
                <w:sz w:val="18"/>
                <w:szCs w:val="18"/>
              </w:rPr>
              <w:t>Mathematics  3</w:t>
            </w:r>
            <w:proofErr w:type="gramEnd"/>
            <w:r>
              <w:rPr>
                <w:rFonts w:ascii="Calibri" w:eastAsia="Calibri" w:hAnsi="Calibri" w:cs="Calibri"/>
                <w:sz w:val="18"/>
                <w:szCs w:val="18"/>
              </w:rPr>
              <w:t>-4 Credits</w:t>
            </w:r>
          </w:p>
        </w:tc>
      </w:tr>
      <w:tr w:rsidR="0090104A" w14:paraId="11B9D8A4" w14:textId="77777777">
        <w:tc>
          <w:tcPr>
            <w:tcW w:w="10740" w:type="dxa"/>
          </w:tcPr>
          <w:p w14:paraId="00000C17"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 xml:space="preserve">MAT </w:t>
            </w:r>
            <w:proofErr w:type="gramStart"/>
            <w:r>
              <w:rPr>
                <w:rFonts w:ascii="Calibri" w:eastAsia="Calibri" w:hAnsi="Calibri" w:cs="Calibri"/>
                <w:sz w:val="18"/>
                <w:szCs w:val="18"/>
              </w:rPr>
              <w:t>143  Quantitative</w:t>
            </w:r>
            <w:proofErr w:type="gramEnd"/>
            <w:r>
              <w:rPr>
                <w:rFonts w:ascii="Calibri" w:eastAsia="Calibri" w:hAnsi="Calibri" w:cs="Calibri"/>
                <w:sz w:val="18"/>
                <w:szCs w:val="18"/>
              </w:rPr>
              <w:t xml:space="preserve"> Literacy</w:t>
            </w:r>
            <w:bookmarkStart w:id="126" w:name="bookmark=kix.v849x86eeg98" w:colFirst="0" w:colLast="0"/>
            <w:bookmarkEnd w:id="126"/>
            <w:r>
              <w:rPr>
                <w:rFonts w:ascii="Calibri" w:eastAsia="Calibri" w:hAnsi="Calibri" w:cs="Calibri"/>
                <w:sz w:val="18"/>
                <w:szCs w:val="18"/>
              </w:rPr>
              <w:t>☐                      MAT  171 Precalculus Algebra                                                              Completed☐</w:t>
            </w:r>
          </w:p>
        </w:tc>
      </w:tr>
      <w:tr w:rsidR="0090104A" w14:paraId="21B8CF9D" w14:textId="77777777">
        <w:tc>
          <w:tcPr>
            <w:tcW w:w="10740" w:type="dxa"/>
          </w:tcPr>
          <w:p w14:paraId="00000C18" w14:textId="77777777" w:rsidR="0090104A" w:rsidRDefault="00000000">
            <w:pPr>
              <w:widowControl/>
              <w:ind w:left="270" w:right="-390"/>
              <w:rPr>
                <w:rFonts w:ascii="Calibri" w:eastAsia="Calibri" w:hAnsi="Calibri" w:cs="Calibri"/>
                <w:sz w:val="18"/>
                <w:szCs w:val="18"/>
              </w:rPr>
            </w:pPr>
            <w:r>
              <w:rPr>
                <w:rFonts w:ascii="Calibri" w:eastAsia="Calibri" w:hAnsi="Calibri" w:cs="Calibri"/>
                <w:sz w:val="18"/>
                <w:szCs w:val="18"/>
              </w:rPr>
              <w:t>32-33 Credit hours needed to complete College Transfer-Associates in Arts Certificate</w:t>
            </w:r>
          </w:p>
        </w:tc>
      </w:tr>
    </w:tbl>
    <w:p w14:paraId="00000C19" w14:textId="77777777" w:rsidR="0090104A" w:rsidRDefault="0090104A">
      <w:pPr>
        <w:widowControl/>
        <w:spacing w:after="160" w:line="259" w:lineRule="auto"/>
        <w:ind w:left="270" w:right="-390"/>
        <w:rPr>
          <w:rFonts w:ascii="Calibri" w:eastAsia="Calibri" w:hAnsi="Calibri" w:cs="Calibri"/>
        </w:rPr>
      </w:pPr>
    </w:p>
    <w:p w14:paraId="00000C1A" w14:textId="77777777" w:rsidR="0090104A" w:rsidRDefault="00000000">
      <w:pPr>
        <w:widowControl/>
        <w:spacing w:line="276" w:lineRule="auto"/>
      </w:pPr>
      <w:r>
        <w:br w:type="page"/>
      </w:r>
    </w:p>
    <w:p w14:paraId="00000C1B" w14:textId="77777777" w:rsidR="0090104A" w:rsidRDefault="0090104A">
      <w:pPr>
        <w:widowControl/>
        <w:spacing w:line="276" w:lineRule="auto"/>
      </w:pPr>
    </w:p>
    <w:p w14:paraId="00000C1C" w14:textId="77777777" w:rsidR="0090104A" w:rsidRDefault="00000000">
      <w:pPr>
        <w:widowControl/>
        <w:spacing w:line="276" w:lineRule="auto"/>
        <w:jc w:val="center"/>
        <w:rPr>
          <w:sz w:val="48"/>
          <w:szCs w:val="48"/>
        </w:rPr>
      </w:pPr>
      <w:r>
        <w:rPr>
          <w:sz w:val="48"/>
          <w:szCs w:val="48"/>
        </w:rPr>
        <w:t>NOTES</w:t>
      </w:r>
    </w:p>
    <w:p w14:paraId="00000C1D" w14:textId="77777777" w:rsidR="0090104A" w:rsidRDefault="00000000">
      <w:pPr>
        <w:widowControl/>
        <w:spacing w:line="276" w:lineRule="auto"/>
        <w:jc w:val="center"/>
        <w:rPr>
          <w:sz w:val="48"/>
          <w:szCs w:val="48"/>
        </w:rPr>
      </w:pPr>
      <w:r>
        <w:pict w14:anchorId="6EA0D7AC">
          <v:rect id="_x0000_i1025" style="width:0;height:1.5pt" o:hralign="center" o:hrstd="t" o:hr="t" fillcolor="#a0a0a0" stroked="f"/>
        </w:pict>
      </w:r>
    </w:p>
    <w:p w14:paraId="00000C1E" w14:textId="77777777" w:rsidR="0090104A" w:rsidRDefault="00000000">
      <w:pPr>
        <w:widowControl/>
        <w:spacing w:line="276" w:lineRule="auto"/>
        <w:jc w:val="center"/>
        <w:rPr>
          <w:sz w:val="48"/>
          <w:szCs w:val="48"/>
        </w:rPr>
      </w:pPr>
      <w:r>
        <w:pict w14:anchorId="5F089F4E">
          <v:rect id="_x0000_i1026" style="width:0;height:1.5pt" o:hralign="center" o:hrstd="t" o:hr="t" fillcolor="#a0a0a0" stroked="f"/>
        </w:pict>
      </w:r>
    </w:p>
    <w:p w14:paraId="00000C1F" w14:textId="77777777" w:rsidR="0090104A" w:rsidRDefault="00000000">
      <w:pPr>
        <w:widowControl/>
        <w:spacing w:line="276" w:lineRule="auto"/>
        <w:jc w:val="center"/>
        <w:rPr>
          <w:sz w:val="48"/>
          <w:szCs w:val="48"/>
        </w:rPr>
      </w:pPr>
      <w:r>
        <w:pict w14:anchorId="25BDF38D">
          <v:rect id="_x0000_i1027" style="width:0;height:1.5pt" o:hralign="center" o:hrstd="t" o:hr="t" fillcolor="#a0a0a0" stroked="f"/>
        </w:pict>
      </w:r>
    </w:p>
    <w:p w14:paraId="00000C20" w14:textId="77777777" w:rsidR="0090104A" w:rsidRDefault="00000000">
      <w:pPr>
        <w:widowControl/>
        <w:spacing w:line="276" w:lineRule="auto"/>
        <w:jc w:val="center"/>
        <w:rPr>
          <w:sz w:val="48"/>
          <w:szCs w:val="48"/>
        </w:rPr>
      </w:pPr>
      <w:r>
        <w:pict w14:anchorId="6EE4581E">
          <v:rect id="_x0000_i1028" style="width:0;height:1.5pt" o:hralign="center" o:hrstd="t" o:hr="t" fillcolor="#a0a0a0" stroked="f"/>
        </w:pict>
      </w:r>
    </w:p>
    <w:p w14:paraId="00000C21" w14:textId="77777777" w:rsidR="0090104A" w:rsidRDefault="00000000">
      <w:pPr>
        <w:widowControl/>
        <w:spacing w:line="276" w:lineRule="auto"/>
        <w:jc w:val="center"/>
        <w:rPr>
          <w:sz w:val="48"/>
          <w:szCs w:val="48"/>
        </w:rPr>
      </w:pPr>
      <w:r>
        <w:pict w14:anchorId="5E2B8562">
          <v:rect id="_x0000_i1029" style="width:0;height:1.5pt" o:hralign="center" o:hrstd="t" o:hr="t" fillcolor="#a0a0a0" stroked="f"/>
        </w:pict>
      </w:r>
    </w:p>
    <w:p w14:paraId="00000C22" w14:textId="77777777" w:rsidR="0090104A" w:rsidRDefault="00000000">
      <w:pPr>
        <w:widowControl/>
        <w:spacing w:line="276" w:lineRule="auto"/>
        <w:jc w:val="center"/>
        <w:rPr>
          <w:sz w:val="48"/>
          <w:szCs w:val="48"/>
        </w:rPr>
      </w:pPr>
      <w:r>
        <w:pict w14:anchorId="0E4C0B98">
          <v:rect id="_x0000_i1030" style="width:0;height:1.5pt" o:hralign="center" o:hrstd="t" o:hr="t" fillcolor="#a0a0a0" stroked="f"/>
        </w:pict>
      </w:r>
    </w:p>
    <w:p w14:paraId="00000C23" w14:textId="77777777" w:rsidR="0090104A" w:rsidRDefault="00000000">
      <w:pPr>
        <w:widowControl/>
        <w:spacing w:line="276" w:lineRule="auto"/>
        <w:jc w:val="center"/>
        <w:rPr>
          <w:sz w:val="48"/>
          <w:szCs w:val="48"/>
        </w:rPr>
      </w:pPr>
      <w:r>
        <w:pict w14:anchorId="16890E2E">
          <v:rect id="_x0000_i1031" style="width:0;height:1.5pt" o:hralign="center" o:hrstd="t" o:hr="t" fillcolor="#a0a0a0" stroked="f"/>
        </w:pict>
      </w:r>
    </w:p>
    <w:p w14:paraId="00000C24" w14:textId="77777777" w:rsidR="0090104A" w:rsidRDefault="00000000">
      <w:pPr>
        <w:widowControl/>
        <w:spacing w:line="276" w:lineRule="auto"/>
        <w:jc w:val="center"/>
        <w:rPr>
          <w:sz w:val="48"/>
          <w:szCs w:val="48"/>
        </w:rPr>
      </w:pPr>
      <w:r>
        <w:pict w14:anchorId="3074C334">
          <v:rect id="_x0000_i1032" style="width:0;height:1.5pt" o:hralign="center" o:hrstd="t" o:hr="t" fillcolor="#a0a0a0" stroked="f"/>
        </w:pict>
      </w:r>
    </w:p>
    <w:p w14:paraId="00000C25" w14:textId="77777777" w:rsidR="0090104A" w:rsidRDefault="00000000">
      <w:pPr>
        <w:widowControl/>
        <w:spacing w:line="276" w:lineRule="auto"/>
        <w:jc w:val="center"/>
        <w:rPr>
          <w:sz w:val="48"/>
          <w:szCs w:val="48"/>
        </w:rPr>
      </w:pPr>
      <w:r>
        <w:pict w14:anchorId="1256F89B">
          <v:rect id="_x0000_i1033" style="width:0;height:1.5pt" o:hralign="center" o:hrstd="t" o:hr="t" fillcolor="#a0a0a0" stroked="f"/>
        </w:pict>
      </w:r>
    </w:p>
    <w:p w14:paraId="00000C26" w14:textId="77777777" w:rsidR="0090104A" w:rsidRDefault="00000000">
      <w:pPr>
        <w:widowControl/>
        <w:spacing w:line="276" w:lineRule="auto"/>
        <w:jc w:val="center"/>
        <w:rPr>
          <w:sz w:val="48"/>
          <w:szCs w:val="48"/>
        </w:rPr>
      </w:pPr>
      <w:r>
        <w:pict w14:anchorId="3210B2C0">
          <v:rect id="_x0000_i1034" style="width:0;height:1.5pt" o:hralign="center" o:hrstd="t" o:hr="t" fillcolor="#a0a0a0" stroked="f"/>
        </w:pict>
      </w:r>
    </w:p>
    <w:p w14:paraId="00000C27" w14:textId="77777777" w:rsidR="0090104A" w:rsidRDefault="00000000">
      <w:pPr>
        <w:widowControl/>
        <w:spacing w:line="276" w:lineRule="auto"/>
        <w:jc w:val="center"/>
        <w:rPr>
          <w:sz w:val="48"/>
          <w:szCs w:val="48"/>
        </w:rPr>
      </w:pPr>
      <w:r>
        <w:pict w14:anchorId="74C40845">
          <v:rect id="_x0000_i1035" style="width:0;height:1.5pt" o:hralign="center" o:hrstd="t" o:hr="t" fillcolor="#a0a0a0" stroked="f"/>
        </w:pict>
      </w:r>
    </w:p>
    <w:p w14:paraId="00000C28" w14:textId="77777777" w:rsidR="0090104A" w:rsidRDefault="00000000">
      <w:pPr>
        <w:widowControl/>
        <w:spacing w:line="276" w:lineRule="auto"/>
        <w:jc w:val="center"/>
        <w:rPr>
          <w:sz w:val="48"/>
          <w:szCs w:val="48"/>
        </w:rPr>
      </w:pPr>
      <w:r>
        <w:pict w14:anchorId="23BF6E9D">
          <v:rect id="_x0000_i1036" style="width:0;height:1.5pt" o:hralign="center" o:hrstd="t" o:hr="t" fillcolor="#a0a0a0" stroked="f"/>
        </w:pict>
      </w:r>
    </w:p>
    <w:p w14:paraId="00000C29" w14:textId="77777777" w:rsidR="0090104A" w:rsidRDefault="00000000">
      <w:pPr>
        <w:widowControl/>
        <w:spacing w:line="276" w:lineRule="auto"/>
        <w:jc w:val="center"/>
        <w:rPr>
          <w:sz w:val="48"/>
          <w:szCs w:val="48"/>
        </w:rPr>
      </w:pPr>
      <w:r>
        <w:pict w14:anchorId="0C3EB0C8">
          <v:rect id="_x0000_i1037" style="width:0;height:1.5pt" o:hralign="center" o:hrstd="t" o:hr="t" fillcolor="#a0a0a0" stroked="f"/>
        </w:pict>
      </w:r>
    </w:p>
    <w:p w14:paraId="00000C2A" w14:textId="77777777" w:rsidR="0090104A" w:rsidRDefault="00000000">
      <w:pPr>
        <w:widowControl/>
        <w:spacing w:line="276" w:lineRule="auto"/>
        <w:jc w:val="center"/>
        <w:rPr>
          <w:sz w:val="48"/>
          <w:szCs w:val="48"/>
        </w:rPr>
      </w:pPr>
      <w:r>
        <w:pict w14:anchorId="58CE53F2">
          <v:rect id="_x0000_i1038" style="width:0;height:1.5pt" o:hralign="center" o:hrstd="t" o:hr="t" fillcolor="#a0a0a0" stroked="f"/>
        </w:pict>
      </w:r>
    </w:p>
    <w:p w14:paraId="00000C2B" w14:textId="77777777" w:rsidR="0090104A" w:rsidRDefault="00000000">
      <w:pPr>
        <w:widowControl/>
        <w:spacing w:line="276" w:lineRule="auto"/>
        <w:jc w:val="center"/>
        <w:rPr>
          <w:sz w:val="48"/>
          <w:szCs w:val="48"/>
        </w:rPr>
      </w:pPr>
      <w:r>
        <w:pict w14:anchorId="15A0D8D9">
          <v:rect id="_x0000_i1039" style="width:0;height:1.5pt" o:hralign="center" o:hrstd="t" o:hr="t" fillcolor="#a0a0a0" stroked="f"/>
        </w:pict>
      </w:r>
    </w:p>
    <w:p w14:paraId="00000C2C" w14:textId="77777777" w:rsidR="0090104A" w:rsidRDefault="00000000">
      <w:pPr>
        <w:widowControl/>
        <w:spacing w:line="276" w:lineRule="auto"/>
        <w:jc w:val="center"/>
        <w:rPr>
          <w:sz w:val="48"/>
          <w:szCs w:val="48"/>
        </w:rPr>
      </w:pPr>
      <w:r>
        <w:pict w14:anchorId="4623E0FF">
          <v:rect id="_x0000_i1040" style="width:0;height:1.5pt" o:hralign="center" o:hrstd="t" o:hr="t" fillcolor="#a0a0a0" stroked="f"/>
        </w:pict>
      </w:r>
    </w:p>
    <w:p w14:paraId="00000C2D" w14:textId="77777777" w:rsidR="0090104A" w:rsidRDefault="00000000">
      <w:pPr>
        <w:widowControl/>
        <w:spacing w:line="276" w:lineRule="auto"/>
        <w:jc w:val="center"/>
        <w:rPr>
          <w:sz w:val="48"/>
          <w:szCs w:val="48"/>
        </w:rPr>
      </w:pPr>
      <w:r>
        <w:pict w14:anchorId="05E462F8">
          <v:rect id="_x0000_i1041" style="width:0;height:1.5pt" o:hralign="center" o:hrstd="t" o:hr="t" fillcolor="#a0a0a0" stroked="f"/>
        </w:pict>
      </w:r>
    </w:p>
    <w:p w14:paraId="00000C2E" w14:textId="77777777" w:rsidR="0090104A" w:rsidRDefault="00000000">
      <w:pPr>
        <w:widowControl/>
        <w:spacing w:line="276" w:lineRule="auto"/>
        <w:jc w:val="center"/>
        <w:rPr>
          <w:sz w:val="48"/>
          <w:szCs w:val="48"/>
        </w:rPr>
      </w:pPr>
      <w:r>
        <w:pict w14:anchorId="448DDEEF">
          <v:rect id="_x0000_i1042" style="width:0;height:1.5pt" o:hralign="center" o:hrstd="t" o:hr="t" fillcolor="#a0a0a0" stroked="f"/>
        </w:pict>
      </w:r>
    </w:p>
    <w:p w14:paraId="00000C2F" w14:textId="77777777" w:rsidR="0090104A" w:rsidRDefault="00000000">
      <w:pPr>
        <w:widowControl/>
        <w:spacing w:line="276" w:lineRule="auto"/>
        <w:jc w:val="center"/>
        <w:rPr>
          <w:sz w:val="48"/>
          <w:szCs w:val="48"/>
        </w:rPr>
      </w:pPr>
      <w:r>
        <w:br w:type="page"/>
      </w:r>
    </w:p>
    <w:p w14:paraId="00000C30" w14:textId="77777777" w:rsidR="0090104A" w:rsidRDefault="00000000">
      <w:pPr>
        <w:widowControl/>
        <w:spacing w:line="276" w:lineRule="auto"/>
        <w:jc w:val="center"/>
        <w:rPr>
          <w:sz w:val="48"/>
          <w:szCs w:val="48"/>
        </w:rPr>
      </w:pPr>
      <w:r>
        <w:rPr>
          <w:sz w:val="48"/>
          <w:szCs w:val="48"/>
        </w:rPr>
        <w:lastRenderedPageBreak/>
        <w:t>NOTES</w:t>
      </w:r>
    </w:p>
    <w:p w14:paraId="00000C31" w14:textId="77777777" w:rsidR="0090104A" w:rsidRDefault="00000000">
      <w:pPr>
        <w:widowControl/>
        <w:spacing w:line="276" w:lineRule="auto"/>
        <w:jc w:val="center"/>
        <w:rPr>
          <w:sz w:val="48"/>
          <w:szCs w:val="48"/>
        </w:rPr>
      </w:pPr>
      <w:r>
        <w:pict w14:anchorId="4EC9C572">
          <v:rect id="_x0000_i1043" style="width:0;height:1.5pt" o:hralign="center" o:hrstd="t" o:hr="t" fillcolor="#a0a0a0" stroked="f"/>
        </w:pict>
      </w:r>
    </w:p>
    <w:p w14:paraId="00000C32" w14:textId="77777777" w:rsidR="0090104A" w:rsidRDefault="00000000">
      <w:pPr>
        <w:widowControl/>
        <w:spacing w:line="276" w:lineRule="auto"/>
        <w:jc w:val="center"/>
        <w:rPr>
          <w:sz w:val="48"/>
          <w:szCs w:val="48"/>
        </w:rPr>
      </w:pPr>
      <w:r>
        <w:pict w14:anchorId="6B372107">
          <v:rect id="_x0000_i1044" style="width:0;height:1.5pt" o:hralign="center" o:hrstd="t" o:hr="t" fillcolor="#a0a0a0" stroked="f"/>
        </w:pict>
      </w:r>
    </w:p>
    <w:p w14:paraId="00000C33" w14:textId="77777777" w:rsidR="0090104A" w:rsidRDefault="00000000">
      <w:pPr>
        <w:widowControl/>
        <w:spacing w:line="276" w:lineRule="auto"/>
        <w:jc w:val="center"/>
        <w:rPr>
          <w:sz w:val="48"/>
          <w:szCs w:val="48"/>
        </w:rPr>
      </w:pPr>
      <w:r>
        <w:pict w14:anchorId="0C1116AB">
          <v:rect id="_x0000_i1045" style="width:0;height:1.5pt" o:hralign="center" o:hrstd="t" o:hr="t" fillcolor="#a0a0a0" stroked="f"/>
        </w:pict>
      </w:r>
    </w:p>
    <w:p w14:paraId="00000C34" w14:textId="77777777" w:rsidR="0090104A" w:rsidRDefault="00000000">
      <w:pPr>
        <w:widowControl/>
        <w:spacing w:line="276" w:lineRule="auto"/>
        <w:jc w:val="center"/>
        <w:rPr>
          <w:sz w:val="48"/>
          <w:szCs w:val="48"/>
        </w:rPr>
      </w:pPr>
      <w:r>
        <w:pict w14:anchorId="708DEA1F">
          <v:rect id="_x0000_i1046" style="width:0;height:1.5pt" o:hralign="center" o:hrstd="t" o:hr="t" fillcolor="#a0a0a0" stroked="f"/>
        </w:pict>
      </w:r>
    </w:p>
    <w:p w14:paraId="00000C35" w14:textId="77777777" w:rsidR="0090104A" w:rsidRDefault="00000000">
      <w:pPr>
        <w:widowControl/>
        <w:spacing w:line="276" w:lineRule="auto"/>
        <w:jc w:val="center"/>
        <w:rPr>
          <w:sz w:val="48"/>
          <w:szCs w:val="48"/>
        </w:rPr>
      </w:pPr>
      <w:r>
        <w:pict w14:anchorId="50399CE6">
          <v:rect id="_x0000_i1047" style="width:0;height:1.5pt" o:hralign="center" o:hrstd="t" o:hr="t" fillcolor="#a0a0a0" stroked="f"/>
        </w:pict>
      </w:r>
    </w:p>
    <w:p w14:paraId="00000C36" w14:textId="77777777" w:rsidR="0090104A" w:rsidRDefault="00000000">
      <w:pPr>
        <w:widowControl/>
        <w:spacing w:line="276" w:lineRule="auto"/>
        <w:jc w:val="center"/>
        <w:rPr>
          <w:sz w:val="48"/>
          <w:szCs w:val="48"/>
        </w:rPr>
      </w:pPr>
      <w:r>
        <w:pict w14:anchorId="5E10C375">
          <v:rect id="_x0000_i1048" style="width:0;height:1.5pt" o:hralign="center" o:hrstd="t" o:hr="t" fillcolor="#a0a0a0" stroked="f"/>
        </w:pict>
      </w:r>
    </w:p>
    <w:p w14:paraId="00000C37" w14:textId="77777777" w:rsidR="0090104A" w:rsidRDefault="00000000">
      <w:pPr>
        <w:widowControl/>
        <w:spacing w:line="276" w:lineRule="auto"/>
        <w:jc w:val="center"/>
        <w:rPr>
          <w:sz w:val="48"/>
          <w:szCs w:val="48"/>
        </w:rPr>
      </w:pPr>
      <w:r>
        <w:pict w14:anchorId="14F82D46">
          <v:rect id="_x0000_i1049" style="width:0;height:1.5pt" o:hralign="center" o:hrstd="t" o:hr="t" fillcolor="#a0a0a0" stroked="f"/>
        </w:pict>
      </w:r>
    </w:p>
    <w:p w14:paraId="00000C38" w14:textId="77777777" w:rsidR="0090104A" w:rsidRDefault="00000000">
      <w:pPr>
        <w:widowControl/>
        <w:spacing w:line="276" w:lineRule="auto"/>
        <w:jc w:val="center"/>
        <w:rPr>
          <w:sz w:val="48"/>
          <w:szCs w:val="48"/>
        </w:rPr>
      </w:pPr>
      <w:r>
        <w:pict w14:anchorId="050D3FEA">
          <v:rect id="_x0000_i1050" style="width:0;height:1.5pt" o:hralign="center" o:hrstd="t" o:hr="t" fillcolor="#a0a0a0" stroked="f"/>
        </w:pict>
      </w:r>
    </w:p>
    <w:p w14:paraId="00000C39" w14:textId="77777777" w:rsidR="0090104A" w:rsidRDefault="00000000">
      <w:pPr>
        <w:widowControl/>
        <w:spacing w:line="276" w:lineRule="auto"/>
        <w:jc w:val="center"/>
        <w:rPr>
          <w:sz w:val="48"/>
          <w:szCs w:val="48"/>
        </w:rPr>
      </w:pPr>
      <w:r>
        <w:pict w14:anchorId="1E5ACC95">
          <v:rect id="_x0000_i1051" style="width:0;height:1.5pt" o:hralign="center" o:hrstd="t" o:hr="t" fillcolor="#a0a0a0" stroked="f"/>
        </w:pict>
      </w:r>
    </w:p>
    <w:p w14:paraId="00000C3A" w14:textId="77777777" w:rsidR="0090104A" w:rsidRDefault="00000000">
      <w:pPr>
        <w:widowControl/>
        <w:spacing w:line="276" w:lineRule="auto"/>
        <w:jc w:val="center"/>
        <w:rPr>
          <w:sz w:val="48"/>
          <w:szCs w:val="48"/>
        </w:rPr>
      </w:pPr>
      <w:r>
        <w:pict w14:anchorId="212CC480">
          <v:rect id="_x0000_i1052" style="width:0;height:1.5pt" o:hralign="center" o:hrstd="t" o:hr="t" fillcolor="#a0a0a0" stroked="f"/>
        </w:pict>
      </w:r>
    </w:p>
    <w:p w14:paraId="00000C3B" w14:textId="77777777" w:rsidR="0090104A" w:rsidRDefault="00000000">
      <w:pPr>
        <w:widowControl/>
        <w:spacing w:line="276" w:lineRule="auto"/>
        <w:jc w:val="center"/>
        <w:rPr>
          <w:sz w:val="48"/>
          <w:szCs w:val="48"/>
        </w:rPr>
      </w:pPr>
      <w:r>
        <w:pict w14:anchorId="47E1C22E">
          <v:rect id="_x0000_i1053" style="width:0;height:1.5pt" o:hralign="center" o:hrstd="t" o:hr="t" fillcolor="#a0a0a0" stroked="f"/>
        </w:pict>
      </w:r>
    </w:p>
    <w:p w14:paraId="00000C3C" w14:textId="77777777" w:rsidR="0090104A" w:rsidRDefault="00000000">
      <w:pPr>
        <w:widowControl/>
        <w:spacing w:line="276" w:lineRule="auto"/>
        <w:jc w:val="center"/>
        <w:rPr>
          <w:sz w:val="48"/>
          <w:szCs w:val="48"/>
        </w:rPr>
      </w:pPr>
      <w:r>
        <w:pict w14:anchorId="0060C6AD">
          <v:rect id="_x0000_i1054" style="width:0;height:1.5pt" o:hralign="center" o:hrstd="t" o:hr="t" fillcolor="#a0a0a0" stroked="f"/>
        </w:pict>
      </w:r>
    </w:p>
    <w:p w14:paraId="00000C3D" w14:textId="77777777" w:rsidR="0090104A" w:rsidRDefault="00000000">
      <w:pPr>
        <w:widowControl/>
        <w:spacing w:line="276" w:lineRule="auto"/>
        <w:jc w:val="center"/>
        <w:rPr>
          <w:sz w:val="48"/>
          <w:szCs w:val="48"/>
        </w:rPr>
      </w:pPr>
      <w:r>
        <w:pict w14:anchorId="6E913942">
          <v:rect id="_x0000_i1055" style="width:0;height:1.5pt" o:hralign="center" o:hrstd="t" o:hr="t" fillcolor="#a0a0a0" stroked="f"/>
        </w:pict>
      </w:r>
    </w:p>
    <w:p w14:paraId="00000C3E" w14:textId="77777777" w:rsidR="0090104A" w:rsidRDefault="00000000">
      <w:pPr>
        <w:widowControl/>
        <w:spacing w:line="276" w:lineRule="auto"/>
        <w:jc w:val="center"/>
        <w:rPr>
          <w:sz w:val="48"/>
          <w:szCs w:val="48"/>
        </w:rPr>
      </w:pPr>
      <w:r>
        <w:pict w14:anchorId="048ACD9B">
          <v:rect id="_x0000_i1056" style="width:0;height:1.5pt" o:hralign="center" o:hrstd="t" o:hr="t" fillcolor="#a0a0a0" stroked="f"/>
        </w:pict>
      </w:r>
    </w:p>
    <w:p w14:paraId="00000C3F" w14:textId="77777777" w:rsidR="0090104A" w:rsidRDefault="00000000">
      <w:pPr>
        <w:widowControl/>
        <w:spacing w:line="276" w:lineRule="auto"/>
        <w:jc w:val="center"/>
        <w:rPr>
          <w:sz w:val="48"/>
          <w:szCs w:val="48"/>
        </w:rPr>
      </w:pPr>
      <w:r>
        <w:pict w14:anchorId="091939AC">
          <v:rect id="_x0000_i1057" style="width:0;height:1.5pt" o:hralign="center" o:hrstd="t" o:hr="t" fillcolor="#a0a0a0" stroked="f"/>
        </w:pict>
      </w:r>
    </w:p>
    <w:p w14:paraId="00000C40" w14:textId="77777777" w:rsidR="0090104A" w:rsidRDefault="00000000">
      <w:pPr>
        <w:widowControl/>
        <w:spacing w:line="276" w:lineRule="auto"/>
        <w:jc w:val="center"/>
        <w:rPr>
          <w:sz w:val="48"/>
          <w:szCs w:val="48"/>
        </w:rPr>
      </w:pPr>
      <w:r>
        <w:pict w14:anchorId="04E2F72E">
          <v:rect id="_x0000_i1058" style="width:0;height:1.5pt" o:hralign="center" o:hrstd="t" o:hr="t" fillcolor="#a0a0a0" stroked="f"/>
        </w:pict>
      </w:r>
    </w:p>
    <w:p w14:paraId="00000C41" w14:textId="77777777" w:rsidR="0090104A" w:rsidRDefault="00000000">
      <w:pPr>
        <w:widowControl/>
        <w:spacing w:line="276" w:lineRule="auto"/>
        <w:jc w:val="center"/>
        <w:rPr>
          <w:sz w:val="48"/>
          <w:szCs w:val="48"/>
        </w:rPr>
      </w:pPr>
      <w:r>
        <w:pict w14:anchorId="557A7E0A">
          <v:rect id="_x0000_i1059" style="width:0;height:1.5pt" o:hralign="center" o:hrstd="t" o:hr="t" fillcolor="#a0a0a0" stroked="f"/>
        </w:pict>
      </w:r>
    </w:p>
    <w:p w14:paraId="00000C42" w14:textId="77777777" w:rsidR="0090104A" w:rsidRDefault="00000000">
      <w:pPr>
        <w:widowControl/>
        <w:spacing w:line="276" w:lineRule="auto"/>
        <w:jc w:val="center"/>
        <w:rPr>
          <w:sz w:val="48"/>
          <w:szCs w:val="48"/>
        </w:rPr>
      </w:pPr>
      <w:r>
        <w:pict w14:anchorId="47F9BCFA">
          <v:rect id="_x0000_i1060" style="width:0;height:1.5pt" o:hralign="center" o:hrstd="t" o:hr="t" fillcolor="#a0a0a0" stroked="f"/>
        </w:pict>
      </w:r>
    </w:p>
    <w:p w14:paraId="00000C43" w14:textId="77777777" w:rsidR="0090104A" w:rsidRDefault="00000000">
      <w:pPr>
        <w:widowControl/>
        <w:spacing w:line="276" w:lineRule="auto"/>
        <w:jc w:val="center"/>
        <w:rPr>
          <w:sz w:val="48"/>
          <w:szCs w:val="48"/>
        </w:rPr>
      </w:pPr>
      <w:r>
        <w:pict w14:anchorId="24F88AE0">
          <v:rect id="_x0000_i1061" style="width:0;height:1.5pt" o:hralign="center" o:hrstd="t" o:hr="t" fillcolor="#a0a0a0" stroked="f"/>
        </w:pict>
      </w:r>
    </w:p>
    <w:p w14:paraId="00000C44" w14:textId="77777777" w:rsidR="0090104A" w:rsidRDefault="00000000">
      <w:pPr>
        <w:widowControl/>
        <w:spacing w:line="276" w:lineRule="auto"/>
        <w:jc w:val="center"/>
        <w:rPr>
          <w:sz w:val="48"/>
          <w:szCs w:val="48"/>
        </w:rPr>
      </w:pPr>
      <w:r>
        <w:rPr>
          <w:sz w:val="48"/>
          <w:szCs w:val="48"/>
        </w:rPr>
        <w:t>NOTES</w:t>
      </w:r>
    </w:p>
    <w:p w14:paraId="00000C45" w14:textId="77777777" w:rsidR="0090104A" w:rsidRDefault="00000000">
      <w:pPr>
        <w:widowControl/>
        <w:spacing w:line="276" w:lineRule="auto"/>
        <w:jc w:val="center"/>
        <w:rPr>
          <w:sz w:val="48"/>
          <w:szCs w:val="48"/>
        </w:rPr>
      </w:pPr>
      <w:r>
        <w:pict w14:anchorId="646B695F">
          <v:rect id="_x0000_i1062" style="width:0;height:1.5pt" o:hralign="center" o:hrstd="t" o:hr="t" fillcolor="#a0a0a0" stroked="f"/>
        </w:pict>
      </w:r>
    </w:p>
    <w:p w14:paraId="00000C46" w14:textId="77777777" w:rsidR="0090104A" w:rsidRDefault="00000000">
      <w:pPr>
        <w:widowControl/>
        <w:spacing w:line="276" w:lineRule="auto"/>
        <w:jc w:val="center"/>
        <w:rPr>
          <w:sz w:val="48"/>
          <w:szCs w:val="48"/>
        </w:rPr>
      </w:pPr>
      <w:r>
        <w:pict w14:anchorId="2968F845">
          <v:rect id="_x0000_i1063" style="width:0;height:1.5pt" o:hralign="center" o:hrstd="t" o:hr="t" fillcolor="#a0a0a0" stroked="f"/>
        </w:pict>
      </w:r>
    </w:p>
    <w:p w14:paraId="00000C47" w14:textId="77777777" w:rsidR="0090104A" w:rsidRDefault="00000000">
      <w:pPr>
        <w:widowControl/>
        <w:spacing w:line="276" w:lineRule="auto"/>
        <w:jc w:val="center"/>
        <w:rPr>
          <w:sz w:val="48"/>
          <w:szCs w:val="48"/>
        </w:rPr>
      </w:pPr>
      <w:r>
        <w:pict w14:anchorId="5F9C61F2">
          <v:rect id="_x0000_i1064" style="width:0;height:1.5pt" o:hralign="center" o:hrstd="t" o:hr="t" fillcolor="#a0a0a0" stroked="f"/>
        </w:pict>
      </w:r>
    </w:p>
    <w:p w14:paraId="00000C48" w14:textId="77777777" w:rsidR="0090104A" w:rsidRDefault="00000000">
      <w:pPr>
        <w:widowControl/>
        <w:spacing w:line="276" w:lineRule="auto"/>
        <w:jc w:val="center"/>
        <w:rPr>
          <w:sz w:val="48"/>
          <w:szCs w:val="48"/>
        </w:rPr>
      </w:pPr>
      <w:r>
        <w:pict w14:anchorId="2251BB61">
          <v:rect id="_x0000_i1065" style="width:0;height:1.5pt" o:hralign="center" o:hrstd="t" o:hr="t" fillcolor="#a0a0a0" stroked="f"/>
        </w:pict>
      </w:r>
    </w:p>
    <w:p w14:paraId="00000C49" w14:textId="77777777" w:rsidR="0090104A" w:rsidRDefault="00000000">
      <w:pPr>
        <w:widowControl/>
        <w:spacing w:line="276" w:lineRule="auto"/>
        <w:jc w:val="center"/>
        <w:rPr>
          <w:sz w:val="48"/>
          <w:szCs w:val="48"/>
        </w:rPr>
      </w:pPr>
      <w:r>
        <w:pict w14:anchorId="17792D66">
          <v:rect id="_x0000_i1066" style="width:0;height:1.5pt" o:hralign="center" o:hrstd="t" o:hr="t" fillcolor="#a0a0a0" stroked="f"/>
        </w:pict>
      </w:r>
    </w:p>
    <w:p w14:paraId="00000C4A" w14:textId="77777777" w:rsidR="0090104A" w:rsidRDefault="00000000">
      <w:pPr>
        <w:widowControl/>
        <w:spacing w:line="276" w:lineRule="auto"/>
        <w:jc w:val="center"/>
        <w:rPr>
          <w:sz w:val="48"/>
          <w:szCs w:val="48"/>
        </w:rPr>
      </w:pPr>
      <w:r>
        <w:pict w14:anchorId="2BACB211">
          <v:rect id="_x0000_i1067" style="width:0;height:1.5pt" o:hralign="center" o:hrstd="t" o:hr="t" fillcolor="#a0a0a0" stroked="f"/>
        </w:pict>
      </w:r>
    </w:p>
    <w:p w14:paraId="00000C4B" w14:textId="77777777" w:rsidR="0090104A" w:rsidRDefault="00000000">
      <w:pPr>
        <w:widowControl/>
        <w:spacing w:line="276" w:lineRule="auto"/>
        <w:jc w:val="center"/>
        <w:rPr>
          <w:sz w:val="48"/>
          <w:szCs w:val="48"/>
        </w:rPr>
      </w:pPr>
      <w:r>
        <w:pict w14:anchorId="3A1ACAF7">
          <v:rect id="_x0000_i1068" style="width:0;height:1.5pt" o:hralign="center" o:hrstd="t" o:hr="t" fillcolor="#a0a0a0" stroked="f"/>
        </w:pict>
      </w:r>
    </w:p>
    <w:p w14:paraId="00000C4C" w14:textId="77777777" w:rsidR="0090104A" w:rsidRDefault="00000000">
      <w:pPr>
        <w:widowControl/>
        <w:spacing w:line="276" w:lineRule="auto"/>
        <w:jc w:val="center"/>
        <w:rPr>
          <w:sz w:val="48"/>
          <w:szCs w:val="48"/>
        </w:rPr>
      </w:pPr>
      <w:r>
        <w:pict w14:anchorId="32722C01">
          <v:rect id="_x0000_i1069" style="width:0;height:1.5pt" o:hralign="center" o:hrstd="t" o:hr="t" fillcolor="#a0a0a0" stroked="f"/>
        </w:pict>
      </w:r>
    </w:p>
    <w:p w14:paraId="00000C4D" w14:textId="77777777" w:rsidR="0090104A" w:rsidRDefault="00000000">
      <w:pPr>
        <w:widowControl/>
        <w:spacing w:line="276" w:lineRule="auto"/>
        <w:jc w:val="center"/>
        <w:rPr>
          <w:sz w:val="48"/>
          <w:szCs w:val="48"/>
        </w:rPr>
      </w:pPr>
      <w:r>
        <w:pict w14:anchorId="4B8D23E0">
          <v:rect id="_x0000_i1070" style="width:0;height:1.5pt" o:hralign="center" o:hrstd="t" o:hr="t" fillcolor="#a0a0a0" stroked="f"/>
        </w:pict>
      </w:r>
    </w:p>
    <w:p w14:paraId="00000C4E" w14:textId="77777777" w:rsidR="0090104A" w:rsidRDefault="00000000">
      <w:pPr>
        <w:widowControl/>
        <w:spacing w:line="276" w:lineRule="auto"/>
        <w:jc w:val="center"/>
        <w:rPr>
          <w:sz w:val="48"/>
          <w:szCs w:val="48"/>
        </w:rPr>
      </w:pPr>
      <w:r>
        <w:pict w14:anchorId="3186610E">
          <v:rect id="_x0000_i1071" style="width:0;height:1.5pt" o:hralign="center" o:hrstd="t" o:hr="t" fillcolor="#a0a0a0" stroked="f"/>
        </w:pict>
      </w:r>
    </w:p>
    <w:p w14:paraId="00000C4F" w14:textId="77777777" w:rsidR="0090104A" w:rsidRDefault="00000000">
      <w:pPr>
        <w:widowControl/>
        <w:spacing w:line="276" w:lineRule="auto"/>
        <w:jc w:val="center"/>
        <w:rPr>
          <w:sz w:val="48"/>
          <w:szCs w:val="48"/>
        </w:rPr>
      </w:pPr>
      <w:r>
        <w:pict w14:anchorId="3C4FAE6A">
          <v:rect id="_x0000_i1072" style="width:0;height:1.5pt" o:hralign="center" o:hrstd="t" o:hr="t" fillcolor="#a0a0a0" stroked="f"/>
        </w:pict>
      </w:r>
    </w:p>
    <w:p w14:paraId="00000C50" w14:textId="77777777" w:rsidR="0090104A" w:rsidRDefault="00000000">
      <w:pPr>
        <w:widowControl/>
        <w:spacing w:line="276" w:lineRule="auto"/>
        <w:jc w:val="center"/>
        <w:rPr>
          <w:sz w:val="48"/>
          <w:szCs w:val="48"/>
        </w:rPr>
      </w:pPr>
      <w:r>
        <w:pict w14:anchorId="2BF9765A">
          <v:rect id="_x0000_i1073" style="width:0;height:1.5pt" o:hralign="center" o:hrstd="t" o:hr="t" fillcolor="#a0a0a0" stroked="f"/>
        </w:pict>
      </w:r>
    </w:p>
    <w:p w14:paraId="00000C51" w14:textId="77777777" w:rsidR="0090104A" w:rsidRDefault="00000000">
      <w:pPr>
        <w:widowControl/>
        <w:spacing w:line="276" w:lineRule="auto"/>
        <w:jc w:val="center"/>
        <w:rPr>
          <w:sz w:val="48"/>
          <w:szCs w:val="48"/>
        </w:rPr>
      </w:pPr>
      <w:r>
        <w:pict w14:anchorId="7E6FA53E">
          <v:rect id="_x0000_i1074" style="width:0;height:1.5pt" o:hralign="center" o:hrstd="t" o:hr="t" fillcolor="#a0a0a0" stroked="f"/>
        </w:pict>
      </w:r>
    </w:p>
    <w:p w14:paraId="00000C52" w14:textId="77777777" w:rsidR="0090104A" w:rsidRDefault="00000000">
      <w:pPr>
        <w:widowControl/>
        <w:spacing w:line="276" w:lineRule="auto"/>
        <w:jc w:val="center"/>
        <w:rPr>
          <w:sz w:val="48"/>
          <w:szCs w:val="48"/>
        </w:rPr>
      </w:pPr>
      <w:r>
        <w:pict w14:anchorId="24505B49">
          <v:rect id="_x0000_i1075" style="width:0;height:1.5pt" o:hralign="center" o:hrstd="t" o:hr="t" fillcolor="#a0a0a0" stroked="f"/>
        </w:pict>
      </w:r>
    </w:p>
    <w:p w14:paraId="00000C53" w14:textId="77777777" w:rsidR="0090104A" w:rsidRDefault="00000000">
      <w:pPr>
        <w:widowControl/>
        <w:spacing w:line="276" w:lineRule="auto"/>
        <w:jc w:val="center"/>
        <w:rPr>
          <w:sz w:val="48"/>
          <w:szCs w:val="48"/>
        </w:rPr>
      </w:pPr>
      <w:r>
        <w:pict w14:anchorId="760F4E77">
          <v:rect id="_x0000_i1076" style="width:0;height:1.5pt" o:hralign="center" o:hrstd="t" o:hr="t" fillcolor="#a0a0a0" stroked="f"/>
        </w:pict>
      </w:r>
    </w:p>
    <w:p w14:paraId="00000C54" w14:textId="77777777" w:rsidR="0090104A" w:rsidRDefault="00000000">
      <w:pPr>
        <w:widowControl/>
        <w:spacing w:line="276" w:lineRule="auto"/>
        <w:jc w:val="center"/>
        <w:rPr>
          <w:sz w:val="48"/>
          <w:szCs w:val="48"/>
        </w:rPr>
      </w:pPr>
      <w:r>
        <w:pict w14:anchorId="151BCF80">
          <v:rect id="_x0000_i1077" style="width:0;height:1.5pt" o:hralign="center" o:hrstd="t" o:hr="t" fillcolor="#a0a0a0" stroked="f"/>
        </w:pict>
      </w:r>
    </w:p>
    <w:p w14:paraId="00000C55" w14:textId="77777777" w:rsidR="0090104A" w:rsidRDefault="00000000">
      <w:pPr>
        <w:widowControl/>
        <w:spacing w:line="276" w:lineRule="auto"/>
        <w:jc w:val="center"/>
        <w:rPr>
          <w:sz w:val="48"/>
          <w:szCs w:val="48"/>
        </w:rPr>
      </w:pPr>
      <w:r>
        <w:pict w14:anchorId="4EB84D4B">
          <v:rect id="_x0000_i1078" style="width:0;height:1.5pt" o:hralign="center" o:hrstd="t" o:hr="t" fillcolor="#a0a0a0" stroked="f"/>
        </w:pict>
      </w:r>
    </w:p>
    <w:p w14:paraId="00000C56" w14:textId="77777777" w:rsidR="0090104A" w:rsidRDefault="00000000">
      <w:pPr>
        <w:widowControl/>
        <w:spacing w:line="276" w:lineRule="auto"/>
        <w:jc w:val="center"/>
        <w:rPr>
          <w:sz w:val="48"/>
          <w:szCs w:val="48"/>
        </w:rPr>
      </w:pPr>
      <w:r>
        <w:pict w14:anchorId="0CCE5523">
          <v:rect id="_x0000_i1079" style="width:0;height:1.5pt" o:hralign="center" o:hrstd="t" o:hr="t" fillcolor="#a0a0a0" stroked="f"/>
        </w:pict>
      </w:r>
    </w:p>
    <w:sectPr w:rsidR="0090104A">
      <w:pgSz w:w="12240" w:h="15840"/>
      <w:pgMar w:top="1400" w:right="705" w:bottom="920" w:left="380" w:header="0" w:footer="73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 w:author="Yanisha Wilkins" w:date="2023-03-24T16:52:00Z" w:initials="">
    <w:p w14:paraId="00000C5B" w14:textId="77777777" w:rsidR="0090104A"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Need ** @drapera@northampton.k12.nc.us</w:t>
      </w:r>
    </w:p>
    <w:p w14:paraId="00000C5C" w14:textId="77777777" w:rsidR="0090104A"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_Assigned to Amy Draper_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C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C5C" w16cid:durableId="01FF6B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0079E" w14:textId="77777777" w:rsidR="00F15FA7" w:rsidRDefault="00F15FA7">
      <w:r>
        <w:separator/>
      </w:r>
    </w:p>
  </w:endnote>
  <w:endnote w:type="continuationSeparator" w:id="0">
    <w:p w14:paraId="1D192474" w14:textId="77777777" w:rsidR="00F15FA7" w:rsidRDefault="00F1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57" w14:textId="77777777" w:rsidR="0090104A" w:rsidRDefault="00000000">
    <w:r>
      <w:t xml:space="preserve">Northampton County Schools Middle &amp; Secondary Curriculum Guide </w:t>
    </w:r>
  </w:p>
  <w:p w14:paraId="00000C58" w14:textId="1C90B242" w:rsidR="0090104A" w:rsidRDefault="00000000">
    <w:pPr>
      <w:jc w:val="right"/>
    </w:pPr>
    <w:r>
      <w:t xml:space="preserve">Page </w:t>
    </w:r>
    <w:r>
      <w:fldChar w:fldCharType="begin"/>
    </w:r>
    <w:r>
      <w:instrText>PAGE</w:instrText>
    </w:r>
    <w:r>
      <w:fldChar w:fldCharType="separate"/>
    </w:r>
    <w:r w:rsidR="00CF036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59" w14:textId="299D8F56" w:rsidR="0090104A" w:rsidRDefault="00000000">
    <w:pPr>
      <w:jc w:val="right"/>
    </w:pPr>
    <w:r>
      <w:fldChar w:fldCharType="begin"/>
    </w:r>
    <w:r>
      <w:instrText>PAGE</w:instrText>
    </w:r>
    <w:r>
      <w:fldChar w:fldCharType="separate"/>
    </w:r>
    <w:r w:rsidR="00CF03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E4D85" w14:textId="77777777" w:rsidR="00F15FA7" w:rsidRDefault="00F15FA7">
      <w:r>
        <w:separator/>
      </w:r>
    </w:p>
  </w:footnote>
  <w:footnote w:type="continuationSeparator" w:id="0">
    <w:p w14:paraId="62FAE910" w14:textId="77777777" w:rsidR="00F15FA7" w:rsidRDefault="00F15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C5A" w14:textId="77777777" w:rsidR="0090104A" w:rsidRDefault="0090104A">
    <w:pPr>
      <w:ind w:left="270" w:right="480"/>
      <w:jc w:val="center"/>
      <w:rPr>
        <w:sz w:val="19"/>
        <w:szCs w:val="19"/>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651D"/>
    <w:multiLevelType w:val="multilevel"/>
    <w:tmpl w:val="C058A1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570944"/>
    <w:multiLevelType w:val="multilevel"/>
    <w:tmpl w:val="577A7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F3CAA"/>
    <w:multiLevelType w:val="multilevel"/>
    <w:tmpl w:val="2B50066E"/>
    <w:lvl w:ilvl="0">
      <w:start w:val="1"/>
      <w:numFmt w:val="bullet"/>
      <w:lvlText w:val=""/>
      <w:lvlJc w:val="left"/>
      <w:pPr>
        <w:ind w:left="720" w:hanging="360"/>
      </w:pPr>
      <w:rPr>
        <w:rFonts w:ascii="Times New Roman" w:eastAsia="Times New Roman" w:hAnsi="Times New Roman" w:cs="Times New Roman"/>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B541B4"/>
    <w:multiLevelType w:val="multilevel"/>
    <w:tmpl w:val="A126A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427169"/>
    <w:multiLevelType w:val="multilevel"/>
    <w:tmpl w:val="528E8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910611"/>
    <w:multiLevelType w:val="multilevel"/>
    <w:tmpl w:val="DCCE5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F321EF"/>
    <w:multiLevelType w:val="multilevel"/>
    <w:tmpl w:val="2292BF20"/>
    <w:lvl w:ilvl="0">
      <w:start w:val="1"/>
      <w:numFmt w:val="decimal"/>
      <w:lvlText w:val="%1."/>
      <w:lvlJc w:val="left"/>
      <w:pPr>
        <w:ind w:left="1559" w:hanging="360"/>
      </w:pPr>
      <w:rPr>
        <w:rFonts w:ascii="Cambria" w:eastAsia="Cambria" w:hAnsi="Cambria" w:cs="Cambria"/>
        <w:b w:val="0"/>
        <w:i w:val="0"/>
        <w:sz w:val="22"/>
        <w:szCs w:val="22"/>
      </w:rPr>
    </w:lvl>
    <w:lvl w:ilvl="1">
      <w:numFmt w:val="bullet"/>
      <w:lvlText w:val="•"/>
      <w:lvlJc w:val="left"/>
      <w:pPr>
        <w:ind w:left="2568" w:hanging="360"/>
      </w:pPr>
    </w:lvl>
    <w:lvl w:ilvl="2">
      <w:numFmt w:val="bullet"/>
      <w:lvlText w:val="•"/>
      <w:lvlJc w:val="left"/>
      <w:pPr>
        <w:ind w:left="3576" w:hanging="360"/>
      </w:pPr>
    </w:lvl>
    <w:lvl w:ilvl="3">
      <w:numFmt w:val="bullet"/>
      <w:lvlText w:val="•"/>
      <w:lvlJc w:val="left"/>
      <w:pPr>
        <w:ind w:left="4584" w:hanging="360"/>
      </w:pPr>
    </w:lvl>
    <w:lvl w:ilvl="4">
      <w:numFmt w:val="bullet"/>
      <w:lvlText w:val="•"/>
      <w:lvlJc w:val="left"/>
      <w:pPr>
        <w:ind w:left="5592" w:hanging="360"/>
      </w:pPr>
    </w:lvl>
    <w:lvl w:ilvl="5">
      <w:numFmt w:val="bullet"/>
      <w:lvlText w:val="•"/>
      <w:lvlJc w:val="left"/>
      <w:pPr>
        <w:ind w:left="6600" w:hanging="360"/>
      </w:pPr>
    </w:lvl>
    <w:lvl w:ilvl="6">
      <w:numFmt w:val="bullet"/>
      <w:lvlText w:val="•"/>
      <w:lvlJc w:val="left"/>
      <w:pPr>
        <w:ind w:left="7608" w:hanging="360"/>
      </w:pPr>
    </w:lvl>
    <w:lvl w:ilvl="7">
      <w:numFmt w:val="bullet"/>
      <w:lvlText w:val="•"/>
      <w:lvlJc w:val="left"/>
      <w:pPr>
        <w:ind w:left="8616" w:hanging="360"/>
      </w:pPr>
    </w:lvl>
    <w:lvl w:ilvl="8">
      <w:numFmt w:val="bullet"/>
      <w:lvlText w:val="•"/>
      <w:lvlJc w:val="left"/>
      <w:pPr>
        <w:ind w:left="9624" w:hanging="360"/>
      </w:pPr>
    </w:lvl>
  </w:abstractNum>
  <w:abstractNum w:abstractNumId="7" w15:restartNumberingAfterBreak="0">
    <w:nsid w:val="24173561"/>
    <w:multiLevelType w:val="multilevel"/>
    <w:tmpl w:val="F22E91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5F42B01"/>
    <w:multiLevelType w:val="multilevel"/>
    <w:tmpl w:val="E0526E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FD73D1"/>
    <w:multiLevelType w:val="multilevel"/>
    <w:tmpl w:val="B04E24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A1525B1"/>
    <w:multiLevelType w:val="multilevel"/>
    <w:tmpl w:val="66AC3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2D73E6"/>
    <w:multiLevelType w:val="multilevel"/>
    <w:tmpl w:val="328A4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B96DBA"/>
    <w:multiLevelType w:val="multilevel"/>
    <w:tmpl w:val="9E0473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4380F61"/>
    <w:multiLevelType w:val="multilevel"/>
    <w:tmpl w:val="705E267E"/>
    <w:lvl w:ilvl="0">
      <w:start w:val="1"/>
      <w:numFmt w:val="decimal"/>
      <w:lvlText w:val="%1."/>
      <w:lvlJc w:val="left"/>
      <w:pPr>
        <w:ind w:left="1010" w:hanging="279"/>
      </w:pPr>
      <w:rPr>
        <w:rFonts w:ascii="Georgia" w:eastAsia="Georgia" w:hAnsi="Georgia" w:cs="Georgia"/>
        <w:b w:val="0"/>
        <w:i w:val="0"/>
        <w:sz w:val="22"/>
        <w:szCs w:val="22"/>
      </w:rPr>
    </w:lvl>
    <w:lvl w:ilvl="1">
      <w:numFmt w:val="bullet"/>
      <w:lvlText w:val="•"/>
      <w:lvlJc w:val="left"/>
      <w:pPr>
        <w:ind w:left="2082" w:hanging="279"/>
      </w:pPr>
    </w:lvl>
    <w:lvl w:ilvl="2">
      <w:numFmt w:val="bullet"/>
      <w:lvlText w:val="•"/>
      <w:lvlJc w:val="left"/>
      <w:pPr>
        <w:ind w:left="3144" w:hanging="279"/>
      </w:pPr>
    </w:lvl>
    <w:lvl w:ilvl="3">
      <w:numFmt w:val="bullet"/>
      <w:lvlText w:val="•"/>
      <w:lvlJc w:val="left"/>
      <w:pPr>
        <w:ind w:left="4206" w:hanging="278"/>
      </w:pPr>
    </w:lvl>
    <w:lvl w:ilvl="4">
      <w:numFmt w:val="bullet"/>
      <w:lvlText w:val="•"/>
      <w:lvlJc w:val="left"/>
      <w:pPr>
        <w:ind w:left="5268" w:hanging="279"/>
      </w:pPr>
    </w:lvl>
    <w:lvl w:ilvl="5">
      <w:numFmt w:val="bullet"/>
      <w:lvlText w:val="•"/>
      <w:lvlJc w:val="left"/>
      <w:pPr>
        <w:ind w:left="6330" w:hanging="279"/>
      </w:pPr>
    </w:lvl>
    <w:lvl w:ilvl="6">
      <w:numFmt w:val="bullet"/>
      <w:lvlText w:val="•"/>
      <w:lvlJc w:val="left"/>
      <w:pPr>
        <w:ind w:left="7392" w:hanging="278"/>
      </w:pPr>
    </w:lvl>
    <w:lvl w:ilvl="7">
      <w:numFmt w:val="bullet"/>
      <w:lvlText w:val="•"/>
      <w:lvlJc w:val="left"/>
      <w:pPr>
        <w:ind w:left="8454" w:hanging="279"/>
      </w:pPr>
    </w:lvl>
    <w:lvl w:ilvl="8">
      <w:numFmt w:val="bullet"/>
      <w:lvlText w:val="•"/>
      <w:lvlJc w:val="left"/>
      <w:pPr>
        <w:ind w:left="9516" w:hanging="279"/>
      </w:pPr>
    </w:lvl>
  </w:abstractNum>
  <w:abstractNum w:abstractNumId="14" w15:restartNumberingAfterBreak="0">
    <w:nsid w:val="34560731"/>
    <w:multiLevelType w:val="multilevel"/>
    <w:tmpl w:val="4AFC3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857DB9"/>
    <w:multiLevelType w:val="multilevel"/>
    <w:tmpl w:val="CEE0F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F77A0B"/>
    <w:multiLevelType w:val="multilevel"/>
    <w:tmpl w:val="9EB64E3A"/>
    <w:lvl w:ilvl="0">
      <w:numFmt w:val="bullet"/>
      <w:lvlText w:val="●"/>
      <w:lvlJc w:val="left"/>
      <w:pPr>
        <w:ind w:left="408" w:hanging="240"/>
      </w:pPr>
      <w:rPr>
        <w:rFonts w:ascii="Noto Sans Symbols" w:eastAsia="Noto Sans Symbols" w:hAnsi="Noto Sans Symbols" w:cs="Noto Sans Symbols"/>
        <w:b w:val="0"/>
        <w:i w:val="0"/>
        <w:sz w:val="20"/>
        <w:szCs w:val="20"/>
      </w:rPr>
    </w:lvl>
    <w:lvl w:ilvl="1">
      <w:numFmt w:val="bullet"/>
      <w:lvlText w:val="•"/>
      <w:lvlJc w:val="left"/>
      <w:pPr>
        <w:ind w:left="957" w:hanging="240"/>
      </w:pPr>
    </w:lvl>
    <w:lvl w:ilvl="2">
      <w:numFmt w:val="bullet"/>
      <w:lvlText w:val="•"/>
      <w:lvlJc w:val="left"/>
      <w:pPr>
        <w:ind w:left="1515" w:hanging="240"/>
      </w:pPr>
    </w:lvl>
    <w:lvl w:ilvl="3">
      <w:numFmt w:val="bullet"/>
      <w:lvlText w:val="•"/>
      <w:lvlJc w:val="left"/>
      <w:pPr>
        <w:ind w:left="2073" w:hanging="240"/>
      </w:pPr>
    </w:lvl>
    <w:lvl w:ilvl="4">
      <w:numFmt w:val="bullet"/>
      <w:lvlText w:val="•"/>
      <w:lvlJc w:val="left"/>
      <w:pPr>
        <w:ind w:left="2631" w:hanging="240"/>
      </w:pPr>
    </w:lvl>
    <w:lvl w:ilvl="5">
      <w:numFmt w:val="bullet"/>
      <w:lvlText w:val="•"/>
      <w:lvlJc w:val="left"/>
      <w:pPr>
        <w:ind w:left="3189" w:hanging="240"/>
      </w:pPr>
    </w:lvl>
    <w:lvl w:ilvl="6">
      <w:numFmt w:val="bullet"/>
      <w:lvlText w:val="•"/>
      <w:lvlJc w:val="left"/>
      <w:pPr>
        <w:ind w:left="3747" w:hanging="240"/>
      </w:pPr>
    </w:lvl>
    <w:lvl w:ilvl="7">
      <w:numFmt w:val="bullet"/>
      <w:lvlText w:val="•"/>
      <w:lvlJc w:val="left"/>
      <w:pPr>
        <w:ind w:left="4305" w:hanging="240"/>
      </w:pPr>
    </w:lvl>
    <w:lvl w:ilvl="8">
      <w:numFmt w:val="bullet"/>
      <w:lvlText w:val="•"/>
      <w:lvlJc w:val="left"/>
      <w:pPr>
        <w:ind w:left="4863" w:hanging="240"/>
      </w:pPr>
    </w:lvl>
  </w:abstractNum>
  <w:abstractNum w:abstractNumId="17" w15:restartNumberingAfterBreak="0">
    <w:nsid w:val="399B33FD"/>
    <w:multiLevelType w:val="multilevel"/>
    <w:tmpl w:val="56963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6A81"/>
    <w:multiLevelType w:val="multilevel"/>
    <w:tmpl w:val="6EFE6D3A"/>
    <w:lvl w:ilvl="0">
      <w:numFmt w:val="bullet"/>
      <w:lvlText w:val="●"/>
      <w:lvlJc w:val="left"/>
      <w:pPr>
        <w:ind w:left="990" w:hanging="361"/>
      </w:pPr>
      <w:rPr>
        <w:rFonts w:ascii="Noto Sans Symbols" w:eastAsia="Noto Sans Symbols" w:hAnsi="Noto Sans Symbols" w:cs="Noto Sans Symbols"/>
        <w:b w:val="0"/>
        <w:i w:val="0"/>
        <w:sz w:val="22"/>
        <w:szCs w:val="22"/>
      </w:rPr>
    </w:lvl>
    <w:lvl w:ilvl="1">
      <w:numFmt w:val="bullet"/>
      <w:lvlText w:val="●"/>
      <w:lvlJc w:val="left"/>
      <w:pPr>
        <w:ind w:left="1110" w:hanging="361"/>
      </w:pPr>
      <w:rPr>
        <w:rFonts w:ascii="Noto Sans Symbols" w:eastAsia="Noto Sans Symbols" w:hAnsi="Noto Sans Symbols" w:cs="Noto Sans Symbols"/>
        <w:b w:val="0"/>
        <w:i w:val="0"/>
        <w:sz w:val="22"/>
        <w:szCs w:val="22"/>
      </w:rPr>
    </w:lvl>
    <w:lvl w:ilvl="2">
      <w:numFmt w:val="bullet"/>
      <w:lvlText w:val="•"/>
      <w:lvlJc w:val="left"/>
      <w:pPr>
        <w:ind w:left="2288" w:hanging="360"/>
      </w:pPr>
    </w:lvl>
    <w:lvl w:ilvl="3">
      <w:numFmt w:val="bullet"/>
      <w:lvlText w:val="•"/>
      <w:lvlJc w:val="left"/>
      <w:pPr>
        <w:ind w:left="3457" w:hanging="361"/>
      </w:pPr>
    </w:lvl>
    <w:lvl w:ilvl="4">
      <w:numFmt w:val="bullet"/>
      <w:lvlText w:val="•"/>
      <w:lvlJc w:val="left"/>
      <w:pPr>
        <w:ind w:left="4626" w:hanging="361"/>
      </w:pPr>
    </w:lvl>
    <w:lvl w:ilvl="5">
      <w:numFmt w:val="bullet"/>
      <w:lvlText w:val="•"/>
      <w:lvlJc w:val="left"/>
      <w:pPr>
        <w:ind w:left="5795" w:hanging="361"/>
      </w:pPr>
    </w:lvl>
    <w:lvl w:ilvl="6">
      <w:numFmt w:val="bullet"/>
      <w:lvlText w:val="•"/>
      <w:lvlJc w:val="left"/>
      <w:pPr>
        <w:ind w:left="6964" w:hanging="361"/>
      </w:pPr>
    </w:lvl>
    <w:lvl w:ilvl="7">
      <w:numFmt w:val="bullet"/>
      <w:lvlText w:val="•"/>
      <w:lvlJc w:val="left"/>
      <w:pPr>
        <w:ind w:left="8133" w:hanging="361"/>
      </w:pPr>
    </w:lvl>
    <w:lvl w:ilvl="8">
      <w:numFmt w:val="bullet"/>
      <w:lvlText w:val="•"/>
      <w:lvlJc w:val="left"/>
      <w:pPr>
        <w:ind w:left="9302" w:hanging="361"/>
      </w:pPr>
    </w:lvl>
  </w:abstractNum>
  <w:abstractNum w:abstractNumId="19" w15:restartNumberingAfterBreak="0">
    <w:nsid w:val="40EF4370"/>
    <w:multiLevelType w:val="multilevel"/>
    <w:tmpl w:val="B07E67DE"/>
    <w:lvl w:ilvl="0">
      <w:numFmt w:val="bullet"/>
      <w:lvlText w:val="●"/>
      <w:lvlJc w:val="left"/>
      <w:pPr>
        <w:ind w:left="1559" w:hanging="360"/>
      </w:pPr>
      <w:rPr>
        <w:rFonts w:ascii="Noto Sans Symbols" w:eastAsia="Noto Sans Symbols" w:hAnsi="Noto Sans Symbols" w:cs="Noto Sans Symbols"/>
        <w:b w:val="0"/>
        <w:i w:val="0"/>
        <w:sz w:val="22"/>
        <w:szCs w:val="22"/>
      </w:rPr>
    </w:lvl>
    <w:lvl w:ilvl="1">
      <w:numFmt w:val="bullet"/>
      <w:lvlText w:val="•"/>
      <w:lvlJc w:val="left"/>
      <w:pPr>
        <w:ind w:left="2568" w:hanging="360"/>
      </w:pPr>
    </w:lvl>
    <w:lvl w:ilvl="2">
      <w:numFmt w:val="bullet"/>
      <w:lvlText w:val="•"/>
      <w:lvlJc w:val="left"/>
      <w:pPr>
        <w:ind w:left="3576" w:hanging="360"/>
      </w:pPr>
    </w:lvl>
    <w:lvl w:ilvl="3">
      <w:numFmt w:val="bullet"/>
      <w:lvlText w:val="•"/>
      <w:lvlJc w:val="left"/>
      <w:pPr>
        <w:ind w:left="4584" w:hanging="360"/>
      </w:pPr>
    </w:lvl>
    <w:lvl w:ilvl="4">
      <w:numFmt w:val="bullet"/>
      <w:lvlText w:val="•"/>
      <w:lvlJc w:val="left"/>
      <w:pPr>
        <w:ind w:left="5592" w:hanging="360"/>
      </w:pPr>
    </w:lvl>
    <w:lvl w:ilvl="5">
      <w:numFmt w:val="bullet"/>
      <w:lvlText w:val="•"/>
      <w:lvlJc w:val="left"/>
      <w:pPr>
        <w:ind w:left="6600" w:hanging="360"/>
      </w:pPr>
    </w:lvl>
    <w:lvl w:ilvl="6">
      <w:numFmt w:val="bullet"/>
      <w:lvlText w:val="•"/>
      <w:lvlJc w:val="left"/>
      <w:pPr>
        <w:ind w:left="7608" w:hanging="360"/>
      </w:pPr>
    </w:lvl>
    <w:lvl w:ilvl="7">
      <w:numFmt w:val="bullet"/>
      <w:lvlText w:val="•"/>
      <w:lvlJc w:val="left"/>
      <w:pPr>
        <w:ind w:left="8616" w:hanging="360"/>
      </w:pPr>
    </w:lvl>
    <w:lvl w:ilvl="8">
      <w:numFmt w:val="bullet"/>
      <w:lvlText w:val="•"/>
      <w:lvlJc w:val="left"/>
      <w:pPr>
        <w:ind w:left="9624" w:hanging="360"/>
      </w:pPr>
    </w:lvl>
  </w:abstractNum>
  <w:abstractNum w:abstractNumId="20" w15:restartNumberingAfterBreak="0">
    <w:nsid w:val="46695AC7"/>
    <w:multiLevelType w:val="multilevel"/>
    <w:tmpl w:val="85245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A5A1E10"/>
    <w:multiLevelType w:val="multilevel"/>
    <w:tmpl w:val="056C5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E154DF"/>
    <w:multiLevelType w:val="multilevel"/>
    <w:tmpl w:val="7EF62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B7689A"/>
    <w:multiLevelType w:val="multilevel"/>
    <w:tmpl w:val="4BB26D38"/>
    <w:lvl w:ilvl="0">
      <w:start w:val="1"/>
      <w:numFmt w:val="bullet"/>
      <w:lvlText w:val=""/>
      <w:lvlJc w:val="left"/>
      <w:pPr>
        <w:ind w:left="720" w:hanging="360"/>
      </w:pPr>
      <w:rPr>
        <w:rFonts w:ascii="Times New Roman" w:eastAsia="Times New Roman" w:hAnsi="Times New Roman" w:cs="Times New Roman"/>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A10A10"/>
    <w:multiLevelType w:val="multilevel"/>
    <w:tmpl w:val="8898D6E2"/>
    <w:lvl w:ilvl="0">
      <w:numFmt w:val="bullet"/>
      <w:lvlText w:val="•"/>
      <w:lvlJc w:val="left"/>
      <w:pPr>
        <w:ind w:left="1199" w:hanging="350"/>
      </w:pPr>
      <w:rPr>
        <w:rFonts w:ascii="Georgia" w:eastAsia="Georgia" w:hAnsi="Georgia" w:cs="Georgia"/>
        <w:b w:val="0"/>
        <w:i w:val="0"/>
        <w:sz w:val="19"/>
        <w:szCs w:val="19"/>
      </w:rPr>
    </w:lvl>
    <w:lvl w:ilvl="1">
      <w:numFmt w:val="bullet"/>
      <w:lvlText w:val="•"/>
      <w:lvlJc w:val="left"/>
      <w:pPr>
        <w:ind w:left="2244" w:hanging="351"/>
      </w:pPr>
    </w:lvl>
    <w:lvl w:ilvl="2">
      <w:numFmt w:val="bullet"/>
      <w:lvlText w:val="•"/>
      <w:lvlJc w:val="left"/>
      <w:pPr>
        <w:ind w:left="3288" w:hanging="351"/>
      </w:pPr>
    </w:lvl>
    <w:lvl w:ilvl="3">
      <w:numFmt w:val="bullet"/>
      <w:lvlText w:val="•"/>
      <w:lvlJc w:val="left"/>
      <w:pPr>
        <w:ind w:left="4332" w:hanging="351"/>
      </w:pPr>
    </w:lvl>
    <w:lvl w:ilvl="4">
      <w:numFmt w:val="bullet"/>
      <w:lvlText w:val="•"/>
      <w:lvlJc w:val="left"/>
      <w:pPr>
        <w:ind w:left="5376" w:hanging="351"/>
      </w:pPr>
    </w:lvl>
    <w:lvl w:ilvl="5">
      <w:numFmt w:val="bullet"/>
      <w:lvlText w:val="•"/>
      <w:lvlJc w:val="left"/>
      <w:pPr>
        <w:ind w:left="6420" w:hanging="351"/>
      </w:pPr>
    </w:lvl>
    <w:lvl w:ilvl="6">
      <w:numFmt w:val="bullet"/>
      <w:lvlText w:val="•"/>
      <w:lvlJc w:val="left"/>
      <w:pPr>
        <w:ind w:left="7464" w:hanging="351"/>
      </w:pPr>
    </w:lvl>
    <w:lvl w:ilvl="7">
      <w:numFmt w:val="bullet"/>
      <w:lvlText w:val="•"/>
      <w:lvlJc w:val="left"/>
      <w:pPr>
        <w:ind w:left="8508" w:hanging="351"/>
      </w:pPr>
    </w:lvl>
    <w:lvl w:ilvl="8">
      <w:numFmt w:val="bullet"/>
      <w:lvlText w:val="•"/>
      <w:lvlJc w:val="left"/>
      <w:pPr>
        <w:ind w:left="9552" w:hanging="351"/>
      </w:pPr>
    </w:lvl>
  </w:abstractNum>
  <w:abstractNum w:abstractNumId="25" w15:restartNumberingAfterBreak="0">
    <w:nsid w:val="5B261936"/>
    <w:multiLevelType w:val="multilevel"/>
    <w:tmpl w:val="AF9434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31B46AB"/>
    <w:multiLevelType w:val="multilevel"/>
    <w:tmpl w:val="92EA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F7584D"/>
    <w:multiLevelType w:val="multilevel"/>
    <w:tmpl w:val="79705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2C5681"/>
    <w:multiLevelType w:val="multilevel"/>
    <w:tmpl w:val="D3C27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7F1628D"/>
    <w:multiLevelType w:val="multilevel"/>
    <w:tmpl w:val="0E9825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6A7F4DF7"/>
    <w:multiLevelType w:val="multilevel"/>
    <w:tmpl w:val="9078E2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6B241C70"/>
    <w:multiLevelType w:val="multilevel"/>
    <w:tmpl w:val="59245566"/>
    <w:lvl w:ilvl="0">
      <w:start w:val="1"/>
      <w:numFmt w:val="decimal"/>
      <w:lvlText w:val="%1."/>
      <w:lvlJc w:val="left"/>
      <w:pPr>
        <w:ind w:left="570" w:hanging="360"/>
      </w:pPr>
      <w:rPr>
        <w:rFonts w:ascii="Cambria" w:eastAsia="Cambria" w:hAnsi="Cambria" w:cs="Cambria"/>
        <w:b w:val="0"/>
        <w:i w:val="0"/>
        <w:sz w:val="22"/>
        <w:szCs w:val="22"/>
      </w:rPr>
    </w:lvl>
    <w:lvl w:ilvl="1">
      <w:numFmt w:val="bullet"/>
      <w:lvlText w:val="•"/>
      <w:lvlJc w:val="left"/>
      <w:pPr>
        <w:ind w:left="1686" w:hanging="360"/>
      </w:pPr>
    </w:lvl>
    <w:lvl w:ilvl="2">
      <w:numFmt w:val="bullet"/>
      <w:lvlText w:val="•"/>
      <w:lvlJc w:val="left"/>
      <w:pPr>
        <w:ind w:left="2792" w:hanging="360"/>
      </w:pPr>
    </w:lvl>
    <w:lvl w:ilvl="3">
      <w:numFmt w:val="bullet"/>
      <w:lvlText w:val="•"/>
      <w:lvlJc w:val="left"/>
      <w:pPr>
        <w:ind w:left="3898" w:hanging="360"/>
      </w:pPr>
    </w:lvl>
    <w:lvl w:ilvl="4">
      <w:numFmt w:val="bullet"/>
      <w:lvlText w:val="•"/>
      <w:lvlJc w:val="left"/>
      <w:pPr>
        <w:ind w:left="5004" w:hanging="360"/>
      </w:pPr>
    </w:lvl>
    <w:lvl w:ilvl="5">
      <w:numFmt w:val="bullet"/>
      <w:lvlText w:val="•"/>
      <w:lvlJc w:val="left"/>
      <w:pPr>
        <w:ind w:left="6110" w:hanging="360"/>
      </w:pPr>
    </w:lvl>
    <w:lvl w:ilvl="6">
      <w:numFmt w:val="bullet"/>
      <w:lvlText w:val="•"/>
      <w:lvlJc w:val="left"/>
      <w:pPr>
        <w:ind w:left="7216" w:hanging="360"/>
      </w:pPr>
    </w:lvl>
    <w:lvl w:ilvl="7">
      <w:numFmt w:val="bullet"/>
      <w:lvlText w:val="•"/>
      <w:lvlJc w:val="left"/>
      <w:pPr>
        <w:ind w:left="8322" w:hanging="360"/>
      </w:pPr>
    </w:lvl>
    <w:lvl w:ilvl="8">
      <w:numFmt w:val="bullet"/>
      <w:lvlText w:val="•"/>
      <w:lvlJc w:val="left"/>
      <w:pPr>
        <w:ind w:left="9428" w:hanging="360"/>
      </w:pPr>
    </w:lvl>
  </w:abstractNum>
  <w:abstractNum w:abstractNumId="32" w15:restartNumberingAfterBreak="0">
    <w:nsid w:val="6BFE2B84"/>
    <w:multiLevelType w:val="multilevel"/>
    <w:tmpl w:val="24B6C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2427AC"/>
    <w:multiLevelType w:val="multilevel"/>
    <w:tmpl w:val="5A1C5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74088E"/>
    <w:multiLevelType w:val="multilevel"/>
    <w:tmpl w:val="9D44C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2F7D31"/>
    <w:multiLevelType w:val="multilevel"/>
    <w:tmpl w:val="3E56C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D828CC"/>
    <w:multiLevelType w:val="multilevel"/>
    <w:tmpl w:val="C7A6CC94"/>
    <w:lvl w:ilvl="0">
      <w:start w:val="1"/>
      <w:numFmt w:val="bullet"/>
      <w:lvlText w:val="●"/>
      <w:lvlJc w:val="left"/>
      <w:pPr>
        <w:ind w:left="720" w:hanging="360"/>
      </w:pPr>
      <w:rPr>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F54BA3"/>
    <w:multiLevelType w:val="multilevel"/>
    <w:tmpl w:val="DBF624E8"/>
    <w:lvl w:ilvl="0">
      <w:start w:val="1"/>
      <w:numFmt w:val="bullet"/>
      <w:lvlText w:val=""/>
      <w:lvlJc w:val="left"/>
      <w:pPr>
        <w:ind w:left="720" w:hanging="360"/>
      </w:pPr>
      <w:rPr>
        <w:rFonts w:ascii="Times New Roman" w:eastAsia="Times New Roman" w:hAnsi="Times New Roman" w:cs="Times New Roman"/>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4E6601"/>
    <w:multiLevelType w:val="multilevel"/>
    <w:tmpl w:val="230E1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DDA5F2B"/>
    <w:multiLevelType w:val="multilevel"/>
    <w:tmpl w:val="86EC86B6"/>
    <w:lvl w:ilvl="0">
      <w:start w:val="1"/>
      <w:numFmt w:val="lowerLetter"/>
      <w:lvlText w:val="%1."/>
      <w:lvlJc w:val="left"/>
      <w:pPr>
        <w:ind w:left="2339" w:hanging="780"/>
      </w:pPr>
      <w:rPr>
        <w:rFonts w:ascii="Cambria" w:eastAsia="Cambria" w:hAnsi="Cambria" w:cs="Cambria"/>
        <w:b w:val="0"/>
        <w:i w:val="0"/>
        <w:sz w:val="22"/>
        <w:szCs w:val="22"/>
      </w:rPr>
    </w:lvl>
    <w:lvl w:ilvl="1">
      <w:numFmt w:val="bullet"/>
      <w:lvlText w:val="•"/>
      <w:lvlJc w:val="left"/>
      <w:pPr>
        <w:ind w:left="3270" w:hanging="780"/>
      </w:pPr>
    </w:lvl>
    <w:lvl w:ilvl="2">
      <w:numFmt w:val="bullet"/>
      <w:lvlText w:val="•"/>
      <w:lvlJc w:val="left"/>
      <w:pPr>
        <w:ind w:left="4200" w:hanging="780"/>
      </w:pPr>
    </w:lvl>
    <w:lvl w:ilvl="3">
      <w:numFmt w:val="bullet"/>
      <w:lvlText w:val="•"/>
      <w:lvlJc w:val="left"/>
      <w:pPr>
        <w:ind w:left="5130" w:hanging="780"/>
      </w:pPr>
    </w:lvl>
    <w:lvl w:ilvl="4">
      <w:numFmt w:val="bullet"/>
      <w:lvlText w:val="•"/>
      <w:lvlJc w:val="left"/>
      <w:pPr>
        <w:ind w:left="6060" w:hanging="780"/>
      </w:pPr>
    </w:lvl>
    <w:lvl w:ilvl="5">
      <w:numFmt w:val="bullet"/>
      <w:lvlText w:val="•"/>
      <w:lvlJc w:val="left"/>
      <w:pPr>
        <w:ind w:left="6990" w:hanging="780"/>
      </w:pPr>
    </w:lvl>
    <w:lvl w:ilvl="6">
      <w:numFmt w:val="bullet"/>
      <w:lvlText w:val="•"/>
      <w:lvlJc w:val="left"/>
      <w:pPr>
        <w:ind w:left="7920" w:hanging="780"/>
      </w:pPr>
    </w:lvl>
    <w:lvl w:ilvl="7">
      <w:numFmt w:val="bullet"/>
      <w:lvlText w:val="•"/>
      <w:lvlJc w:val="left"/>
      <w:pPr>
        <w:ind w:left="8850" w:hanging="780"/>
      </w:pPr>
    </w:lvl>
    <w:lvl w:ilvl="8">
      <w:numFmt w:val="bullet"/>
      <w:lvlText w:val="•"/>
      <w:lvlJc w:val="left"/>
      <w:pPr>
        <w:ind w:left="9780" w:hanging="780"/>
      </w:pPr>
    </w:lvl>
  </w:abstractNum>
  <w:abstractNum w:abstractNumId="40" w15:restartNumberingAfterBreak="0">
    <w:nsid w:val="7F095644"/>
    <w:multiLevelType w:val="multilevel"/>
    <w:tmpl w:val="8788CDD0"/>
    <w:lvl w:ilvl="0">
      <w:start w:val="1"/>
      <w:numFmt w:val="decimal"/>
      <w:lvlText w:val="%1."/>
      <w:lvlJc w:val="left"/>
      <w:pPr>
        <w:ind w:left="731" w:hanging="276"/>
      </w:pPr>
      <w:rPr>
        <w:rFonts w:ascii="Georgia" w:eastAsia="Georgia" w:hAnsi="Georgia" w:cs="Georgia"/>
        <w:b w:val="0"/>
        <w:i w:val="0"/>
        <w:sz w:val="19"/>
        <w:szCs w:val="19"/>
      </w:rPr>
    </w:lvl>
    <w:lvl w:ilvl="1">
      <w:numFmt w:val="bullet"/>
      <w:lvlText w:val="•"/>
      <w:lvlJc w:val="left"/>
      <w:pPr>
        <w:ind w:left="1830" w:hanging="276"/>
      </w:pPr>
    </w:lvl>
    <w:lvl w:ilvl="2">
      <w:numFmt w:val="bullet"/>
      <w:lvlText w:val="•"/>
      <w:lvlJc w:val="left"/>
      <w:pPr>
        <w:ind w:left="2920" w:hanging="276"/>
      </w:pPr>
    </w:lvl>
    <w:lvl w:ilvl="3">
      <w:numFmt w:val="bullet"/>
      <w:lvlText w:val="•"/>
      <w:lvlJc w:val="left"/>
      <w:pPr>
        <w:ind w:left="4010" w:hanging="276"/>
      </w:pPr>
    </w:lvl>
    <w:lvl w:ilvl="4">
      <w:numFmt w:val="bullet"/>
      <w:lvlText w:val="•"/>
      <w:lvlJc w:val="left"/>
      <w:pPr>
        <w:ind w:left="5100" w:hanging="276"/>
      </w:pPr>
    </w:lvl>
    <w:lvl w:ilvl="5">
      <w:numFmt w:val="bullet"/>
      <w:lvlText w:val="•"/>
      <w:lvlJc w:val="left"/>
      <w:pPr>
        <w:ind w:left="6190" w:hanging="276"/>
      </w:pPr>
    </w:lvl>
    <w:lvl w:ilvl="6">
      <w:numFmt w:val="bullet"/>
      <w:lvlText w:val="•"/>
      <w:lvlJc w:val="left"/>
      <w:pPr>
        <w:ind w:left="7280" w:hanging="276"/>
      </w:pPr>
    </w:lvl>
    <w:lvl w:ilvl="7">
      <w:numFmt w:val="bullet"/>
      <w:lvlText w:val="•"/>
      <w:lvlJc w:val="left"/>
      <w:pPr>
        <w:ind w:left="8370" w:hanging="276"/>
      </w:pPr>
    </w:lvl>
    <w:lvl w:ilvl="8">
      <w:numFmt w:val="bullet"/>
      <w:lvlText w:val="•"/>
      <w:lvlJc w:val="left"/>
      <w:pPr>
        <w:ind w:left="9460" w:hanging="276"/>
      </w:pPr>
    </w:lvl>
  </w:abstractNum>
  <w:num w:numId="1" w16cid:durableId="2140805302">
    <w:abstractNumId w:val="39"/>
  </w:num>
  <w:num w:numId="2" w16cid:durableId="1380085969">
    <w:abstractNumId w:val="15"/>
  </w:num>
  <w:num w:numId="3" w16cid:durableId="324743181">
    <w:abstractNumId w:val="24"/>
  </w:num>
  <w:num w:numId="4" w16cid:durableId="421604735">
    <w:abstractNumId w:val="29"/>
  </w:num>
  <w:num w:numId="5" w16cid:durableId="1077480266">
    <w:abstractNumId w:val="35"/>
  </w:num>
  <w:num w:numId="6" w16cid:durableId="1307736511">
    <w:abstractNumId w:val="6"/>
  </w:num>
  <w:num w:numId="7" w16cid:durableId="1110586964">
    <w:abstractNumId w:val="31"/>
  </w:num>
  <w:num w:numId="8" w16cid:durableId="233710529">
    <w:abstractNumId w:val="19"/>
  </w:num>
  <w:num w:numId="9" w16cid:durableId="2146506092">
    <w:abstractNumId w:val="16"/>
  </w:num>
  <w:num w:numId="10" w16cid:durableId="148399841">
    <w:abstractNumId w:val="20"/>
  </w:num>
  <w:num w:numId="11" w16cid:durableId="1431970784">
    <w:abstractNumId w:val="8"/>
  </w:num>
  <w:num w:numId="12" w16cid:durableId="606502276">
    <w:abstractNumId w:val="32"/>
  </w:num>
  <w:num w:numId="13" w16cid:durableId="1259094167">
    <w:abstractNumId w:val="11"/>
  </w:num>
  <w:num w:numId="14" w16cid:durableId="101415639">
    <w:abstractNumId w:val="36"/>
  </w:num>
  <w:num w:numId="15" w16cid:durableId="456603398">
    <w:abstractNumId w:val="37"/>
  </w:num>
  <w:num w:numId="16" w16cid:durableId="1285775471">
    <w:abstractNumId w:val="9"/>
  </w:num>
  <w:num w:numId="17" w16cid:durableId="1429235490">
    <w:abstractNumId w:val="30"/>
  </w:num>
  <w:num w:numId="18" w16cid:durableId="1102840777">
    <w:abstractNumId w:val="38"/>
  </w:num>
  <w:num w:numId="19" w16cid:durableId="106584650">
    <w:abstractNumId w:val="7"/>
  </w:num>
  <w:num w:numId="20" w16cid:durableId="1233924558">
    <w:abstractNumId w:val="12"/>
  </w:num>
  <w:num w:numId="21" w16cid:durableId="619454162">
    <w:abstractNumId w:val="2"/>
  </w:num>
  <w:num w:numId="22" w16cid:durableId="520124572">
    <w:abstractNumId w:val="0"/>
  </w:num>
  <w:num w:numId="23" w16cid:durableId="1750812313">
    <w:abstractNumId w:val="34"/>
  </w:num>
  <w:num w:numId="24" w16cid:durableId="2129006747">
    <w:abstractNumId w:val="1"/>
  </w:num>
  <w:num w:numId="25" w16cid:durableId="2133665939">
    <w:abstractNumId w:val="26"/>
  </w:num>
  <w:num w:numId="26" w16cid:durableId="1712075066">
    <w:abstractNumId w:val="23"/>
  </w:num>
  <w:num w:numId="27" w16cid:durableId="467361871">
    <w:abstractNumId w:val="27"/>
  </w:num>
  <w:num w:numId="28" w16cid:durableId="2045013799">
    <w:abstractNumId w:val="4"/>
  </w:num>
  <w:num w:numId="29" w16cid:durableId="165362226">
    <w:abstractNumId w:val="33"/>
  </w:num>
  <w:num w:numId="30" w16cid:durableId="1683773902">
    <w:abstractNumId w:val="14"/>
  </w:num>
  <w:num w:numId="31" w16cid:durableId="2033266104">
    <w:abstractNumId w:val="5"/>
  </w:num>
  <w:num w:numId="32" w16cid:durableId="432435196">
    <w:abstractNumId w:val="17"/>
  </w:num>
  <w:num w:numId="33" w16cid:durableId="127747033">
    <w:abstractNumId w:val="18"/>
  </w:num>
  <w:num w:numId="34" w16cid:durableId="65961609">
    <w:abstractNumId w:val="40"/>
  </w:num>
  <w:num w:numId="35" w16cid:durableId="783769101">
    <w:abstractNumId w:val="28"/>
  </w:num>
  <w:num w:numId="36" w16cid:durableId="684474886">
    <w:abstractNumId w:val="13"/>
  </w:num>
  <w:num w:numId="37" w16cid:durableId="1106535774">
    <w:abstractNumId w:val="25"/>
  </w:num>
  <w:num w:numId="38" w16cid:durableId="117259056">
    <w:abstractNumId w:val="3"/>
  </w:num>
  <w:num w:numId="39" w16cid:durableId="533931226">
    <w:abstractNumId w:val="21"/>
  </w:num>
  <w:num w:numId="40" w16cid:durableId="1349216646">
    <w:abstractNumId w:val="10"/>
  </w:num>
  <w:num w:numId="41" w16cid:durableId="469254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04A"/>
    <w:rsid w:val="0090104A"/>
    <w:rsid w:val="00CF0367"/>
    <w:rsid w:val="00F15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449B3-1B52-4506-B67F-31706377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527"/>
      <w:jc w:val="center"/>
      <w:outlineLvl w:val="0"/>
    </w:pPr>
    <w:rPr>
      <w:b/>
      <w:bCs/>
      <w:sz w:val="36"/>
      <w:szCs w:val="36"/>
    </w:rPr>
  </w:style>
  <w:style w:type="paragraph" w:styleId="Heading2">
    <w:name w:val="heading 2"/>
    <w:basedOn w:val="Normal"/>
    <w:uiPriority w:val="9"/>
    <w:unhideWhenUsed/>
    <w:qFormat/>
    <w:pPr>
      <w:spacing w:before="77"/>
      <w:ind w:left="32" w:right="391"/>
      <w:jc w:val="center"/>
      <w:outlineLvl w:val="1"/>
    </w:pPr>
    <w:rPr>
      <w:b/>
      <w:bCs/>
      <w:sz w:val="28"/>
      <w:szCs w:val="28"/>
    </w:rPr>
  </w:style>
  <w:style w:type="paragraph" w:styleId="Heading3">
    <w:name w:val="heading 3"/>
    <w:basedOn w:val="Normal"/>
    <w:uiPriority w:val="9"/>
    <w:unhideWhenUsed/>
    <w:qFormat/>
    <w:pPr>
      <w:ind w:left="479"/>
      <w:outlineLvl w:val="2"/>
    </w:pPr>
    <w:rPr>
      <w:b/>
      <w:bCs/>
    </w:rPr>
  </w:style>
  <w:style w:type="paragraph" w:styleId="Heading4">
    <w:name w:val="heading 4"/>
    <w:basedOn w:val="Normal"/>
    <w:uiPriority w:val="9"/>
    <w:unhideWhenUsed/>
    <w:qFormat/>
    <w:pPr>
      <w:ind w:left="839"/>
      <w:outlineLvl w:val="3"/>
    </w:pPr>
    <w:rPr>
      <w:b/>
      <w:bCs/>
    </w:rPr>
  </w:style>
  <w:style w:type="paragraph" w:styleId="Heading5">
    <w:name w:val="heading 5"/>
    <w:basedOn w:val="Normal"/>
    <w:uiPriority w:val="9"/>
    <w:semiHidden/>
    <w:unhideWhenUsed/>
    <w:qFormat/>
    <w:pPr>
      <w:spacing w:before="1"/>
      <w:ind w:right="835"/>
      <w:jc w:val="right"/>
      <w:outlineLvl w:val="4"/>
    </w:pPr>
    <w:rPr>
      <w:b/>
      <w:bCs/>
      <w:i/>
      <w:iC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0"/>
      <w:ind w:left="527" w:right="204"/>
      <w:jc w:val="center"/>
    </w:pPr>
    <w:rPr>
      <w:b/>
      <w:bCs/>
      <w:sz w:val="78"/>
      <w:szCs w:val="78"/>
    </w:rPr>
  </w:style>
  <w:style w:type="paragraph" w:styleId="BodyText">
    <w:name w:val="Body Text"/>
    <w:basedOn w:val="Normal"/>
    <w:uiPriority w:val="1"/>
    <w:qFormat/>
    <w:pPr>
      <w:ind w:left="479"/>
    </w:pPr>
  </w:style>
  <w:style w:type="paragraph" w:styleId="ListParagraph">
    <w:name w:val="List Paragraph"/>
    <w:basedOn w:val="Normal"/>
    <w:uiPriority w:val="1"/>
    <w:qFormat/>
    <w:pPr>
      <w:ind w:left="1019" w:hanging="361"/>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3.png"/><Relationship Id="rId21" Type="http://schemas.microsoft.com/office/2016/09/relationships/commentsIds" Target="commentsIds.xm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simbli.eboardsolutions.com/Policy/ViewPolicy.aspx?S=10399&amp;revid=ZmtSIvk4vLqVplusCQ94FREhg%3d%3d&amp;PG=6&amp;st=grad-004&amp;mt=Any" TargetMode="External"/><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orestandards.or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s://www.ecac-parentcenter.org/wp-content/uploads/NC-High-School-Graduation-Requirements.pdf" TargetMode="External"/><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JHGXVWUz/QodycQL23rw19JyQ==">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33930</Words>
  <Characters>193405</Characters>
  <Application>Microsoft Office Word</Application>
  <DocSecurity>0</DocSecurity>
  <Lines>1611</Lines>
  <Paragraphs>453</Paragraphs>
  <ScaleCrop>false</ScaleCrop>
  <Company/>
  <LinksUpToDate>false</LinksUpToDate>
  <CharactersWithSpaces>226882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Yanisha Mann</dc:creator>
  <cp:lastModifiedBy>Monica Edmonds</cp:lastModifiedBy>
  <cp:revision>2</cp:revision>
  <cp:lastPrinted>2023-11-18T17:02:00Z</cp:lastPrinted>
  <dcterms:created xsi:type="dcterms:W3CDTF">2023-11-18T17:06:00Z</dcterms:created>
  <dcterms:modified xsi:type="dcterms:W3CDTF">2023-11-18T17:06:00Z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Microsoft® Word 2013</vt:lpwstr>
  </property>
  <property fmtid="{D5CDD505-2E9C-101B-9397-08002B2CF9AE}" pid="4" name="LastSaved">
    <vt:filetime>2023-01-14T00:00:00Z</vt:filetime>
  </property>
  <property fmtid="{D5CDD505-2E9C-101B-9397-08002B2CF9AE}" pid="5" name="Producer">
    <vt:lpwstr>Microsoft® Word 2013</vt:lpwstr>
  </property>
</Properties>
</file>